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21BE" w:rsidRPr="003C21BE" w:rsidRDefault="003C21BE" w:rsidP="003C21BE">
      <w:pPr>
        <w:bidi w:val="0"/>
        <w:spacing w:after="0" w:line="360" w:lineRule="auto"/>
        <w:rPr>
          <w:rFonts w:ascii="Times New Roman" w:eastAsia="Times New Roman" w:hAnsi="Times New Roman" w:cs="Times New Roman"/>
          <w:b/>
          <w:bCs/>
          <w:sz w:val="28"/>
          <w:szCs w:val="28"/>
        </w:rPr>
      </w:pPr>
      <w:proofErr w:type="gramStart"/>
      <w:r w:rsidRPr="003C21BE">
        <w:rPr>
          <w:rFonts w:ascii="Times New Roman" w:eastAsia="Times New Roman" w:hAnsi="Times New Roman" w:cs="Times New Roman"/>
          <w:b/>
          <w:bCs/>
          <w:sz w:val="28"/>
          <w:szCs w:val="28"/>
        </w:rPr>
        <w:t>Abstract :</w:t>
      </w:r>
      <w:proofErr w:type="gramEnd"/>
    </w:p>
    <w:p w:rsidR="003C21BE" w:rsidRPr="003C21BE" w:rsidRDefault="003C21BE" w:rsidP="003C21BE">
      <w:pPr>
        <w:bidi w:val="0"/>
        <w:spacing w:after="0" w:line="360" w:lineRule="auto"/>
        <w:ind w:firstLine="720"/>
        <w:jc w:val="both"/>
        <w:rPr>
          <w:rFonts w:ascii="Times New Roman" w:eastAsia="Times New Roman" w:hAnsi="Times New Roman" w:cs="Times New Roman"/>
          <w:sz w:val="28"/>
          <w:szCs w:val="28"/>
        </w:rPr>
      </w:pPr>
      <w:r w:rsidRPr="003C21BE">
        <w:rPr>
          <w:rFonts w:ascii="Times New Roman" w:eastAsia="Times New Roman" w:hAnsi="Times New Roman" w:cs="Times New Roman"/>
          <w:sz w:val="28"/>
          <w:szCs w:val="28"/>
        </w:rPr>
        <w:t xml:space="preserve">Salty soil is one of the many types of collapsible soils and in turn is one of the many types of problematic soils. This </w:t>
      </w:r>
      <w:proofErr w:type="gramStart"/>
      <w:r w:rsidRPr="003C21BE">
        <w:rPr>
          <w:rFonts w:ascii="Times New Roman" w:eastAsia="Times New Roman" w:hAnsi="Times New Roman" w:cs="Times New Roman"/>
          <w:sz w:val="28"/>
          <w:szCs w:val="28"/>
        </w:rPr>
        <w:t>soil  totally</w:t>
      </w:r>
      <w:proofErr w:type="gramEnd"/>
      <w:r w:rsidRPr="003C21BE">
        <w:rPr>
          <w:rFonts w:ascii="Times New Roman" w:eastAsia="Times New Roman" w:hAnsi="Times New Roman" w:cs="Times New Roman"/>
          <w:sz w:val="28"/>
          <w:szCs w:val="28"/>
        </w:rPr>
        <w:t xml:space="preserve"> has good engineering properties when dry ,i.e., moderate bearing capacity with low settlement. But once is wetted </w:t>
      </w:r>
      <w:proofErr w:type="gramStart"/>
      <w:r w:rsidRPr="003C21BE">
        <w:rPr>
          <w:rFonts w:ascii="Times New Roman" w:eastAsia="Times New Roman" w:hAnsi="Times New Roman" w:cs="Times New Roman"/>
          <w:sz w:val="28"/>
          <w:szCs w:val="28"/>
        </w:rPr>
        <w:t>it  loses</w:t>
      </w:r>
      <w:proofErr w:type="gramEnd"/>
      <w:r w:rsidRPr="003C21BE">
        <w:rPr>
          <w:rFonts w:ascii="Times New Roman" w:eastAsia="Times New Roman" w:hAnsi="Times New Roman" w:cs="Times New Roman"/>
          <w:sz w:val="28"/>
          <w:szCs w:val="28"/>
        </w:rPr>
        <w:t xml:space="preserve"> its entire structure (collapse) and undergoes very large instantaneous settlement. A laboratory model test consists of a cylindrical steel container of 250mm diameter and 270mm height, the soil is brought from Diyala discrete. The density of soil is controlled by placing the required weight inside the container of known volume, to the required height. A square footing 60mmx60mm makes from steel is used. The stress is applied from a fixed loading system designed especially for model tests. The salty soil used in study is only rich in sodium chloride and in percentages of 15 % and 20 % by weight of dry </w:t>
      </w:r>
      <w:proofErr w:type="gramStart"/>
      <w:r w:rsidRPr="003C21BE">
        <w:rPr>
          <w:rFonts w:ascii="Times New Roman" w:eastAsia="Times New Roman" w:hAnsi="Times New Roman" w:cs="Times New Roman"/>
          <w:sz w:val="28"/>
          <w:szCs w:val="28"/>
        </w:rPr>
        <w:t>soil .</w:t>
      </w:r>
      <w:proofErr w:type="gramEnd"/>
      <w:r w:rsidRPr="003C21BE">
        <w:rPr>
          <w:rFonts w:ascii="Times New Roman" w:eastAsia="Times New Roman" w:hAnsi="Times New Roman" w:cs="Times New Roman"/>
          <w:sz w:val="28"/>
          <w:szCs w:val="28"/>
        </w:rPr>
        <w:t xml:space="preserve"> This type of salt is unlike others such as gypsum or calcareous soil </w:t>
      </w:r>
      <w:proofErr w:type="gramStart"/>
      <w:r w:rsidRPr="003C21BE">
        <w:rPr>
          <w:rFonts w:ascii="Times New Roman" w:eastAsia="Times New Roman" w:hAnsi="Times New Roman" w:cs="Times New Roman"/>
          <w:sz w:val="28"/>
          <w:szCs w:val="28"/>
        </w:rPr>
        <w:t>and  it</w:t>
      </w:r>
      <w:proofErr w:type="gramEnd"/>
      <w:r w:rsidRPr="003C21BE">
        <w:rPr>
          <w:rFonts w:ascii="Times New Roman" w:eastAsia="Times New Roman" w:hAnsi="Times New Roman" w:cs="Times New Roman"/>
          <w:sz w:val="28"/>
          <w:szCs w:val="28"/>
        </w:rPr>
        <w:t xml:space="preserve"> is fast in the dissolution resulting in large instantaneous collapse settlement . </w:t>
      </w:r>
      <w:proofErr w:type="gramStart"/>
      <w:r w:rsidRPr="003C21BE">
        <w:rPr>
          <w:rFonts w:ascii="Times New Roman" w:eastAsia="Times New Roman" w:hAnsi="Times New Roman" w:cs="Times New Roman"/>
          <w:sz w:val="28"/>
          <w:szCs w:val="28"/>
        </w:rPr>
        <w:t>The  results</w:t>
      </w:r>
      <w:proofErr w:type="gramEnd"/>
      <w:r w:rsidRPr="003C21BE">
        <w:rPr>
          <w:rFonts w:ascii="Times New Roman" w:eastAsia="Times New Roman" w:hAnsi="Times New Roman" w:cs="Times New Roman"/>
          <w:sz w:val="28"/>
          <w:szCs w:val="28"/>
        </w:rPr>
        <w:t xml:space="preserve"> of this study are showed that the degree of improvement of salty soil changes with increasing lime content. The best percent of lime added to salty soil which gives good improvement is 3%.The addition of 3% lime to salty soil reduces the collapsibility to 60.6% for sample 15% salt content and 27.81% for sample 20% salt content. The degree of improvement of salty soil by adding lime decreases with increase salt content. </w:t>
      </w:r>
    </w:p>
    <w:p w:rsidR="003C21BE" w:rsidRPr="003C21BE" w:rsidRDefault="003C21BE" w:rsidP="003C21BE">
      <w:pPr>
        <w:tabs>
          <w:tab w:val="left" w:pos="1845"/>
        </w:tabs>
        <w:bidi w:val="0"/>
        <w:spacing w:after="0" w:line="360" w:lineRule="auto"/>
        <w:ind w:firstLine="720"/>
        <w:jc w:val="both"/>
        <w:rPr>
          <w:rFonts w:ascii="Times New Roman" w:eastAsia="Times New Roman" w:hAnsi="Times New Roman" w:cs="Times New Roman"/>
          <w:sz w:val="24"/>
          <w:szCs w:val="24"/>
        </w:rPr>
      </w:pPr>
      <w:r w:rsidRPr="003C21BE">
        <w:rPr>
          <w:rFonts w:ascii="Times New Roman" w:eastAsia="Times New Roman" w:hAnsi="Times New Roman" w:cs="Times New Roman"/>
          <w:sz w:val="24"/>
          <w:szCs w:val="24"/>
        </w:rPr>
        <w:tab/>
      </w:r>
    </w:p>
    <w:p w:rsidR="003C21BE" w:rsidRPr="003C21BE" w:rsidRDefault="003C21BE" w:rsidP="003C21BE">
      <w:pPr>
        <w:bidi w:val="0"/>
        <w:spacing w:after="0" w:line="360" w:lineRule="auto"/>
        <w:jc w:val="center"/>
        <w:rPr>
          <w:rFonts w:ascii="Times New Roman" w:eastAsia="Times New Roman" w:hAnsi="Times New Roman" w:cs="Times New Roman"/>
          <w:sz w:val="24"/>
          <w:szCs w:val="24"/>
        </w:rPr>
      </w:pPr>
    </w:p>
    <w:p w:rsidR="003C21BE" w:rsidRDefault="003C21BE" w:rsidP="003C21BE">
      <w:pPr>
        <w:spacing w:line="360" w:lineRule="auto"/>
        <w:rPr>
          <w:rFonts w:asciiTheme="majorBidi" w:hAnsiTheme="majorBidi" w:cstheme="majorBidi"/>
          <w:b/>
          <w:bCs/>
          <w:sz w:val="28"/>
          <w:szCs w:val="28"/>
          <w:rtl/>
          <w:lang w:bidi="ar-IQ"/>
        </w:rPr>
      </w:pPr>
    </w:p>
    <w:p w:rsidR="00023CEE" w:rsidRDefault="00023CEE" w:rsidP="00D07D7F">
      <w:pPr>
        <w:spacing w:line="360" w:lineRule="auto"/>
        <w:ind w:left="-766" w:firstLine="766"/>
        <w:jc w:val="center"/>
        <w:rPr>
          <w:rFonts w:asciiTheme="majorBidi" w:hAnsiTheme="majorBidi" w:cstheme="majorBidi"/>
          <w:b/>
          <w:bCs/>
          <w:sz w:val="28"/>
          <w:szCs w:val="28"/>
          <w:lang w:bidi="ar-IQ"/>
        </w:rPr>
      </w:pPr>
    </w:p>
    <w:p w:rsidR="00023CEE" w:rsidRDefault="00023CEE" w:rsidP="00D07D7F">
      <w:pPr>
        <w:spacing w:line="360" w:lineRule="auto"/>
        <w:ind w:left="-766" w:firstLine="766"/>
        <w:jc w:val="center"/>
        <w:rPr>
          <w:rFonts w:asciiTheme="majorBidi" w:hAnsiTheme="majorBidi" w:cstheme="majorBidi"/>
          <w:b/>
          <w:bCs/>
          <w:sz w:val="28"/>
          <w:szCs w:val="28"/>
          <w:lang w:bidi="ar-IQ"/>
        </w:rPr>
      </w:pPr>
    </w:p>
    <w:p w:rsidR="00B23A33" w:rsidRDefault="00B23A33" w:rsidP="00D07D7F">
      <w:pPr>
        <w:spacing w:line="360" w:lineRule="auto"/>
        <w:ind w:left="-766" w:firstLine="766"/>
        <w:jc w:val="center"/>
        <w:rPr>
          <w:rFonts w:asciiTheme="majorBidi" w:hAnsiTheme="majorBidi" w:cstheme="majorBidi"/>
          <w:b/>
          <w:bCs/>
          <w:sz w:val="28"/>
          <w:szCs w:val="28"/>
          <w:lang w:bidi="ar-IQ"/>
        </w:rPr>
      </w:pPr>
    </w:p>
    <w:p w:rsidR="003C21BE" w:rsidRDefault="003C21BE" w:rsidP="00D07D7F">
      <w:pPr>
        <w:spacing w:line="360" w:lineRule="auto"/>
        <w:ind w:left="-766" w:firstLine="766"/>
        <w:jc w:val="center"/>
        <w:rPr>
          <w:rFonts w:asciiTheme="majorBidi" w:hAnsiTheme="majorBidi" w:cstheme="majorBidi"/>
          <w:b/>
          <w:bCs/>
          <w:sz w:val="28"/>
          <w:szCs w:val="28"/>
          <w:rtl/>
          <w:lang w:bidi="ar-IQ"/>
        </w:rPr>
      </w:pPr>
      <w:r>
        <w:rPr>
          <w:rFonts w:asciiTheme="majorBidi" w:hAnsiTheme="majorBidi" w:cstheme="majorBidi"/>
          <w:b/>
          <w:bCs/>
          <w:sz w:val="28"/>
          <w:szCs w:val="28"/>
          <w:lang w:bidi="ar-IQ"/>
        </w:rPr>
        <w:lastRenderedPageBreak/>
        <w:t>Chapter One</w:t>
      </w:r>
    </w:p>
    <w:p w:rsidR="00023CEE" w:rsidRDefault="00023CEE" w:rsidP="00D07D7F">
      <w:pPr>
        <w:spacing w:line="360" w:lineRule="auto"/>
        <w:ind w:left="-766" w:firstLine="766"/>
        <w:jc w:val="center"/>
        <w:rPr>
          <w:rFonts w:asciiTheme="majorBidi" w:hAnsiTheme="majorBidi" w:cstheme="majorBidi"/>
          <w:b/>
          <w:bCs/>
          <w:sz w:val="28"/>
          <w:szCs w:val="28"/>
          <w:lang w:bidi="ar-IQ"/>
        </w:rPr>
      </w:pPr>
    </w:p>
    <w:p w:rsidR="00D07D7F" w:rsidRDefault="00D07D7F" w:rsidP="00D07D7F">
      <w:pPr>
        <w:pStyle w:val="ListParagraph"/>
        <w:spacing w:line="360" w:lineRule="auto"/>
        <w:jc w:val="right"/>
        <w:rPr>
          <w:rFonts w:asciiTheme="majorBidi" w:hAnsiTheme="majorBidi" w:cstheme="majorBidi"/>
          <w:b/>
          <w:bCs/>
          <w:sz w:val="28"/>
          <w:szCs w:val="28"/>
          <w:rtl/>
          <w:lang w:bidi="ar-IQ"/>
        </w:rPr>
      </w:pPr>
      <w:proofErr w:type="gramStart"/>
      <w:r>
        <w:rPr>
          <w:rFonts w:asciiTheme="majorBidi" w:hAnsiTheme="majorBidi" w:cstheme="majorBidi"/>
          <w:b/>
          <w:bCs/>
          <w:sz w:val="28"/>
          <w:szCs w:val="28"/>
          <w:lang w:bidi="ar-IQ"/>
        </w:rPr>
        <w:t>1.Introduction</w:t>
      </w:r>
      <w:proofErr w:type="gramEnd"/>
    </w:p>
    <w:p w:rsidR="003C21BE" w:rsidRDefault="003C21BE" w:rsidP="00D07D7F">
      <w:pPr>
        <w:pStyle w:val="ListParagraph"/>
        <w:spacing w:line="360" w:lineRule="auto"/>
        <w:jc w:val="right"/>
        <w:rPr>
          <w:rFonts w:asciiTheme="majorBidi" w:hAnsiTheme="majorBidi" w:cstheme="majorBidi"/>
          <w:b/>
          <w:bCs/>
          <w:sz w:val="28"/>
          <w:szCs w:val="28"/>
          <w:lang w:bidi="ar-IQ"/>
        </w:rPr>
      </w:pPr>
    </w:p>
    <w:p w:rsidR="00D07D7F" w:rsidRDefault="00D07D7F" w:rsidP="00D07D7F">
      <w:pPr>
        <w:pStyle w:val="ListParagraph"/>
        <w:spacing w:line="360" w:lineRule="auto"/>
        <w:jc w:val="right"/>
        <w:rPr>
          <w:rFonts w:asciiTheme="majorBidi" w:hAnsiTheme="majorBidi" w:cstheme="majorBidi"/>
          <w:b/>
          <w:bCs/>
          <w:sz w:val="28"/>
          <w:szCs w:val="28"/>
          <w:lang w:bidi="ar-IQ"/>
        </w:rPr>
      </w:pPr>
      <w:r>
        <w:rPr>
          <w:rFonts w:asciiTheme="majorBidi" w:hAnsiTheme="majorBidi" w:cstheme="majorBidi"/>
          <w:b/>
          <w:bCs/>
          <w:sz w:val="28"/>
          <w:szCs w:val="28"/>
          <w:lang w:bidi="ar-IQ"/>
        </w:rPr>
        <w:t xml:space="preserve">1.1 </w:t>
      </w:r>
      <w:proofErr w:type="gramStart"/>
      <w:r>
        <w:rPr>
          <w:rFonts w:asciiTheme="majorBidi" w:hAnsiTheme="majorBidi" w:cstheme="majorBidi"/>
          <w:b/>
          <w:bCs/>
          <w:sz w:val="28"/>
          <w:szCs w:val="28"/>
          <w:lang w:bidi="ar-IQ"/>
        </w:rPr>
        <w:t>General :</w:t>
      </w:r>
      <w:proofErr w:type="gramEnd"/>
    </w:p>
    <w:p w:rsidR="00D07D7F" w:rsidRPr="00520543" w:rsidRDefault="00D07D7F" w:rsidP="00D07D7F">
      <w:pPr>
        <w:pStyle w:val="ListParagraph"/>
        <w:bidi w:val="0"/>
        <w:spacing w:line="360" w:lineRule="auto"/>
        <w:ind w:left="144" w:firstLine="432"/>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The distinguished features of sabkha soil are the presence of shallow and highly concentrated brines and variety of its geotechnical characteristics in both the horizontal and vertical directions. These features cause several engineering problems in road and building constructed on the sabkha </w:t>
      </w:r>
      <w:proofErr w:type="spellStart"/>
      <w:r>
        <w:rPr>
          <w:rFonts w:asciiTheme="majorBidi" w:hAnsiTheme="majorBidi" w:cstheme="majorBidi"/>
          <w:sz w:val="28"/>
          <w:szCs w:val="28"/>
          <w:lang w:bidi="ar-IQ"/>
        </w:rPr>
        <w:t>soil.Sabkha</w:t>
      </w:r>
      <w:proofErr w:type="spellEnd"/>
      <w:r>
        <w:rPr>
          <w:rFonts w:asciiTheme="majorBidi" w:hAnsiTheme="majorBidi" w:cstheme="majorBidi"/>
          <w:sz w:val="28"/>
          <w:szCs w:val="28"/>
          <w:lang w:bidi="ar-IQ"/>
        </w:rPr>
        <w:t xml:space="preserve"> is an Arabic expression to describe recent coastal sediments with a high salt content and are characterized by very low bearing capacities and low SPT </w:t>
      </w:r>
      <w:proofErr w:type="gramStart"/>
      <w:r>
        <w:rPr>
          <w:rFonts w:asciiTheme="majorBidi" w:hAnsiTheme="majorBidi" w:cstheme="majorBidi"/>
          <w:sz w:val="28"/>
          <w:szCs w:val="28"/>
          <w:lang w:bidi="ar-IQ"/>
        </w:rPr>
        <w:t>values .</w:t>
      </w:r>
      <w:proofErr w:type="gramEnd"/>
    </w:p>
    <w:p w:rsidR="00D07D7F" w:rsidRDefault="00D07D7F" w:rsidP="00D07D7F">
      <w:pPr>
        <w:pStyle w:val="ListParagraph"/>
        <w:bidi w:val="0"/>
        <w:spacing w:line="360" w:lineRule="auto"/>
        <w:ind w:left="144" w:firstLine="432"/>
        <w:jc w:val="both"/>
        <w:rPr>
          <w:rFonts w:asciiTheme="majorBidi" w:hAnsiTheme="majorBidi" w:cstheme="majorBidi"/>
          <w:sz w:val="28"/>
          <w:szCs w:val="28"/>
          <w:lang w:bidi="ar-IQ"/>
        </w:rPr>
      </w:pPr>
      <w:r>
        <w:rPr>
          <w:rFonts w:asciiTheme="majorBidi" w:hAnsiTheme="majorBidi" w:cstheme="majorBidi"/>
          <w:sz w:val="28"/>
          <w:szCs w:val="28"/>
          <w:lang w:bidi="ar-IQ"/>
        </w:rPr>
        <w:t xml:space="preserve"> Salt flats or sabkha are salt bearing arid climate sediments covering vast areas of coasts of middle Eastern and North African </w:t>
      </w:r>
      <w:proofErr w:type="gramStart"/>
      <w:r>
        <w:rPr>
          <w:rFonts w:asciiTheme="majorBidi" w:hAnsiTheme="majorBidi" w:cstheme="majorBidi"/>
          <w:sz w:val="28"/>
          <w:szCs w:val="28"/>
          <w:lang w:bidi="ar-IQ"/>
        </w:rPr>
        <w:t>countries .</w:t>
      </w:r>
      <w:proofErr w:type="gramEnd"/>
      <w:r>
        <w:rPr>
          <w:rFonts w:asciiTheme="majorBidi" w:hAnsiTheme="majorBidi" w:cstheme="majorBidi"/>
          <w:sz w:val="28"/>
          <w:szCs w:val="28"/>
          <w:lang w:bidi="ar-IQ"/>
        </w:rPr>
        <w:t xml:space="preserve"> The development of this material is due to low wave energy allowing the settlement of silt and clay particles to take place and then be </w:t>
      </w:r>
      <w:proofErr w:type="gramStart"/>
      <w:r>
        <w:rPr>
          <w:rFonts w:asciiTheme="majorBidi" w:hAnsiTheme="majorBidi" w:cstheme="majorBidi"/>
          <w:sz w:val="28"/>
          <w:szCs w:val="28"/>
          <w:lang w:bidi="ar-IQ"/>
        </w:rPr>
        <w:t>loosely  cemented</w:t>
      </w:r>
      <w:proofErr w:type="gramEnd"/>
      <w:r>
        <w:rPr>
          <w:rFonts w:asciiTheme="majorBidi" w:hAnsiTheme="majorBidi" w:cstheme="majorBidi"/>
          <w:sz w:val="28"/>
          <w:szCs w:val="28"/>
          <w:lang w:bidi="ar-IQ"/>
        </w:rPr>
        <w:t xml:space="preserve"> by soluble. Sabkha sediments are characterized by high void ratios and low dry densities. </w:t>
      </w:r>
      <w:proofErr w:type="gramStart"/>
      <w:r>
        <w:rPr>
          <w:rFonts w:asciiTheme="majorBidi" w:hAnsiTheme="majorBidi" w:cstheme="majorBidi"/>
          <w:sz w:val="28"/>
          <w:szCs w:val="28"/>
          <w:lang w:bidi="ar-IQ"/>
        </w:rPr>
        <w:t>Accordingly ,upon</w:t>
      </w:r>
      <w:proofErr w:type="gramEnd"/>
      <w:r>
        <w:rPr>
          <w:rFonts w:asciiTheme="majorBidi" w:hAnsiTheme="majorBidi" w:cstheme="majorBidi"/>
          <w:sz w:val="28"/>
          <w:szCs w:val="28"/>
          <w:lang w:bidi="ar-IQ"/>
        </w:rPr>
        <w:t xml:space="preserve"> wetting sabkha soil is renowned for being highly compressible material with low bearing resistance and hence considered among the poorest of foundation  material.                                                        </w:t>
      </w:r>
    </w:p>
    <w:p w:rsidR="00D07D7F" w:rsidRDefault="00D07D7F" w:rsidP="00D07D7F">
      <w:pPr>
        <w:pStyle w:val="ListParagraph"/>
        <w:bidi w:val="0"/>
        <w:spacing w:line="360" w:lineRule="auto"/>
        <w:ind w:left="144" w:firstLine="432"/>
        <w:jc w:val="both"/>
        <w:rPr>
          <w:rFonts w:asciiTheme="majorBidi" w:hAnsiTheme="majorBidi" w:cstheme="majorBidi"/>
          <w:sz w:val="28"/>
          <w:szCs w:val="28"/>
          <w:lang w:bidi="ar-IQ"/>
        </w:rPr>
      </w:pPr>
      <w:r>
        <w:rPr>
          <w:rFonts w:asciiTheme="majorBidi" w:hAnsiTheme="majorBidi" w:cstheme="majorBidi"/>
          <w:sz w:val="28"/>
          <w:szCs w:val="28"/>
          <w:lang w:bidi="ar-IQ"/>
        </w:rPr>
        <w:t xml:space="preserve"> Several field stabilization techniques have been implemented to improve the interior saline soil properties including soil reinforcement with </w:t>
      </w:r>
      <w:proofErr w:type="gramStart"/>
      <w:r>
        <w:rPr>
          <w:rFonts w:asciiTheme="majorBidi" w:hAnsiTheme="majorBidi" w:cstheme="majorBidi"/>
          <w:sz w:val="28"/>
          <w:szCs w:val="28"/>
          <w:lang w:bidi="ar-IQ"/>
        </w:rPr>
        <w:t>geotextile ,soil</w:t>
      </w:r>
      <w:proofErr w:type="gramEnd"/>
      <w:r>
        <w:rPr>
          <w:rFonts w:asciiTheme="majorBidi" w:hAnsiTheme="majorBidi" w:cstheme="majorBidi"/>
          <w:sz w:val="28"/>
          <w:szCs w:val="28"/>
          <w:lang w:bidi="ar-IQ"/>
        </w:rPr>
        <w:t xml:space="preserve"> replacement, vibratory compaction ,deep soil densification and stabilization with lime and cement.                                                              </w:t>
      </w:r>
    </w:p>
    <w:p w:rsidR="00D07D7F" w:rsidRDefault="00D07D7F" w:rsidP="00D07D7F">
      <w:pPr>
        <w:pStyle w:val="ListParagraph"/>
        <w:bidi w:val="0"/>
        <w:spacing w:line="360" w:lineRule="auto"/>
        <w:ind w:left="144" w:firstLine="432"/>
        <w:jc w:val="both"/>
        <w:rPr>
          <w:rFonts w:asciiTheme="majorBidi" w:hAnsiTheme="majorBidi" w:cstheme="majorBidi"/>
          <w:sz w:val="28"/>
          <w:szCs w:val="28"/>
          <w:lang w:bidi="ar-IQ"/>
        </w:rPr>
      </w:pPr>
      <w:proofErr w:type="gramStart"/>
      <w:r>
        <w:rPr>
          <w:rFonts w:asciiTheme="majorBidi" w:hAnsiTheme="majorBidi" w:cstheme="majorBidi"/>
          <w:sz w:val="28"/>
          <w:szCs w:val="28"/>
          <w:lang w:bidi="ar-IQ"/>
        </w:rPr>
        <w:t>The CBR test shows in saline soil that the most ideal percent of lime for stabilization is 2% and 3% silica fume.</w:t>
      </w:r>
      <w:proofErr w:type="gramEnd"/>
    </w:p>
    <w:p w:rsidR="00D07D7F" w:rsidRDefault="00D07D7F" w:rsidP="00D07D7F">
      <w:pPr>
        <w:pStyle w:val="ListParagraph"/>
        <w:bidi w:val="0"/>
        <w:spacing w:line="360" w:lineRule="auto"/>
        <w:ind w:left="144" w:firstLine="432"/>
        <w:jc w:val="both"/>
        <w:rPr>
          <w:rFonts w:asciiTheme="majorBidi" w:hAnsiTheme="majorBidi" w:cstheme="majorBidi"/>
          <w:sz w:val="28"/>
          <w:szCs w:val="28"/>
          <w:rtl/>
          <w:lang w:bidi="ar-IQ"/>
        </w:rPr>
      </w:pPr>
      <w:r>
        <w:rPr>
          <w:rFonts w:asciiTheme="majorBidi" w:hAnsiTheme="majorBidi" w:cstheme="majorBidi"/>
          <w:sz w:val="28"/>
          <w:szCs w:val="28"/>
          <w:lang w:bidi="ar-IQ"/>
        </w:rPr>
        <w:lastRenderedPageBreak/>
        <w:t xml:space="preserve">Saline soils are associated with many geotechnical </w:t>
      </w:r>
      <w:proofErr w:type="gramStart"/>
      <w:r>
        <w:rPr>
          <w:rFonts w:asciiTheme="majorBidi" w:hAnsiTheme="majorBidi" w:cstheme="majorBidi"/>
          <w:sz w:val="28"/>
          <w:szCs w:val="28"/>
          <w:lang w:bidi="ar-IQ"/>
        </w:rPr>
        <w:t>problems ,due</w:t>
      </w:r>
      <w:proofErr w:type="gramEnd"/>
      <w:r>
        <w:rPr>
          <w:rFonts w:asciiTheme="majorBidi" w:hAnsiTheme="majorBidi" w:cstheme="majorBidi"/>
          <w:sz w:val="28"/>
          <w:szCs w:val="28"/>
          <w:lang w:bidi="ar-IQ"/>
        </w:rPr>
        <w:t xml:space="preserve"> to presence of digenetic salts of different sizes ,shapes and compositions ;and shallow saline ground waters . </w:t>
      </w:r>
      <w:proofErr w:type="gramStart"/>
      <w:r>
        <w:rPr>
          <w:rFonts w:asciiTheme="majorBidi" w:hAnsiTheme="majorBidi" w:cstheme="majorBidi"/>
          <w:sz w:val="28"/>
          <w:szCs w:val="28"/>
          <w:lang w:bidi="ar-IQ"/>
        </w:rPr>
        <w:t>Therefore ;</w:t>
      </w:r>
      <w:proofErr w:type="gramEnd"/>
      <w:r>
        <w:rPr>
          <w:rFonts w:asciiTheme="majorBidi" w:hAnsiTheme="majorBidi" w:cstheme="majorBidi"/>
          <w:sz w:val="28"/>
          <w:szCs w:val="28"/>
          <w:lang w:bidi="ar-IQ"/>
        </w:rPr>
        <w:t xml:space="preserve"> saline soil is considered to be an inferior constriction material . Because of these characteristics ,some of pavement located on saline flats have exhibited various type of deterioration in form of reveling ,cracking ,rutting and formation of landslides in recently built roads .The susceptibility of these soil to strength loss and collapse upon wetting makes their use in construction very risky and hazardous .Saline soil present high rigidity and high shear strength in natural condition ,but they change radically in front of water action triggering huge localized settlement in civil works.                                                                                                    </w:t>
      </w:r>
    </w:p>
    <w:p w:rsidR="00D07D7F" w:rsidRDefault="00D07D7F" w:rsidP="00D07D7F">
      <w:pPr>
        <w:pStyle w:val="ListParagraph"/>
        <w:bidi w:val="0"/>
        <w:spacing w:line="360" w:lineRule="auto"/>
        <w:ind w:left="144" w:firstLine="432"/>
        <w:jc w:val="both"/>
        <w:rPr>
          <w:rFonts w:asciiTheme="majorBidi" w:hAnsiTheme="majorBidi" w:cstheme="majorBidi"/>
          <w:sz w:val="28"/>
          <w:szCs w:val="28"/>
          <w:lang w:bidi="ar-IQ"/>
        </w:rPr>
      </w:pPr>
      <w:r>
        <w:rPr>
          <w:rFonts w:asciiTheme="majorBidi" w:hAnsiTheme="majorBidi" w:cstheme="majorBidi"/>
          <w:sz w:val="28"/>
          <w:szCs w:val="28"/>
          <w:lang w:bidi="ar-IQ"/>
        </w:rPr>
        <w:t xml:space="preserve">Many studies are performed about geotechnical of saline soil in civil projects in different countries .Saline soil posses a high collapse potential attributable primarily to dissolution of sodium chlorides ,leaching of calcium ions and soil grain adjustment .                                                                    </w:t>
      </w:r>
    </w:p>
    <w:p w:rsidR="00D07D7F" w:rsidRDefault="00D07D7F" w:rsidP="00D07D7F">
      <w:pPr>
        <w:pStyle w:val="ListParagraph"/>
        <w:bidi w:val="0"/>
        <w:spacing w:line="360" w:lineRule="auto"/>
        <w:ind w:left="144" w:firstLine="432"/>
        <w:jc w:val="both"/>
        <w:rPr>
          <w:rFonts w:asciiTheme="majorBidi" w:hAnsiTheme="majorBidi" w:cstheme="majorBidi"/>
          <w:sz w:val="28"/>
          <w:szCs w:val="28"/>
          <w:lang w:bidi="ar-IQ"/>
        </w:rPr>
      </w:pPr>
      <w:r>
        <w:rPr>
          <w:rFonts w:asciiTheme="majorBidi" w:hAnsiTheme="majorBidi" w:cstheme="majorBidi"/>
          <w:sz w:val="28"/>
          <w:szCs w:val="28"/>
          <w:lang w:bidi="ar-IQ"/>
        </w:rPr>
        <w:t xml:space="preserve">Sabkha soils are widely distributed in the Arabian Peninsula. Sabkha soils are not only found in the Middle East but are also widely distributed over the world, like in India, Australia, USA and Southern Africa where sabkha soil have different expressions   .The geotechnical problems caused by sabkha are now well defined and although several standard soil improvement techniques are still extensively used, more economical and   long-lasting soil improvement methods are playing an increasing role in foundation work of road and highways. One of the most economical soil improvement solution is the use of </w:t>
      </w:r>
      <w:proofErr w:type="spellStart"/>
      <w:r>
        <w:rPr>
          <w:rFonts w:asciiTheme="majorBidi" w:hAnsiTheme="majorBidi" w:cstheme="majorBidi"/>
          <w:sz w:val="28"/>
          <w:szCs w:val="28"/>
          <w:lang w:bidi="ar-IQ"/>
        </w:rPr>
        <w:t>geosynthetics.Not</w:t>
      </w:r>
      <w:proofErr w:type="spellEnd"/>
      <w:r>
        <w:rPr>
          <w:rFonts w:asciiTheme="majorBidi" w:hAnsiTheme="majorBidi" w:cstheme="majorBidi"/>
          <w:sz w:val="28"/>
          <w:szCs w:val="28"/>
          <w:lang w:bidi="ar-IQ"/>
        </w:rPr>
        <w:t xml:space="preserve"> only are </w:t>
      </w:r>
      <w:proofErr w:type="spellStart"/>
      <w:r>
        <w:rPr>
          <w:rFonts w:asciiTheme="majorBidi" w:hAnsiTheme="majorBidi" w:cstheme="majorBidi"/>
          <w:sz w:val="28"/>
          <w:szCs w:val="28"/>
          <w:lang w:bidi="ar-IQ"/>
        </w:rPr>
        <w:t>geosynthetics</w:t>
      </w:r>
      <w:proofErr w:type="spellEnd"/>
      <w:r>
        <w:rPr>
          <w:rFonts w:asciiTheme="majorBidi" w:hAnsiTheme="majorBidi" w:cstheme="majorBidi"/>
          <w:sz w:val="28"/>
          <w:szCs w:val="28"/>
          <w:lang w:bidi="ar-IQ"/>
        </w:rPr>
        <w:t xml:space="preserve"> used as a reinforcement or as a separators ,they more and more using in combinations with other foundation technologies. This paper presents several </w:t>
      </w:r>
      <w:proofErr w:type="spellStart"/>
      <w:r>
        <w:rPr>
          <w:rFonts w:asciiTheme="majorBidi" w:hAnsiTheme="majorBidi" w:cstheme="majorBidi"/>
          <w:sz w:val="28"/>
          <w:szCs w:val="28"/>
          <w:lang w:bidi="ar-IQ"/>
        </w:rPr>
        <w:t>standared</w:t>
      </w:r>
      <w:proofErr w:type="spellEnd"/>
      <w:r>
        <w:rPr>
          <w:rFonts w:asciiTheme="majorBidi" w:hAnsiTheme="majorBidi" w:cstheme="majorBidi"/>
          <w:sz w:val="28"/>
          <w:szCs w:val="28"/>
          <w:lang w:bidi="ar-IQ"/>
        </w:rPr>
        <w:t xml:space="preserve"> possible stabilization methods used in sabkha soils with </w:t>
      </w:r>
      <w:proofErr w:type="spellStart"/>
      <w:r>
        <w:rPr>
          <w:rFonts w:asciiTheme="majorBidi" w:hAnsiTheme="majorBidi" w:cstheme="majorBidi"/>
          <w:sz w:val="28"/>
          <w:szCs w:val="28"/>
          <w:lang w:bidi="ar-IQ"/>
        </w:rPr>
        <w:t>geosynthetic</w:t>
      </w:r>
      <w:proofErr w:type="spellEnd"/>
      <w:r>
        <w:rPr>
          <w:rFonts w:asciiTheme="majorBidi" w:hAnsiTheme="majorBidi" w:cstheme="majorBidi"/>
          <w:sz w:val="28"/>
          <w:szCs w:val="28"/>
          <w:lang w:bidi="ar-IQ"/>
        </w:rPr>
        <w:t xml:space="preserve"> systems and reveals the benefits of using </w:t>
      </w:r>
      <w:proofErr w:type="spellStart"/>
      <w:r>
        <w:rPr>
          <w:rFonts w:asciiTheme="majorBidi" w:hAnsiTheme="majorBidi" w:cstheme="majorBidi"/>
          <w:sz w:val="28"/>
          <w:szCs w:val="28"/>
          <w:lang w:bidi="ar-IQ"/>
        </w:rPr>
        <w:t>geosynthetics</w:t>
      </w:r>
      <w:proofErr w:type="spellEnd"/>
      <w:r>
        <w:rPr>
          <w:rFonts w:asciiTheme="majorBidi" w:hAnsiTheme="majorBidi" w:cstheme="majorBidi"/>
          <w:sz w:val="28"/>
          <w:szCs w:val="28"/>
          <w:lang w:bidi="ar-IQ"/>
        </w:rPr>
        <w:t xml:space="preserve">.                                </w:t>
      </w:r>
    </w:p>
    <w:p w:rsidR="00D07D7F" w:rsidRDefault="00D07D7F" w:rsidP="00D07D7F">
      <w:pPr>
        <w:pStyle w:val="ListParagraph"/>
        <w:bidi w:val="0"/>
        <w:spacing w:line="360" w:lineRule="auto"/>
        <w:ind w:left="144" w:firstLine="432"/>
        <w:jc w:val="both"/>
        <w:rPr>
          <w:rFonts w:asciiTheme="majorBidi" w:hAnsiTheme="majorBidi" w:cstheme="majorBidi"/>
          <w:sz w:val="28"/>
          <w:szCs w:val="28"/>
          <w:lang w:bidi="ar-IQ"/>
        </w:rPr>
      </w:pPr>
      <w:r>
        <w:rPr>
          <w:rFonts w:asciiTheme="majorBidi" w:hAnsiTheme="majorBidi" w:cstheme="majorBidi"/>
          <w:sz w:val="28"/>
          <w:szCs w:val="28"/>
          <w:lang w:bidi="ar-IQ"/>
        </w:rPr>
        <w:lastRenderedPageBreak/>
        <w:t xml:space="preserve">Prediction of the settlements of structures in the field is primarily based on a method of extrapolating laboratory test results. The laboratory tests commonly used are almost solely based on the one-dimensional </w:t>
      </w:r>
      <w:proofErr w:type="spellStart"/>
      <w:r>
        <w:rPr>
          <w:rFonts w:asciiTheme="majorBidi" w:hAnsiTheme="majorBidi" w:cstheme="majorBidi"/>
          <w:sz w:val="28"/>
          <w:szCs w:val="28"/>
          <w:lang w:bidi="ar-IQ"/>
        </w:rPr>
        <w:t>Terzaghi</w:t>
      </w:r>
      <w:proofErr w:type="spellEnd"/>
      <w:r>
        <w:rPr>
          <w:rFonts w:asciiTheme="majorBidi" w:hAnsiTheme="majorBidi" w:cstheme="majorBidi"/>
          <w:sz w:val="28"/>
          <w:szCs w:val="28"/>
          <w:lang w:bidi="ar-IQ"/>
        </w:rPr>
        <w:t xml:space="preserve"> theory of consolidation, irrespective the validity of the assumptions that this theory is based on (</w:t>
      </w:r>
      <w:proofErr w:type="spellStart"/>
      <w:r>
        <w:rPr>
          <w:rFonts w:asciiTheme="majorBidi" w:hAnsiTheme="majorBidi" w:cstheme="majorBidi"/>
          <w:sz w:val="28"/>
          <w:szCs w:val="28"/>
          <w:lang w:bidi="ar-IQ"/>
        </w:rPr>
        <w:t>Lambe</w:t>
      </w:r>
      <w:proofErr w:type="spellEnd"/>
      <w:r>
        <w:rPr>
          <w:rFonts w:asciiTheme="majorBidi" w:hAnsiTheme="majorBidi" w:cstheme="majorBidi"/>
          <w:sz w:val="28"/>
          <w:szCs w:val="28"/>
          <w:lang w:bidi="ar-IQ"/>
        </w:rPr>
        <w:t xml:space="preserve">, 1952). Such a predication is typically established using two types of </w:t>
      </w:r>
      <w:proofErr w:type="spellStart"/>
      <w:proofErr w:type="gramStart"/>
      <w:r>
        <w:rPr>
          <w:rFonts w:asciiTheme="majorBidi" w:hAnsiTheme="majorBidi" w:cstheme="majorBidi"/>
          <w:sz w:val="28"/>
          <w:szCs w:val="28"/>
          <w:lang w:bidi="ar-IQ"/>
        </w:rPr>
        <w:t>oedometers</w:t>
      </w:r>
      <w:proofErr w:type="spellEnd"/>
      <w:r>
        <w:rPr>
          <w:rFonts w:asciiTheme="majorBidi" w:hAnsiTheme="majorBidi" w:cstheme="majorBidi"/>
          <w:sz w:val="28"/>
          <w:szCs w:val="28"/>
          <w:lang w:bidi="ar-IQ"/>
        </w:rPr>
        <w:t xml:space="preserve"> ;</w:t>
      </w:r>
      <w:proofErr w:type="gramEnd"/>
      <w:r>
        <w:rPr>
          <w:rFonts w:asciiTheme="majorBidi" w:hAnsiTheme="majorBidi" w:cstheme="majorBidi"/>
          <w:sz w:val="28"/>
          <w:szCs w:val="28"/>
          <w:lang w:bidi="ar-IQ"/>
        </w:rPr>
        <w:t xml:space="preserve"> the floating-ring </w:t>
      </w:r>
      <w:proofErr w:type="spellStart"/>
      <w:r>
        <w:rPr>
          <w:rFonts w:asciiTheme="majorBidi" w:hAnsiTheme="majorBidi" w:cstheme="majorBidi"/>
          <w:sz w:val="28"/>
          <w:szCs w:val="28"/>
          <w:lang w:bidi="ar-IQ"/>
        </w:rPr>
        <w:t>oedometer</w:t>
      </w:r>
      <w:proofErr w:type="spellEnd"/>
      <w:r>
        <w:rPr>
          <w:rFonts w:asciiTheme="majorBidi" w:hAnsiTheme="majorBidi" w:cstheme="majorBidi"/>
          <w:sz w:val="28"/>
          <w:szCs w:val="28"/>
          <w:lang w:bidi="ar-IQ"/>
        </w:rPr>
        <w:t xml:space="preserve"> and the </w:t>
      </w:r>
      <w:proofErr w:type="spellStart"/>
      <w:r>
        <w:rPr>
          <w:rFonts w:asciiTheme="majorBidi" w:hAnsiTheme="majorBidi" w:cstheme="majorBidi"/>
          <w:sz w:val="28"/>
          <w:szCs w:val="28"/>
          <w:lang w:bidi="ar-IQ"/>
        </w:rPr>
        <w:t>fixedringoedometer</w:t>
      </w:r>
      <w:proofErr w:type="spellEnd"/>
      <w:r>
        <w:rPr>
          <w:rFonts w:asciiTheme="majorBidi" w:hAnsiTheme="majorBidi" w:cstheme="majorBidi"/>
          <w:sz w:val="28"/>
          <w:szCs w:val="28"/>
          <w:lang w:bidi="ar-IQ"/>
        </w:rPr>
        <w:t xml:space="preserve">. Typical consolidation tests are usually conducted on undisturbed samples in accordance with ASTM D 2435 (ASTM, 1988), where samples are initially loaded with a prescribed pressure until the change in volume is ceased then they are flooded with </w:t>
      </w:r>
      <w:proofErr w:type="gramStart"/>
      <w:r>
        <w:rPr>
          <w:rFonts w:asciiTheme="majorBidi" w:hAnsiTheme="majorBidi" w:cstheme="majorBidi"/>
          <w:sz w:val="28"/>
          <w:szCs w:val="28"/>
          <w:lang w:bidi="ar-IQ"/>
        </w:rPr>
        <w:t>water .</w:t>
      </w:r>
      <w:proofErr w:type="gramEnd"/>
      <w:r>
        <w:rPr>
          <w:rFonts w:asciiTheme="majorBidi" w:hAnsiTheme="majorBidi" w:cstheme="majorBidi"/>
          <w:sz w:val="28"/>
          <w:szCs w:val="28"/>
          <w:lang w:bidi="ar-IQ"/>
        </w:rPr>
        <w:t xml:space="preserve"> This is essential to study the collapse and/or swell potential as well as to determine the consolidation parameters that include the compression </w:t>
      </w:r>
      <w:proofErr w:type="gramStart"/>
      <w:r>
        <w:rPr>
          <w:rFonts w:asciiTheme="majorBidi" w:hAnsiTheme="majorBidi" w:cstheme="majorBidi"/>
          <w:sz w:val="28"/>
          <w:szCs w:val="28"/>
          <w:lang w:bidi="ar-IQ"/>
        </w:rPr>
        <w:t>index ,</w:t>
      </w:r>
      <w:proofErr w:type="gramEnd"/>
      <w:r>
        <w:rPr>
          <w:rFonts w:asciiTheme="majorBidi" w:hAnsiTheme="majorBidi" w:cstheme="majorBidi"/>
          <w:sz w:val="28"/>
          <w:szCs w:val="28"/>
          <w:lang w:bidi="ar-IQ"/>
        </w:rPr>
        <w:t xml:space="preserve"> swelling index , over consolidation ratio, etc.                                                              </w:t>
      </w:r>
    </w:p>
    <w:p w:rsidR="00D07D7F" w:rsidRPr="00122949" w:rsidRDefault="00D07D7F" w:rsidP="00D07D7F">
      <w:pPr>
        <w:pStyle w:val="ListParagraph"/>
        <w:bidi w:val="0"/>
        <w:spacing w:line="360" w:lineRule="auto"/>
        <w:ind w:left="144" w:firstLine="432"/>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Collapsible soils are generally characterized by a sudden and rather large volume decrease at usually a constant stress when exposed to water (</w:t>
      </w:r>
      <w:proofErr w:type="spellStart"/>
      <w:r>
        <w:rPr>
          <w:rFonts w:asciiTheme="majorBidi" w:hAnsiTheme="majorBidi" w:cstheme="majorBidi"/>
          <w:sz w:val="28"/>
          <w:szCs w:val="28"/>
          <w:lang w:bidi="ar-IQ"/>
        </w:rPr>
        <w:t>Lutenegger</w:t>
      </w:r>
      <w:proofErr w:type="spellEnd"/>
      <w:r>
        <w:rPr>
          <w:rFonts w:asciiTheme="majorBidi" w:hAnsiTheme="majorBidi" w:cstheme="majorBidi"/>
          <w:sz w:val="28"/>
          <w:szCs w:val="28"/>
          <w:lang w:bidi="ar-IQ"/>
        </w:rPr>
        <w:t xml:space="preserve"> and Saber, 1988). In other words, the volume decreases accompanying the increases in water content at essentially constant total stresses in loose, partly saturated soils are termed collapse, </w:t>
      </w:r>
      <w:proofErr w:type="spellStart"/>
      <w:r>
        <w:rPr>
          <w:rFonts w:asciiTheme="majorBidi" w:hAnsiTheme="majorBidi" w:cstheme="majorBidi"/>
          <w:sz w:val="28"/>
          <w:szCs w:val="28"/>
          <w:lang w:bidi="ar-IQ"/>
        </w:rPr>
        <w:t>hydrocompaction</w:t>
      </w:r>
      <w:proofErr w:type="spellEnd"/>
      <w:r>
        <w:rPr>
          <w:rFonts w:asciiTheme="majorBidi" w:hAnsiTheme="majorBidi" w:cstheme="majorBidi"/>
          <w:sz w:val="28"/>
          <w:szCs w:val="28"/>
          <w:lang w:bidi="ar-IQ"/>
        </w:rPr>
        <w:t xml:space="preserve"> or hydro-</w:t>
      </w:r>
      <w:proofErr w:type="gramStart"/>
      <w:r>
        <w:rPr>
          <w:rFonts w:asciiTheme="majorBidi" w:hAnsiTheme="majorBidi" w:cstheme="majorBidi"/>
          <w:sz w:val="28"/>
          <w:szCs w:val="28"/>
          <w:lang w:bidi="ar-IQ"/>
        </w:rPr>
        <w:t>consolidation(</w:t>
      </w:r>
      <w:proofErr w:type="gramEnd"/>
      <w:r>
        <w:rPr>
          <w:rFonts w:asciiTheme="majorBidi" w:hAnsiTheme="majorBidi" w:cstheme="majorBidi"/>
          <w:sz w:val="28"/>
          <w:szCs w:val="28"/>
          <w:lang w:bidi="ar-IQ"/>
        </w:rPr>
        <w:t xml:space="preserve">Lawton et al., 1989). Accordingly, the collapse potential can be detected at the flooding stage when the prescribed pressure is sustained in the consolidation.                                                                   </w:t>
      </w:r>
    </w:p>
    <w:p w:rsidR="00D07D7F" w:rsidRDefault="00D07D7F" w:rsidP="00D07D7F">
      <w:pPr>
        <w:pStyle w:val="ListParagraph"/>
        <w:spacing w:line="360" w:lineRule="auto"/>
        <w:ind w:left="-341" w:hanging="425"/>
        <w:jc w:val="both"/>
        <w:rPr>
          <w:rFonts w:asciiTheme="majorBidi" w:hAnsiTheme="majorBidi" w:cstheme="majorBidi"/>
          <w:sz w:val="28"/>
          <w:szCs w:val="28"/>
          <w:rtl/>
          <w:lang w:bidi="ar-IQ"/>
        </w:rPr>
      </w:pPr>
    </w:p>
    <w:p w:rsidR="00D07D7F" w:rsidRDefault="00D07D7F" w:rsidP="00D07D7F">
      <w:pPr>
        <w:pStyle w:val="ListParagraph"/>
        <w:bidi w:val="0"/>
        <w:spacing w:line="360" w:lineRule="auto"/>
        <w:ind w:left="144" w:firstLine="432"/>
        <w:jc w:val="both"/>
        <w:rPr>
          <w:rFonts w:asciiTheme="majorBidi" w:hAnsiTheme="majorBidi" w:cstheme="majorBidi"/>
          <w:sz w:val="28"/>
          <w:szCs w:val="28"/>
          <w:lang w:bidi="ar-IQ"/>
        </w:rPr>
      </w:pPr>
      <w:r>
        <w:rPr>
          <w:rFonts w:asciiTheme="majorBidi" w:hAnsiTheme="majorBidi" w:cstheme="majorBidi"/>
          <w:sz w:val="28"/>
          <w:szCs w:val="28"/>
          <w:lang w:bidi="ar-IQ"/>
        </w:rPr>
        <w:t xml:space="preserve">Conventional analysis based on laboratory data gave misleading predictions concerning both the magnitude and the rate of settlement. In effect, the predictions considerably overestimated the measured field settlements and showed a very slow rate of settlement as compared to the observed settlement-time response.                                                                             </w:t>
      </w:r>
    </w:p>
    <w:p w:rsidR="00D07D7F" w:rsidRDefault="00D07D7F" w:rsidP="00D07D7F">
      <w:pPr>
        <w:pStyle w:val="ListParagraph"/>
        <w:bidi w:val="0"/>
        <w:spacing w:line="360" w:lineRule="auto"/>
        <w:ind w:left="144" w:firstLine="432"/>
        <w:jc w:val="both"/>
        <w:rPr>
          <w:rFonts w:asciiTheme="majorBidi" w:hAnsiTheme="majorBidi" w:cstheme="majorBidi"/>
          <w:sz w:val="28"/>
          <w:szCs w:val="28"/>
          <w:lang w:bidi="ar-IQ"/>
        </w:rPr>
      </w:pPr>
      <w:r>
        <w:rPr>
          <w:rFonts w:asciiTheme="majorBidi" w:hAnsiTheme="majorBidi" w:cstheme="majorBidi"/>
          <w:sz w:val="28"/>
          <w:szCs w:val="28"/>
          <w:lang w:bidi="ar-IQ"/>
        </w:rPr>
        <w:lastRenderedPageBreak/>
        <w:t xml:space="preserve">It is evident that the process of soil consolidation is a coupled problem, where settlement of a compressible layer is the result of pore water dissipation as well as the deformation of the soil skeleton. The complexity of this problem dictates that the method of analysis be numerical in nature. The finite element is considered the best established numerical method available today for solving boundary value problems. However, to obtain accurate and reliable predictions from this highly efficient and economical method, a realistic three-dimensional constitutive model of soil stress-strain-time behavior is essential. The theory of </w:t>
      </w:r>
      <w:proofErr w:type="spellStart"/>
      <w:r>
        <w:rPr>
          <w:rFonts w:asciiTheme="majorBidi" w:hAnsiTheme="majorBidi" w:cstheme="majorBidi"/>
          <w:sz w:val="28"/>
          <w:szCs w:val="28"/>
          <w:lang w:bidi="ar-IQ"/>
        </w:rPr>
        <w:t>viscoplasticity</w:t>
      </w:r>
      <w:proofErr w:type="spellEnd"/>
      <w:r>
        <w:rPr>
          <w:rFonts w:asciiTheme="majorBidi" w:hAnsiTheme="majorBidi" w:cstheme="majorBidi"/>
          <w:sz w:val="28"/>
          <w:szCs w:val="28"/>
          <w:lang w:bidi="ar-IQ"/>
        </w:rPr>
        <w:t xml:space="preserve">, which provides simultaneous description of both rheological and plastic effects, offers the best viable approach for modeling long-term behavior of cohesive soils. Therefore, in finite element analysis if the flow of pore fluid is considered and the deformation of the deformation of soil skeleton is characterized with an appropriate </w:t>
      </w:r>
      <w:proofErr w:type="spellStart"/>
      <w:r>
        <w:rPr>
          <w:rFonts w:asciiTheme="majorBidi" w:hAnsiTheme="majorBidi" w:cstheme="majorBidi"/>
          <w:sz w:val="28"/>
          <w:szCs w:val="28"/>
          <w:lang w:bidi="ar-IQ"/>
        </w:rPr>
        <w:t>elasto-viscoplasticmultiaxial</w:t>
      </w:r>
      <w:proofErr w:type="spellEnd"/>
      <w:r>
        <w:rPr>
          <w:rFonts w:asciiTheme="majorBidi" w:hAnsiTheme="majorBidi" w:cstheme="majorBidi"/>
          <w:sz w:val="28"/>
          <w:szCs w:val="28"/>
          <w:lang w:bidi="ar-IQ"/>
        </w:rPr>
        <w:t xml:space="preserve"> constitutive law, both primary and secondary compression can be estimated. More recently, </w:t>
      </w:r>
      <w:proofErr w:type="gramStart"/>
      <w:r>
        <w:rPr>
          <w:rFonts w:asciiTheme="majorBidi" w:hAnsiTheme="majorBidi" w:cstheme="majorBidi"/>
          <w:sz w:val="28"/>
          <w:szCs w:val="28"/>
          <w:lang w:bidi="ar-IQ"/>
        </w:rPr>
        <w:t>analysis</w:t>
      </w:r>
      <w:proofErr w:type="gramEnd"/>
      <w:r>
        <w:rPr>
          <w:rFonts w:asciiTheme="majorBidi" w:hAnsiTheme="majorBidi" w:cstheme="majorBidi"/>
          <w:sz w:val="28"/>
          <w:szCs w:val="28"/>
          <w:lang w:bidi="ar-IQ"/>
        </w:rPr>
        <w:t xml:space="preserve"> that use </w:t>
      </w:r>
      <w:proofErr w:type="spellStart"/>
      <w:r>
        <w:rPr>
          <w:rFonts w:asciiTheme="majorBidi" w:hAnsiTheme="majorBidi" w:cstheme="majorBidi"/>
          <w:sz w:val="28"/>
          <w:szCs w:val="28"/>
          <w:lang w:bidi="ar-IQ"/>
        </w:rPr>
        <w:t>elasto-viscoplastic</w:t>
      </w:r>
      <w:proofErr w:type="spellEnd"/>
      <w:r>
        <w:rPr>
          <w:rFonts w:asciiTheme="majorBidi" w:hAnsiTheme="majorBidi" w:cstheme="majorBidi"/>
          <w:sz w:val="28"/>
          <w:szCs w:val="28"/>
          <w:lang w:bidi="ar-IQ"/>
        </w:rPr>
        <w:t xml:space="preserve"> model have become a subject of special interest with the progress of the studies on the constitutive law for cohesive soils.</w:t>
      </w:r>
    </w:p>
    <w:p w:rsidR="00D07D7F" w:rsidRPr="00ED6AB0" w:rsidRDefault="00D07D7F" w:rsidP="00D07D7F">
      <w:pPr>
        <w:pStyle w:val="ListParagraph"/>
        <w:bidi w:val="0"/>
        <w:spacing w:line="360" w:lineRule="auto"/>
        <w:ind w:left="144" w:firstLine="432"/>
        <w:jc w:val="both"/>
        <w:rPr>
          <w:rFonts w:asciiTheme="majorBidi" w:hAnsiTheme="majorBidi" w:cstheme="majorBidi"/>
          <w:sz w:val="28"/>
          <w:szCs w:val="28"/>
          <w:rtl/>
          <w:lang w:bidi="ar-IQ"/>
        </w:rPr>
      </w:pPr>
    </w:p>
    <w:p w:rsidR="00D07D7F" w:rsidRPr="00ED6AB0" w:rsidRDefault="00D07D7F" w:rsidP="00D07D7F">
      <w:pPr>
        <w:pStyle w:val="ListParagraph"/>
        <w:spacing w:line="360" w:lineRule="auto"/>
        <w:ind w:left="-341" w:hanging="425"/>
        <w:jc w:val="right"/>
        <w:rPr>
          <w:rFonts w:asciiTheme="majorBidi" w:hAnsiTheme="majorBidi" w:cstheme="majorBidi"/>
          <w:b/>
          <w:bCs/>
          <w:sz w:val="28"/>
          <w:szCs w:val="28"/>
          <w:rtl/>
          <w:lang w:bidi="ar-IQ"/>
        </w:rPr>
      </w:pPr>
      <w:r>
        <w:rPr>
          <w:rFonts w:asciiTheme="majorBidi" w:hAnsiTheme="majorBidi" w:cstheme="majorBidi"/>
          <w:b/>
          <w:bCs/>
          <w:sz w:val="28"/>
          <w:szCs w:val="28"/>
          <w:lang w:bidi="ar-IQ"/>
        </w:rPr>
        <w:t>1.2 Distribution of salty soils in the world:</w:t>
      </w:r>
    </w:p>
    <w:p w:rsidR="00D07D7F" w:rsidRDefault="00D07D7F" w:rsidP="00D07D7F">
      <w:pPr>
        <w:pStyle w:val="ListParagraph"/>
        <w:bidi w:val="0"/>
        <w:spacing w:line="360" w:lineRule="auto"/>
        <w:ind w:left="144" w:firstLine="432"/>
        <w:jc w:val="both"/>
        <w:rPr>
          <w:rFonts w:asciiTheme="majorBidi" w:hAnsiTheme="majorBidi" w:cstheme="majorBidi"/>
          <w:sz w:val="28"/>
          <w:szCs w:val="28"/>
          <w:lang w:bidi="ar-IQ"/>
        </w:rPr>
      </w:pPr>
      <w:r>
        <w:rPr>
          <w:rFonts w:asciiTheme="majorBidi" w:hAnsiTheme="majorBidi" w:cstheme="majorBidi"/>
          <w:sz w:val="28"/>
          <w:szCs w:val="28"/>
          <w:lang w:bidi="ar-IQ"/>
        </w:rPr>
        <w:t>Hot and arid climates, with much more evaporation than precipitation, are conducive to saline "</w:t>
      </w:r>
      <w:proofErr w:type="spellStart"/>
      <w:r>
        <w:rPr>
          <w:rFonts w:asciiTheme="majorBidi" w:hAnsiTheme="majorBidi" w:cstheme="majorBidi"/>
          <w:sz w:val="28"/>
          <w:szCs w:val="28"/>
          <w:lang w:bidi="ar-IQ"/>
        </w:rPr>
        <w:t>evaporitic</w:t>
      </w:r>
      <w:proofErr w:type="spellEnd"/>
      <w:r>
        <w:rPr>
          <w:rFonts w:asciiTheme="majorBidi" w:hAnsiTheme="majorBidi" w:cstheme="majorBidi"/>
          <w:sz w:val="28"/>
          <w:szCs w:val="28"/>
          <w:lang w:bidi="ar-IQ"/>
        </w:rPr>
        <w:t xml:space="preserve">" soils. A review of the global distribution of </w:t>
      </w:r>
      <w:proofErr w:type="spellStart"/>
      <w:r>
        <w:rPr>
          <w:rFonts w:asciiTheme="majorBidi" w:hAnsiTheme="majorBidi" w:cstheme="majorBidi"/>
          <w:sz w:val="28"/>
          <w:szCs w:val="28"/>
          <w:lang w:bidi="ar-IQ"/>
        </w:rPr>
        <w:t>sabkhaindicates</w:t>
      </w:r>
      <w:proofErr w:type="spellEnd"/>
      <w:r>
        <w:rPr>
          <w:rFonts w:asciiTheme="majorBidi" w:hAnsiTheme="majorBidi" w:cstheme="majorBidi"/>
          <w:sz w:val="28"/>
          <w:szCs w:val="28"/>
          <w:lang w:bidi="ar-IQ"/>
        </w:rPr>
        <w:t xml:space="preserve"> its extensive presence in the Middle East, including Egypt, </w:t>
      </w:r>
      <w:proofErr w:type="spellStart"/>
      <w:r>
        <w:rPr>
          <w:rFonts w:asciiTheme="majorBidi" w:hAnsiTheme="majorBidi" w:cstheme="majorBidi"/>
          <w:sz w:val="28"/>
          <w:szCs w:val="28"/>
          <w:lang w:bidi="ar-IQ"/>
        </w:rPr>
        <w:t>Sudan</w:t>
      </w:r>
      <w:proofErr w:type="gramStart"/>
      <w:r>
        <w:rPr>
          <w:rFonts w:asciiTheme="majorBidi" w:hAnsiTheme="majorBidi" w:cstheme="majorBidi"/>
          <w:sz w:val="28"/>
          <w:szCs w:val="28"/>
          <w:lang w:bidi="ar-IQ"/>
        </w:rPr>
        <w:t>,Libya</w:t>
      </w:r>
      <w:proofErr w:type="spellEnd"/>
      <w:proofErr w:type="gramEnd"/>
      <w:r>
        <w:rPr>
          <w:rFonts w:asciiTheme="majorBidi" w:hAnsiTheme="majorBidi" w:cstheme="majorBidi"/>
          <w:sz w:val="28"/>
          <w:szCs w:val="28"/>
          <w:lang w:bidi="ar-IQ"/>
        </w:rPr>
        <w:t xml:space="preserve">, Tunisia, Algeria and Ethiopia. Sabkha also exists in </w:t>
      </w:r>
      <w:proofErr w:type="gramStart"/>
      <w:r>
        <w:rPr>
          <w:rFonts w:asciiTheme="majorBidi" w:hAnsiTheme="majorBidi" w:cstheme="majorBidi"/>
          <w:sz w:val="28"/>
          <w:szCs w:val="28"/>
          <w:lang w:bidi="ar-IQ"/>
        </w:rPr>
        <w:t>India ,</w:t>
      </w:r>
      <w:proofErr w:type="gramEnd"/>
      <w:r>
        <w:rPr>
          <w:rFonts w:asciiTheme="majorBidi" w:hAnsiTheme="majorBidi" w:cstheme="majorBidi"/>
          <w:sz w:val="28"/>
          <w:szCs w:val="28"/>
          <w:lang w:bidi="ar-IQ"/>
        </w:rPr>
        <w:t xml:space="preserve"> Australia and southern Africa (Ellis, 1973; Renfro, 1974). Contrary </w:t>
      </w:r>
      <w:proofErr w:type="gramStart"/>
      <w:r>
        <w:rPr>
          <w:rFonts w:asciiTheme="majorBidi" w:hAnsiTheme="majorBidi" w:cstheme="majorBidi"/>
          <w:sz w:val="28"/>
          <w:szCs w:val="28"/>
          <w:lang w:bidi="ar-IQ"/>
        </w:rPr>
        <w:t>to  expectations</w:t>
      </w:r>
      <w:proofErr w:type="gramEnd"/>
      <w:r>
        <w:rPr>
          <w:rFonts w:asciiTheme="majorBidi" w:hAnsiTheme="majorBidi" w:cstheme="majorBidi"/>
          <w:sz w:val="28"/>
          <w:szCs w:val="28"/>
          <w:lang w:bidi="ar-IQ"/>
        </w:rPr>
        <w:t xml:space="preserve">, sabkha and sabkha-like sediments occur also in relatively cold cli-mates, such as in Mexico, California, Utah and Texas in the U.S.A. Aridity , therefore, </w:t>
      </w:r>
      <w:r>
        <w:rPr>
          <w:rFonts w:asciiTheme="majorBidi" w:hAnsiTheme="majorBidi" w:cstheme="majorBidi"/>
          <w:sz w:val="28"/>
          <w:szCs w:val="28"/>
          <w:lang w:bidi="ar-IQ"/>
        </w:rPr>
        <w:lastRenderedPageBreak/>
        <w:t xml:space="preserve">seems to play a more fundamental role than hot weather in the formation of sabkha. The active and potential (i.e. in the process of formation) locations of sabkha around the world are shown in fig.(1-1)  , where the potential locations include some </w:t>
      </w:r>
      <w:proofErr w:type="spellStart"/>
      <w:r>
        <w:rPr>
          <w:rFonts w:asciiTheme="majorBidi" w:hAnsiTheme="majorBidi" w:cstheme="majorBidi"/>
          <w:sz w:val="28"/>
          <w:szCs w:val="28"/>
          <w:lang w:bidi="ar-IQ"/>
        </w:rPr>
        <w:t>sitesin</w:t>
      </w:r>
      <w:proofErr w:type="spellEnd"/>
      <w:r>
        <w:rPr>
          <w:rFonts w:asciiTheme="majorBidi" w:hAnsiTheme="majorBidi" w:cstheme="majorBidi"/>
          <w:sz w:val="28"/>
          <w:szCs w:val="28"/>
          <w:lang w:bidi="ar-IQ"/>
        </w:rPr>
        <w:t xml:space="preserve"> North and South America as well as in what was previously the Soviet Union (Al-</w:t>
      </w:r>
      <w:proofErr w:type="spellStart"/>
      <w:r>
        <w:rPr>
          <w:rFonts w:asciiTheme="majorBidi" w:hAnsiTheme="majorBidi" w:cstheme="majorBidi"/>
          <w:sz w:val="28"/>
          <w:szCs w:val="28"/>
          <w:lang w:bidi="ar-IQ"/>
        </w:rPr>
        <w:t>Amoudi</w:t>
      </w:r>
      <w:proofErr w:type="spellEnd"/>
      <w:r>
        <w:rPr>
          <w:rFonts w:asciiTheme="majorBidi" w:hAnsiTheme="majorBidi" w:cstheme="majorBidi"/>
          <w:sz w:val="28"/>
          <w:szCs w:val="28"/>
          <w:lang w:bidi="ar-IQ"/>
        </w:rPr>
        <w:t xml:space="preserve">, 1994a).                 </w:t>
      </w:r>
    </w:p>
    <w:p w:rsidR="00D07D7F" w:rsidRDefault="00D07D7F" w:rsidP="00D07D7F">
      <w:pPr>
        <w:pStyle w:val="ListParagraph"/>
        <w:bidi w:val="0"/>
        <w:spacing w:line="360" w:lineRule="auto"/>
        <w:ind w:left="144" w:firstLine="432"/>
        <w:jc w:val="both"/>
        <w:rPr>
          <w:rFonts w:asciiTheme="majorBidi" w:hAnsiTheme="majorBidi" w:cstheme="majorBidi"/>
          <w:sz w:val="28"/>
          <w:szCs w:val="28"/>
          <w:lang w:bidi="ar-IQ"/>
        </w:rPr>
      </w:pPr>
      <w:r>
        <w:rPr>
          <w:rFonts w:asciiTheme="majorBidi" w:hAnsiTheme="majorBidi" w:cstheme="majorBidi"/>
          <w:sz w:val="28"/>
          <w:szCs w:val="28"/>
          <w:lang w:bidi="ar-IQ"/>
        </w:rPr>
        <w:t xml:space="preserve"> Along the western and southwestern shores of the Arabian Gulf, these </w:t>
      </w:r>
      <w:proofErr w:type="gramStart"/>
      <w:r>
        <w:rPr>
          <w:rFonts w:asciiTheme="majorBidi" w:hAnsiTheme="majorBidi" w:cstheme="majorBidi"/>
          <w:sz w:val="28"/>
          <w:szCs w:val="28"/>
          <w:lang w:bidi="ar-IQ"/>
        </w:rPr>
        <w:t>soil</w:t>
      </w:r>
      <w:proofErr w:type="gramEnd"/>
      <w:r>
        <w:rPr>
          <w:rFonts w:asciiTheme="majorBidi" w:hAnsiTheme="majorBidi" w:cstheme="majorBidi"/>
          <w:sz w:val="28"/>
          <w:szCs w:val="28"/>
          <w:lang w:bidi="ar-IQ"/>
        </w:rPr>
        <w:t xml:space="preserve"> are generally viewed as unconsolidated, heterogeneous, layered or </w:t>
      </w:r>
      <w:proofErr w:type="spellStart"/>
      <w:r>
        <w:rPr>
          <w:rFonts w:asciiTheme="majorBidi" w:hAnsiTheme="majorBidi" w:cstheme="majorBidi"/>
          <w:sz w:val="28"/>
          <w:szCs w:val="28"/>
          <w:lang w:bidi="ar-IQ"/>
        </w:rPr>
        <w:t>unlayered</w:t>
      </w:r>
      <w:proofErr w:type="spellEnd"/>
      <w:r>
        <w:rPr>
          <w:rFonts w:asciiTheme="majorBidi" w:hAnsiTheme="majorBidi" w:cstheme="majorBidi"/>
          <w:sz w:val="28"/>
          <w:szCs w:val="28"/>
          <w:lang w:bidi="ar-IQ"/>
        </w:rPr>
        <w:t xml:space="preserve"> sediments, that are bathed in highly concentrated brines </w:t>
      </w:r>
      <w:r w:rsidRPr="003C21BE">
        <w:rPr>
          <w:rFonts w:asciiTheme="majorBidi" w:hAnsiTheme="majorBidi" w:cstheme="majorBidi"/>
          <w:sz w:val="28"/>
          <w:szCs w:val="28"/>
          <w:lang w:bidi="ar-IQ"/>
        </w:rPr>
        <w:t>(Al</w:t>
      </w:r>
      <w:r w:rsidRPr="004D0385">
        <w:rPr>
          <w:rFonts w:asciiTheme="majorBidi" w:hAnsiTheme="majorBidi" w:cstheme="majorBidi"/>
          <w:b/>
          <w:bCs/>
          <w:i/>
          <w:iCs/>
          <w:sz w:val="28"/>
          <w:szCs w:val="28"/>
          <w:lang w:bidi="ar-IQ"/>
        </w:rPr>
        <w:t>-</w:t>
      </w:r>
      <w:proofErr w:type="spellStart"/>
      <w:r w:rsidRPr="003C21BE">
        <w:rPr>
          <w:rFonts w:asciiTheme="majorBidi" w:hAnsiTheme="majorBidi" w:cstheme="majorBidi"/>
          <w:sz w:val="28"/>
          <w:szCs w:val="28"/>
          <w:lang w:bidi="ar-IQ"/>
        </w:rPr>
        <w:t>Amoudietal</w:t>
      </w:r>
      <w:proofErr w:type="spellEnd"/>
      <w:r w:rsidRPr="004D0385">
        <w:rPr>
          <w:rFonts w:asciiTheme="majorBidi" w:hAnsiTheme="majorBidi" w:cstheme="majorBidi"/>
          <w:b/>
          <w:bCs/>
          <w:i/>
          <w:iCs/>
          <w:sz w:val="28"/>
          <w:szCs w:val="28"/>
          <w:lang w:bidi="ar-IQ"/>
        </w:rPr>
        <w:t xml:space="preserve">., </w:t>
      </w:r>
      <w:r w:rsidR="003C21BE">
        <w:rPr>
          <w:rFonts w:asciiTheme="majorBidi" w:hAnsiTheme="majorBidi" w:cstheme="majorBidi"/>
          <w:sz w:val="28"/>
          <w:szCs w:val="28"/>
          <w:lang w:bidi="ar-IQ"/>
        </w:rPr>
        <w:t>1992</w:t>
      </w:r>
      <w:r w:rsidRPr="003C21BE">
        <w:rPr>
          <w:rFonts w:asciiTheme="majorBidi" w:hAnsiTheme="majorBidi" w:cstheme="majorBidi"/>
          <w:sz w:val="28"/>
          <w:szCs w:val="28"/>
          <w:lang w:bidi="ar-IQ"/>
        </w:rPr>
        <w:t xml:space="preserve">).                                                                                                          </w:t>
      </w:r>
    </w:p>
    <w:p w:rsidR="00D07D7F" w:rsidRDefault="00D07D7F" w:rsidP="00D07D7F">
      <w:pPr>
        <w:pStyle w:val="ListParagraph"/>
        <w:bidi w:val="0"/>
        <w:spacing w:line="360" w:lineRule="auto"/>
        <w:ind w:left="0" w:firstLine="432"/>
        <w:jc w:val="both"/>
        <w:rPr>
          <w:rFonts w:asciiTheme="majorBidi" w:hAnsiTheme="majorBidi" w:cstheme="majorBidi"/>
          <w:sz w:val="28"/>
          <w:szCs w:val="28"/>
          <w:lang w:bidi="ar-IQ"/>
        </w:rPr>
      </w:pPr>
      <w:r>
        <w:rPr>
          <w:rFonts w:asciiTheme="majorBidi" w:hAnsiTheme="majorBidi" w:cstheme="majorBidi"/>
          <w:sz w:val="28"/>
          <w:szCs w:val="28"/>
          <w:lang w:bidi="ar-IQ"/>
        </w:rPr>
        <w:t>Their outer surface are generally composed of hygroscopic salts which, when dampened, can render the normally stable surface crust impassable (Ellis, 1973</w:t>
      </w:r>
      <w:proofErr w:type="gramStart"/>
      <w:r>
        <w:rPr>
          <w:rFonts w:asciiTheme="majorBidi" w:hAnsiTheme="majorBidi" w:cstheme="majorBidi"/>
          <w:sz w:val="28"/>
          <w:szCs w:val="28"/>
          <w:lang w:bidi="ar-IQ"/>
        </w:rPr>
        <w:t>;Johnson</w:t>
      </w:r>
      <w:proofErr w:type="gramEnd"/>
      <w:r>
        <w:rPr>
          <w:rFonts w:asciiTheme="majorBidi" w:hAnsiTheme="majorBidi" w:cstheme="majorBidi"/>
          <w:sz w:val="28"/>
          <w:szCs w:val="28"/>
          <w:lang w:bidi="ar-IQ"/>
        </w:rPr>
        <w:t xml:space="preserve"> et al., 1978). These characteristics make the sabkha susceptible to collapse upon flooding.                                                           </w:t>
      </w:r>
    </w:p>
    <w:p w:rsidR="00D07D7F" w:rsidRDefault="00D07D7F" w:rsidP="00D07D7F">
      <w:pPr>
        <w:pStyle w:val="ListParagraph"/>
        <w:bidi w:val="0"/>
        <w:spacing w:before="240" w:line="360" w:lineRule="auto"/>
        <w:ind w:left="144" w:firstLine="432"/>
        <w:jc w:val="both"/>
        <w:rPr>
          <w:rFonts w:asciiTheme="majorBidi" w:hAnsiTheme="majorBidi" w:cstheme="majorBidi"/>
          <w:sz w:val="28"/>
          <w:szCs w:val="28"/>
          <w:lang w:bidi="ar-IQ"/>
        </w:rPr>
      </w:pPr>
      <w:r>
        <w:rPr>
          <w:rFonts w:asciiTheme="majorBidi" w:hAnsiTheme="majorBidi" w:cstheme="majorBidi"/>
          <w:sz w:val="28"/>
          <w:szCs w:val="28"/>
          <w:lang w:bidi="ar-IQ"/>
        </w:rPr>
        <w:t xml:space="preserve">Surficial undisturbed sabkha sample from the </w:t>
      </w:r>
      <w:proofErr w:type="spellStart"/>
      <w:r>
        <w:rPr>
          <w:rFonts w:asciiTheme="majorBidi" w:hAnsiTheme="majorBidi" w:cstheme="majorBidi"/>
          <w:sz w:val="28"/>
          <w:szCs w:val="28"/>
          <w:lang w:bidi="ar-IQ"/>
        </w:rPr>
        <w:t>Ras</w:t>
      </w:r>
      <w:proofErr w:type="spellEnd"/>
      <w:r>
        <w:rPr>
          <w:rFonts w:asciiTheme="majorBidi" w:hAnsiTheme="majorBidi" w:cstheme="majorBidi"/>
          <w:sz w:val="28"/>
          <w:szCs w:val="28"/>
          <w:lang w:bidi="ar-IQ"/>
        </w:rPr>
        <w:t xml:space="preserve"> Al-</w:t>
      </w:r>
      <w:proofErr w:type="spellStart"/>
      <w:r>
        <w:rPr>
          <w:rFonts w:asciiTheme="majorBidi" w:hAnsiTheme="majorBidi" w:cstheme="majorBidi"/>
          <w:sz w:val="28"/>
          <w:szCs w:val="28"/>
          <w:lang w:bidi="ar-IQ"/>
        </w:rPr>
        <w:t>Ghar</w:t>
      </w:r>
      <w:proofErr w:type="spellEnd"/>
      <w:r>
        <w:rPr>
          <w:rFonts w:asciiTheme="majorBidi" w:hAnsiTheme="majorBidi" w:cstheme="majorBidi"/>
          <w:sz w:val="28"/>
          <w:szCs w:val="28"/>
          <w:lang w:bidi="ar-IQ"/>
        </w:rPr>
        <w:t xml:space="preserve"> vicinity in eastern Saudi Arabia were retrieved and used in this investigation. This soil has recently been </w:t>
      </w:r>
      <w:proofErr w:type="gramStart"/>
      <w:r>
        <w:rPr>
          <w:rFonts w:asciiTheme="majorBidi" w:hAnsiTheme="majorBidi" w:cstheme="majorBidi"/>
          <w:sz w:val="28"/>
          <w:szCs w:val="28"/>
          <w:lang w:bidi="ar-IQ"/>
        </w:rPr>
        <w:t>subjected  to</w:t>
      </w:r>
      <w:proofErr w:type="gramEnd"/>
      <w:r>
        <w:rPr>
          <w:rFonts w:asciiTheme="majorBidi" w:hAnsiTheme="majorBidi" w:cstheme="majorBidi"/>
          <w:sz w:val="28"/>
          <w:szCs w:val="28"/>
          <w:lang w:bidi="ar-IQ"/>
        </w:rPr>
        <w:t xml:space="preserve"> an extensive laboratory program. Based on their results, Al</w:t>
      </w:r>
      <w:proofErr w:type="gramStart"/>
      <w:r>
        <w:rPr>
          <w:rFonts w:asciiTheme="majorBidi" w:hAnsiTheme="majorBidi" w:cstheme="majorBidi"/>
          <w:sz w:val="28"/>
          <w:szCs w:val="28"/>
          <w:lang w:bidi="ar-IQ"/>
        </w:rPr>
        <w:t xml:space="preserve">-  </w:t>
      </w:r>
      <w:proofErr w:type="spellStart"/>
      <w:r>
        <w:rPr>
          <w:rFonts w:asciiTheme="majorBidi" w:hAnsiTheme="majorBidi" w:cstheme="majorBidi"/>
          <w:sz w:val="28"/>
          <w:szCs w:val="28"/>
          <w:lang w:bidi="ar-IQ"/>
        </w:rPr>
        <w:t>Amoudi</w:t>
      </w:r>
      <w:proofErr w:type="spellEnd"/>
      <w:proofErr w:type="gramEnd"/>
      <w:r>
        <w:rPr>
          <w:rFonts w:asciiTheme="majorBidi" w:hAnsiTheme="majorBidi" w:cstheme="majorBidi"/>
          <w:sz w:val="28"/>
          <w:szCs w:val="28"/>
          <w:lang w:bidi="ar-IQ"/>
        </w:rPr>
        <w:t xml:space="preserve"> et al. (1992).  </w:t>
      </w:r>
    </w:p>
    <w:p w:rsidR="00D07D7F" w:rsidRDefault="00D07D7F" w:rsidP="00D07D7F">
      <w:pPr>
        <w:pStyle w:val="ListParagraph"/>
        <w:bidi w:val="0"/>
        <w:spacing w:line="360" w:lineRule="auto"/>
        <w:ind w:left="144" w:firstLine="432"/>
        <w:jc w:val="both"/>
        <w:rPr>
          <w:rFonts w:asciiTheme="majorBidi" w:hAnsiTheme="majorBidi" w:cstheme="majorBidi"/>
          <w:sz w:val="28"/>
          <w:szCs w:val="28"/>
          <w:lang w:bidi="ar-IQ"/>
        </w:rPr>
      </w:pPr>
      <w:proofErr w:type="gramStart"/>
      <w:r>
        <w:rPr>
          <w:rFonts w:asciiTheme="majorBidi" w:hAnsiTheme="majorBidi" w:cstheme="majorBidi"/>
          <w:sz w:val="28"/>
          <w:szCs w:val="28"/>
          <w:lang w:bidi="ar-IQ"/>
        </w:rPr>
        <w:t>characterized</w:t>
      </w:r>
      <w:proofErr w:type="gramEnd"/>
      <w:r>
        <w:rPr>
          <w:rFonts w:asciiTheme="majorBidi" w:hAnsiTheme="majorBidi" w:cstheme="majorBidi"/>
          <w:sz w:val="28"/>
          <w:szCs w:val="28"/>
          <w:lang w:bidi="ar-IQ"/>
        </w:rPr>
        <w:t xml:space="preserve"> this sabkha as </w:t>
      </w:r>
      <w:proofErr w:type="spellStart"/>
      <w:r>
        <w:rPr>
          <w:rFonts w:asciiTheme="majorBidi" w:hAnsiTheme="majorBidi" w:cstheme="majorBidi"/>
          <w:sz w:val="28"/>
          <w:szCs w:val="28"/>
          <w:lang w:bidi="ar-IQ"/>
        </w:rPr>
        <w:t>cohesionless</w:t>
      </w:r>
      <w:proofErr w:type="spellEnd"/>
      <w:r>
        <w:rPr>
          <w:rFonts w:asciiTheme="majorBidi" w:hAnsiTheme="majorBidi" w:cstheme="majorBidi"/>
          <w:sz w:val="28"/>
          <w:szCs w:val="28"/>
          <w:lang w:bidi="ar-IQ"/>
        </w:rPr>
        <w:t>, non-plastic and classified it as A-2-4 and SW-SP according to the AASHTO and USCS system, respectively. Its specific gravity was found to be 2.73 and the permeability of its undisturbed specimens ranged from 1.24×10</w:t>
      </w:r>
      <w:r>
        <w:rPr>
          <w:rFonts w:asciiTheme="majorBidi" w:hAnsiTheme="majorBidi" w:cstheme="majorBidi"/>
          <w:sz w:val="28"/>
          <w:szCs w:val="28"/>
          <w:vertAlign w:val="superscript"/>
          <w:lang w:bidi="ar-IQ"/>
        </w:rPr>
        <w:t>-6</w:t>
      </w:r>
      <w:r>
        <w:rPr>
          <w:rFonts w:asciiTheme="majorBidi" w:hAnsiTheme="majorBidi" w:cstheme="majorBidi"/>
          <w:sz w:val="28"/>
          <w:szCs w:val="28"/>
          <w:lang w:bidi="ar-IQ"/>
        </w:rPr>
        <w:t xml:space="preserve"> to 3.2×10</w:t>
      </w:r>
      <w:r>
        <w:rPr>
          <w:rFonts w:asciiTheme="majorBidi" w:hAnsiTheme="majorBidi" w:cstheme="majorBidi"/>
          <w:sz w:val="28"/>
          <w:szCs w:val="28"/>
          <w:vertAlign w:val="superscript"/>
          <w:lang w:bidi="ar-IQ"/>
        </w:rPr>
        <w:t xml:space="preserve">-5 </w:t>
      </w:r>
      <w:r>
        <w:rPr>
          <w:rFonts w:asciiTheme="majorBidi" w:hAnsiTheme="majorBidi" w:cstheme="majorBidi"/>
          <w:sz w:val="28"/>
          <w:szCs w:val="28"/>
          <w:lang w:bidi="ar-IQ"/>
        </w:rPr>
        <w:t>m/s. the natural water content of the surficial layers ranged from 16 to 22%, and the ground water table was observed at a depth of 0.8 m (Al-</w:t>
      </w:r>
      <w:proofErr w:type="spellStart"/>
      <w:r>
        <w:rPr>
          <w:rFonts w:asciiTheme="majorBidi" w:hAnsiTheme="majorBidi" w:cstheme="majorBidi"/>
          <w:sz w:val="28"/>
          <w:szCs w:val="28"/>
          <w:lang w:bidi="ar-IQ"/>
        </w:rPr>
        <w:t>Amoudi</w:t>
      </w:r>
      <w:proofErr w:type="spellEnd"/>
      <w:r>
        <w:rPr>
          <w:rFonts w:asciiTheme="majorBidi" w:hAnsiTheme="majorBidi" w:cstheme="majorBidi"/>
          <w:sz w:val="28"/>
          <w:szCs w:val="28"/>
          <w:lang w:bidi="ar-IQ"/>
        </w:rPr>
        <w:t xml:space="preserve">, 1994b). </w:t>
      </w:r>
      <w:proofErr w:type="gramStart"/>
      <w:r>
        <w:rPr>
          <w:rFonts w:asciiTheme="majorBidi" w:hAnsiTheme="majorBidi" w:cstheme="majorBidi"/>
          <w:sz w:val="28"/>
          <w:szCs w:val="28"/>
          <w:lang w:bidi="ar-IQ"/>
        </w:rPr>
        <w:t>fig</w:t>
      </w:r>
      <w:proofErr w:type="gramEnd"/>
      <w:r>
        <w:rPr>
          <w:rFonts w:asciiTheme="majorBidi" w:hAnsiTheme="majorBidi" w:cstheme="majorBidi"/>
          <w:sz w:val="28"/>
          <w:szCs w:val="28"/>
          <w:lang w:bidi="ar-IQ"/>
        </w:rPr>
        <w:t xml:space="preserve">. 2 shows an X-ray </w:t>
      </w:r>
      <w:proofErr w:type="spellStart"/>
      <w:r>
        <w:rPr>
          <w:rFonts w:asciiTheme="majorBidi" w:hAnsiTheme="majorBidi" w:cstheme="majorBidi"/>
          <w:sz w:val="28"/>
          <w:szCs w:val="28"/>
          <w:lang w:bidi="ar-IQ"/>
        </w:rPr>
        <w:t>diffractogram</w:t>
      </w:r>
      <w:proofErr w:type="spellEnd"/>
      <w:r>
        <w:rPr>
          <w:rFonts w:asciiTheme="majorBidi" w:hAnsiTheme="majorBidi" w:cstheme="majorBidi"/>
          <w:sz w:val="28"/>
          <w:szCs w:val="28"/>
          <w:lang w:bidi="ar-IQ"/>
        </w:rPr>
        <w:t xml:space="preserve"> for the sabkha used in this investigation. </w:t>
      </w:r>
      <w:proofErr w:type="spellStart"/>
      <w:r>
        <w:rPr>
          <w:rFonts w:asciiTheme="majorBidi" w:hAnsiTheme="majorBidi" w:cstheme="majorBidi"/>
          <w:sz w:val="28"/>
          <w:szCs w:val="28"/>
          <w:lang w:bidi="ar-IQ"/>
        </w:rPr>
        <w:t>Sime</w:t>
      </w:r>
      <w:proofErr w:type="spellEnd"/>
      <w:r>
        <w:rPr>
          <w:rFonts w:asciiTheme="majorBidi" w:hAnsiTheme="majorBidi" w:cstheme="majorBidi"/>
          <w:sz w:val="28"/>
          <w:szCs w:val="28"/>
          <w:lang w:bidi="ar-IQ"/>
        </w:rPr>
        <w:t xml:space="preserve"> quantitative analysis (Al-</w:t>
      </w:r>
      <w:proofErr w:type="spellStart"/>
      <w:r>
        <w:rPr>
          <w:rFonts w:asciiTheme="majorBidi" w:hAnsiTheme="majorBidi" w:cstheme="majorBidi"/>
          <w:sz w:val="28"/>
          <w:szCs w:val="28"/>
          <w:lang w:bidi="ar-IQ"/>
        </w:rPr>
        <w:t>Amoudi</w:t>
      </w:r>
      <w:proofErr w:type="spellEnd"/>
      <w:r>
        <w:rPr>
          <w:rFonts w:asciiTheme="majorBidi" w:hAnsiTheme="majorBidi" w:cstheme="majorBidi"/>
          <w:sz w:val="28"/>
          <w:szCs w:val="28"/>
          <w:lang w:bidi="ar-IQ"/>
        </w:rPr>
        <w:t xml:space="preserve">, 1992) indicates that the following mineral phases are present: quartz (44.2%), halite (15.3%), orthoclase (11.9%), aragonite (11.1%), calcite (9.1%), gypsum (6.5%) and traces of anhydrite. The presence of a significant quantity (about 42%) of </w:t>
      </w:r>
      <w:proofErr w:type="spellStart"/>
      <w:r>
        <w:rPr>
          <w:rFonts w:asciiTheme="majorBidi" w:hAnsiTheme="majorBidi" w:cstheme="majorBidi"/>
          <w:sz w:val="28"/>
          <w:szCs w:val="28"/>
          <w:lang w:bidi="ar-IQ"/>
        </w:rPr>
        <w:t>diagenetic</w:t>
      </w:r>
      <w:proofErr w:type="spellEnd"/>
      <w:r>
        <w:rPr>
          <w:rFonts w:asciiTheme="majorBidi" w:hAnsiTheme="majorBidi" w:cstheme="majorBidi"/>
          <w:sz w:val="28"/>
          <w:szCs w:val="28"/>
          <w:lang w:bidi="ar-IQ"/>
        </w:rPr>
        <w:t xml:space="preserve"> minerals (i.e. halite, </w:t>
      </w:r>
      <w:r>
        <w:rPr>
          <w:rFonts w:asciiTheme="majorBidi" w:hAnsiTheme="majorBidi" w:cstheme="majorBidi"/>
          <w:sz w:val="28"/>
          <w:szCs w:val="28"/>
          <w:lang w:bidi="ar-IQ"/>
        </w:rPr>
        <w:lastRenderedPageBreak/>
        <w:t>aragonite, calcite, gypsum and anhydrite) indicates that there is an active genesis in this sabkha system whereby the formation of these and other minerals seems to be going on</w:t>
      </w:r>
      <w:r>
        <w:rPr>
          <w:rFonts w:asciiTheme="majorBidi" w:hAnsiTheme="majorBidi" w:cstheme="majorBidi" w:hint="cs"/>
          <w:vanish/>
          <w:sz w:val="28"/>
          <w:szCs w:val="28"/>
          <w:rtl/>
          <w:lang w:bidi="ar-IQ"/>
        </w:rPr>
        <w:t>ز</w:t>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hint="cs"/>
          <w:vanish/>
          <w:sz w:val="28"/>
          <w:szCs w:val="28"/>
          <w:rtl/>
          <w:lang w:bidi="ar-IQ"/>
        </w:rPr>
        <w:pgNum/>
      </w:r>
      <w:r>
        <w:rPr>
          <w:rFonts w:asciiTheme="majorBidi" w:hAnsiTheme="majorBidi" w:cstheme="majorBidi"/>
          <w:sz w:val="28"/>
          <w:szCs w:val="28"/>
          <w:lang w:bidi="ar-IQ"/>
        </w:rPr>
        <w:t xml:space="preserve">. This is also evidenced by the chemistry of the sabkha brine; the concentrated nature of the brine is reflected </w:t>
      </w:r>
      <w:proofErr w:type="gramStart"/>
      <w:r>
        <w:rPr>
          <w:rFonts w:asciiTheme="majorBidi" w:hAnsiTheme="majorBidi" w:cstheme="majorBidi"/>
          <w:sz w:val="28"/>
          <w:szCs w:val="28"/>
          <w:lang w:bidi="ar-IQ"/>
        </w:rPr>
        <w:t>by a total dissolved solids</w:t>
      </w:r>
      <w:proofErr w:type="gramEnd"/>
      <w:r>
        <w:rPr>
          <w:rFonts w:asciiTheme="majorBidi" w:hAnsiTheme="majorBidi" w:cstheme="majorBidi"/>
          <w:sz w:val="28"/>
          <w:szCs w:val="28"/>
          <w:lang w:bidi="ar-IQ"/>
        </w:rPr>
        <w:t xml:space="preserve"> of as much as four to five time that present in a typical sea water (Al-</w:t>
      </w:r>
      <w:proofErr w:type="spellStart"/>
      <w:r>
        <w:rPr>
          <w:rFonts w:asciiTheme="majorBidi" w:hAnsiTheme="majorBidi" w:cstheme="majorBidi"/>
          <w:sz w:val="28"/>
          <w:szCs w:val="28"/>
          <w:lang w:bidi="ar-IQ"/>
        </w:rPr>
        <w:t>Amoudi</w:t>
      </w:r>
      <w:proofErr w:type="spellEnd"/>
      <w:r>
        <w:rPr>
          <w:rFonts w:asciiTheme="majorBidi" w:hAnsiTheme="majorBidi" w:cstheme="majorBidi"/>
          <w:sz w:val="28"/>
          <w:szCs w:val="28"/>
          <w:lang w:bidi="ar-IQ"/>
        </w:rPr>
        <w:t xml:space="preserve"> et al., 1992).                                                                                                                </w:t>
      </w:r>
    </w:p>
    <w:p w:rsidR="00D07D7F" w:rsidRPr="00D07D7F" w:rsidRDefault="00D07D7F" w:rsidP="00B77AD7">
      <w:pPr>
        <w:pStyle w:val="ListParagraph"/>
        <w:bidi w:val="0"/>
        <w:spacing w:line="360" w:lineRule="auto"/>
        <w:ind w:left="0" w:firstLine="1152"/>
        <w:jc w:val="both"/>
        <w:rPr>
          <w:rFonts w:asciiTheme="majorBidi" w:hAnsiTheme="majorBidi" w:cstheme="majorBidi"/>
          <w:sz w:val="28"/>
          <w:szCs w:val="28"/>
          <w:lang w:bidi="ar-IQ"/>
        </w:rPr>
      </w:pPr>
      <w:r>
        <w:rPr>
          <w:rFonts w:asciiTheme="majorBidi" w:hAnsiTheme="majorBidi" w:cstheme="majorBidi"/>
          <w:sz w:val="28"/>
          <w:szCs w:val="28"/>
          <w:lang w:bidi="ar-IQ"/>
        </w:rPr>
        <w:t xml:space="preserve">       Despite the "salt-full" and cemented matrix of sabkha, a recent investigation (Al-</w:t>
      </w:r>
      <w:proofErr w:type="spellStart"/>
      <w:r>
        <w:rPr>
          <w:rFonts w:asciiTheme="majorBidi" w:hAnsiTheme="majorBidi" w:cstheme="majorBidi"/>
          <w:sz w:val="28"/>
          <w:szCs w:val="28"/>
          <w:lang w:bidi="ar-IQ"/>
        </w:rPr>
        <w:t>Amoudi</w:t>
      </w:r>
      <w:proofErr w:type="spellEnd"/>
      <w:r>
        <w:rPr>
          <w:rFonts w:asciiTheme="majorBidi" w:hAnsiTheme="majorBidi" w:cstheme="majorBidi"/>
          <w:sz w:val="28"/>
          <w:szCs w:val="28"/>
          <w:lang w:bidi="ar-IQ"/>
        </w:rPr>
        <w:t xml:space="preserve"> et al., 1992) indicates that typical consolidation tests conducted on such soils using the conventional </w:t>
      </w:r>
      <w:proofErr w:type="spellStart"/>
      <w:r>
        <w:rPr>
          <w:rFonts w:asciiTheme="majorBidi" w:hAnsiTheme="majorBidi" w:cstheme="majorBidi"/>
          <w:sz w:val="28"/>
          <w:szCs w:val="28"/>
          <w:lang w:bidi="ar-IQ"/>
        </w:rPr>
        <w:t>oedometers</w:t>
      </w:r>
      <w:proofErr w:type="spellEnd"/>
      <w:r>
        <w:rPr>
          <w:rFonts w:asciiTheme="majorBidi" w:hAnsiTheme="majorBidi" w:cstheme="majorBidi"/>
          <w:sz w:val="28"/>
          <w:szCs w:val="28"/>
          <w:lang w:bidi="ar-IQ"/>
        </w:rPr>
        <w:t xml:space="preserve"> showed a negligible reduction in void ratio upon flooding with either distilled water or sabkha brine. The main reasons for such an unexpected behavior were attributed to the profound desiccation, aging and cementation in these surficial samples which could not be disrupted or destroyed (</w:t>
      </w:r>
      <w:proofErr w:type="spellStart"/>
      <w:r>
        <w:rPr>
          <w:rFonts w:asciiTheme="majorBidi" w:hAnsiTheme="majorBidi" w:cstheme="majorBidi"/>
          <w:sz w:val="28"/>
          <w:szCs w:val="28"/>
          <w:lang w:bidi="ar-IQ"/>
        </w:rPr>
        <w:t>Abduljauwad</w:t>
      </w:r>
      <w:proofErr w:type="spellEnd"/>
      <w:r>
        <w:rPr>
          <w:rFonts w:asciiTheme="majorBidi" w:hAnsiTheme="majorBidi" w:cstheme="majorBidi"/>
          <w:sz w:val="28"/>
          <w:szCs w:val="28"/>
          <w:lang w:bidi="ar-IQ"/>
        </w:rPr>
        <w:t xml:space="preserve"> and Al-</w:t>
      </w:r>
      <w:proofErr w:type="spellStart"/>
      <w:r>
        <w:rPr>
          <w:rFonts w:asciiTheme="majorBidi" w:hAnsiTheme="majorBidi" w:cstheme="majorBidi"/>
          <w:sz w:val="28"/>
          <w:szCs w:val="28"/>
          <w:lang w:bidi="ar-IQ"/>
        </w:rPr>
        <w:t>Amoudi</w:t>
      </w:r>
      <w:proofErr w:type="spellEnd"/>
      <w:r>
        <w:rPr>
          <w:rFonts w:asciiTheme="majorBidi" w:hAnsiTheme="majorBidi" w:cstheme="majorBidi"/>
          <w:sz w:val="28"/>
          <w:szCs w:val="28"/>
          <w:lang w:bidi="ar-IQ"/>
        </w:rPr>
        <w:t xml:space="preserve">, 1995). This reasoning was supported by the high </w:t>
      </w:r>
      <w:proofErr w:type="spellStart"/>
      <w:r>
        <w:rPr>
          <w:rFonts w:asciiTheme="majorBidi" w:hAnsiTheme="majorBidi" w:cstheme="majorBidi"/>
          <w:sz w:val="28"/>
          <w:szCs w:val="28"/>
          <w:lang w:bidi="ar-IQ"/>
        </w:rPr>
        <w:t>overcosolidation</w:t>
      </w:r>
      <w:proofErr w:type="spellEnd"/>
      <w:r>
        <w:rPr>
          <w:rFonts w:asciiTheme="majorBidi" w:hAnsiTheme="majorBidi" w:cstheme="majorBidi"/>
          <w:sz w:val="28"/>
          <w:szCs w:val="28"/>
          <w:lang w:bidi="ar-IQ"/>
        </w:rPr>
        <w:t xml:space="preserve"> ratio exhibited by these surficial soils (</w:t>
      </w:r>
      <w:proofErr w:type="spellStart"/>
      <w:r>
        <w:rPr>
          <w:rFonts w:asciiTheme="majorBidi" w:hAnsiTheme="majorBidi" w:cstheme="majorBidi"/>
          <w:sz w:val="28"/>
          <w:szCs w:val="28"/>
          <w:lang w:bidi="ar-IQ"/>
        </w:rPr>
        <w:t>Hossain</w:t>
      </w:r>
      <w:proofErr w:type="spellEnd"/>
      <w:r>
        <w:rPr>
          <w:rFonts w:asciiTheme="majorBidi" w:hAnsiTheme="majorBidi" w:cstheme="majorBidi"/>
          <w:sz w:val="28"/>
          <w:szCs w:val="28"/>
          <w:lang w:bidi="ar-IQ"/>
        </w:rPr>
        <w:t xml:space="preserve"> and Ali, 1988; Al-</w:t>
      </w:r>
      <w:proofErr w:type="spellStart"/>
      <w:r>
        <w:rPr>
          <w:rFonts w:asciiTheme="majorBidi" w:hAnsiTheme="majorBidi" w:cstheme="majorBidi"/>
          <w:sz w:val="28"/>
          <w:szCs w:val="28"/>
          <w:lang w:bidi="ar-IQ"/>
        </w:rPr>
        <w:t>Amoudi</w:t>
      </w:r>
      <w:proofErr w:type="spellEnd"/>
      <w:r>
        <w:rPr>
          <w:rFonts w:asciiTheme="majorBidi" w:hAnsiTheme="majorBidi" w:cstheme="majorBidi"/>
          <w:sz w:val="28"/>
          <w:szCs w:val="28"/>
          <w:lang w:bidi="ar-IQ"/>
        </w:rPr>
        <w:t xml:space="preserve"> et al., 1992; Ismael and Al-</w:t>
      </w:r>
      <w:proofErr w:type="spellStart"/>
      <w:r>
        <w:rPr>
          <w:rFonts w:asciiTheme="majorBidi" w:hAnsiTheme="majorBidi" w:cstheme="majorBidi"/>
          <w:sz w:val="28"/>
          <w:szCs w:val="28"/>
          <w:lang w:bidi="ar-IQ"/>
        </w:rPr>
        <w:t>Sanad</w:t>
      </w:r>
      <w:proofErr w:type="spellEnd"/>
      <w:r>
        <w:rPr>
          <w:rFonts w:asciiTheme="majorBidi" w:hAnsiTheme="majorBidi" w:cstheme="majorBidi"/>
          <w:sz w:val="28"/>
          <w:szCs w:val="28"/>
          <w:lang w:bidi="ar-IQ"/>
        </w:rPr>
        <w:t>, 1993). Another contributing factor is that distilled water only wets the sabkha but cannot flow continuously through the consolidating specimens, unlike, for example, the constant and variable head permeability tests (Al-</w:t>
      </w:r>
      <w:proofErr w:type="spellStart"/>
      <w:r>
        <w:rPr>
          <w:rFonts w:asciiTheme="majorBidi" w:hAnsiTheme="majorBidi" w:cstheme="majorBidi"/>
          <w:sz w:val="28"/>
          <w:szCs w:val="28"/>
          <w:lang w:bidi="ar-IQ"/>
        </w:rPr>
        <w:t>Amoudi</w:t>
      </w:r>
      <w:proofErr w:type="spellEnd"/>
      <w:r>
        <w:rPr>
          <w:rFonts w:asciiTheme="majorBidi" w:hAnsiTheme="majorBidi" w:cstheme="majorBidi"/>
          <w:sz w:val="28"/>
          <w:szCs w:val="28"/>
          <w:lang w:bidi="ar-IQ"/>
        </w:rPr>
        <w:t xml:space="preserve"> and </w:t>
      </w:r>
      <w:proofErr w:type="spellStart"/>
      <w:r>
        <w:rPr>
          <w:rFonts w:asciiTheme="majorBidi" w:hAnsiTheme="majorBidi" w:cstheme="majorBidi"/>
          <w:sz w:val="28"/>
          <w:szCs w:val="28"/>
          <w:lang w:bidi="ar-IQ"/>
        </w:rPr>
        <w:t>Ab-duljauwad</w:t>
      </w:r>
      <w:proofErr w:type="spellEnd"/>
      <w:r>
        <w:rPr>
          <w:rFonts w:asciiTheme="majorBidi" w:hAnsiTheme="majorBidi" w:cstheme="majorBidi"/>
          <w:sz w:val="28"/>
          <w:szCs w:val="28"/>
          <w:lang w:bidi="ar-IQ"/>
        </w:rPr>
        <w:t xml:space="preserve">, 1994b). </w:t>
      </w:r>
      <w:proofErr w:type="gramStart"/>
      <w:r>
        <w:rPr>
          <w:rFonts w:asciiTheme="majorBidi" w:hAnsiTheme="majorBidi" w:cstheme="majorBidi"/>
          <w:sz w:val="28"/>
          <w:szCs w:val="28"/>
          <w:lang w:bidi="ar-IQ"/>
        </w:rPr>
        <w:t>therefore</w:t>
      </w:r>
      <w:proofErr w:type="gramEnd"/>
      <w:r>
        <w:rPr>
          <w:rFonts w:asciiTheme="majorBidi" w:hAnsiTheme="majorBidi" w:cstheme="majorBidi"/>
          <w:sz w:val="28"/>
          <w:szCs w:val="28"/>
          <w:lang w:bidi="ar-IQ"/>
        </w:rPr>
        <w:t xml:space="preserve">, the </w:t>
      </w:r>
      <w:proofErr w:type="spellStart"/>
      <w:r>
        <w:rPr>
          <w:rFonts w:asciiTheme="majorBidi" w:hAnsiTheme="majorBidi" w:cstheme="majorBidi"/>
          <w:sz w:val="28"/>
          <w:szCs w:val="28"/>
          <w:lang w:bidi="ar-IQ"/>
        </w:rPr>
        <w:t>evaporitic</w:t>
      </w:r>
      <w:proofErr w:type="spellEnd"/>
      <w:r>
        <w:rPr>
          <w:rFonts w:asciiTheme="majorBidi" w:hAnsiTheme="majorBidi" w:cstheme="majorBidi"/>
          <w:sz w:val="28"/>
          <w:szCs w:val="28"/>
          <w:lang w:bidi="ar-IQ"/>
        </w:rPr>
        <w:t xml:space="preserve"> and cemented matrix of such soils was marginally affected by the soaking process in the conventional </w:t>
      </w:r>
      <w:proofErr w:type="spellStart"/>
      <w:r>
        <w:rPr>
          <w:rFonts w:asciiTheme="majorBidi" w:hAnsiTheme="majorBidi" w:cstheme="majorBidi"/>
          <w:sz w:val="28"/>
          <w:szCs w:val="28"/>
          <w:lang w:bidi="ar-IQ"/>
        </w:rPr>
        <w:t>oedometers</w:t>
      </w:r>
      <w:proofErr w:type="spellEnd"/>
      <w:r>
        <w:rPr>
          <w:rFonts w:asciiTheme="majorBidi" w:hAnsiTheme="majorBidi" w:cstheme="majorBidi"/>
          <w:sz w:val="28"/>
          <w:szCs w:val="28"/>
          <w:lang w:bidi="ar-IQ"/>
        </w:rPr>
        <w:t xml:space="preserve"> and, consequently, the collapse potential could not be properly evaluated. It is argued, therefore, that water has to percolate through the consolidation specimen in order to accurately assess the collapse potential of sabkha. This is essential to facilitate the dissolution of the soluble, cementing salts, thereby enhancing the reduction in void ratio (Al-</w:t>
      </w:r>
      <w:proofErr w:type="spellStart"/>
      <w:r>
        <w:rPr>
          <w:rFonts w:asciiTheme="majorBidi" w:hAnsiTheme="majorBidi" w:cstheme="majorBidi"/>
          <w:sz w:val="28"/>
          <w:szCs w:val="28"/>
          <w:lang w:bidi="ar-IQ"/>
        </w:rPr>
        <w:t>amoudi</w:t>
      </w:r>
      <w:proofErr w:type="spellEnd"/>
      <w:r>
        <w:rPr>
          <w:rFonts w:asciiTheme="majorBidi" w:hAnsiTheme="majorBidi" w:cstheme="majorBidi"/>
          <w:sz w:val="28"/>
          <w:szCs w:val="28"/>
          <w:lang w:bidi="ar-IQ"/>
        </w:rPr>
        <w:t xml:space="preserve"> and </w:t>
      </w:r>
      <w:proofErr w:type="spellStart"/>
      <w:r>
        <w:rPr>
          <w:rFonts w:asciiTheme="majorBidi" w:hAnsiTheme="majorBidi" w:cstheme="majorBidi"/>
          <w:sz w:val="28"/>
          <w:szCs w:val="28"/>
          <w:lang w:bidi="ar-IQ"/>
        </w:rPr>
        <w:t>Abduljauwad</w:t>
      </w:r>
      <w:proofErr w:type="spellEnd"/>
      <w:r>
        <w:rPr>
          <w:rFonts w:asciiTheme="majorBidi" w:hAnsiTheme="majorBidi" w:cstheme="majorBidi"/>
          <w:sz w:val="28"/>
          <w:szCs w:val="28"/>
          <w:lang w:bidi="ar-IQ"/>
        </w:rPr>
        <w:t xml:space="preserve">, 1994a).                             </w:t>
      </w:r>
    </w:p>
    <w:p w:rsidR="00D07D7F" w:rsidRDefault="00D07D7F" w:rsidP="00D07D7F">
      <w:pPr>
        <w:pStyle w:val="ListParagraph"/>
        <w:spacing w:line="360" w:lineRule="auto"/>
        <w:ind w:left="-766"/>
        <w:jc w:val="right"/>
        <w:rPr>
          <w:rFonts w:asciiTheme="majorBidi" w:hAnsiTheme="majorBidi" w:cstheme="majorBidi"/>
          <w:sz w:val="28"/>
          <w:szCs w:val="28"/>
          <w:lang w:bidi="ar-IQ"/>
        </w:rPr>
      </w:pPr>
    </w:p>
    <w:p w:rsidR="00D07D7F" w:rsidRDefault="00D07D7F" w:rsidP="00D07D7F">
      <w:pPr>
        <w:pStyle w:val="ListParagraph"/>
        <w:spacing w:line="360" w:lineRule="auto"/>
        <w:ind w:left="-766"/>
        <w:jc w:val="right"/>
        <w:rPr>
          <w:rFonts w:asciiTheme="majorBidi" w:hAnsiTheme="majorBidi" w:cstheme="majorBidi"/>
          <w:sz w:val="28"/>
          <w:szCs w:val="28"/>
          <w:lang w:bidi="ar-IQ"/>
        </w:rPr>
      </w:pPr>
    </w:p>
    <w:p w:rsidR="00D07D7F" w:rsidRDefault="00D07D7F" w:rsidP="00D07D7F">
      <w:pPr>
        <w:pStyle w:val="ListParagraph"/>
        <w:spacing w:line="360" w:lineRule="auto"/>
        <w:ind w:left="-766"/>
        <w:jc w:val="right"/>
        <w:rPr>
          <w:rFonts w:asciiTheme="majorBidi" w:hAnsiTheme="majorBidi" w:cstheme="majorBidi"/>
          <w:b/>
          <w:bCs/>
          <w:sz w:val="28"/>
          <w:szCs w:val="28"/>
          <w:rtl/>
          <w:lang w:bidi="ar-IQ"/>
        </w:rPr>
      </w:pPr>
    </w:p>
    <w:p w:rsidR="00D07D7F" w:rsidRDefault="00D07D7F" w:rsidP="00D07D7F">
      <w:pPr>
        <w:pStyle w:val="ListParagraph"/>
        <w:spacing w:line="360" w:lineRule="auto"/>
        <w:ind w:left="-766"/>
        <w:jc w:val="right"/>
        <w:rPr>
          <w:rFonts w:asciiTheme="majorBidi" w:hAnsiTheme="majorBidi" w:cstheme="majorBidi"/>
          <w:b/>
          <w:bCs/>
          <w:sz w:val="28"/>
          <w:szCs w:val="28"/>
          <w:rtl/>
          <w:lang w:bidi="ar-IQ"/>
        </w:rPr>
      </w:pPr>
    </w:p>
    <w:p w:rsidR="00D07D7F" w:rsidRDefault="00D07D7F" w:rsidP="00D07D7F">
      <w:pPr>
        <w:pStyle w:val="ListParagraph"/>
        <w:spacing w:line="360" w:lineRule="auto"/>
        <w:ind w:left="-766"/>
        <w:jc w:val="right"/>
        <w:rPr>
          <w:rFonts w:asciiTheme="majorBidi" w:hAnsiTheme="majorBidi" w:cstheme="majorBidi"/>
          <w:b/>
          <w:bCs/>
          <w:sz w:val="28"/>
          <w:szCs w:val="28"/>
          <w:rtl/>
          <w:lang w:bidi="ar-IQ"/>
        </w:rPr>
      </w:pPr>
      <w:r>
        <w:rPr>
          <w:rFonts w:asciiTheme="majorBidi" w:hAnsiTheme="majorBidi" w:cstheme="majorBidi"/>
          <w:b/>
          <w:bCs/>
          <w:sz w:val="28"/>
          <w:szCs w:val="28"/>
          <w:lang w:bidi="ar-IQ"/>
        </w:rPr>
        <w:t>1.3 Purpose of this project</w:t>
      </w:r>
    </w:p>
    <w:p w:rsidR="00D07D7F" w:rsidRDefault="00D07D7F" w:rsidP="00D07D7F">
      <w:pPr>
        <w:pStyle w:val="ListParagraph"/>
        <w:spacing w:line="360" w:lineRule="auto"/>
        <w:ind w:left="-766"/>
        <w:rPr>
          <w:rFonts w:asciiTheme="majorBidi" w:hAnsiTheme="majorBidi" w:cstheme="majorBidi"/>
          <w:b/>
          <w:bCs/>
          <w:sz w:val="28"/>
          <w:szCs w:val="28"/>
          <w:rtl/>
          <w:lang w:bidi="ar-IQ"/>
        </w:rPr>
      </w:pPr>
    </w:p>
    <w:p w:rsidR="00D07D7F" w:rsidRDefault="00D07D7F" w:rsidP="00D07D7F">
      <w:pPr>
        <w:pStyle w:val="ListParagraph"/>
        <w:spacing w:line="360" w:lineRule="auto"/>
        <w:ind w:left="-766"/>
        <w:jc w:val="right"/>
        <w:rPr>
          <w:rFonts w:asciiTheme="majorBidi" w:hAnsiTheme="majorBidi" w:cstheme="majorBidi"/>
          <w:sz w:val="28"/>
          <w:szCs w:val="28"/>
          <w:lang w:bidi="ar-IQ"/>
        </w:rPr>
      </w:pPr>
      <w:r>
        <w:rPr>
          <w:rFonts w:asciiTheme="majorBidi" w:hAnsiTheme="majorBidi" w:cstheme="majorBidi"/>
          <w:sz w:val="28"/>
          <w:szCs w:val="28"/>
          <w:lang w:bidi="ar-IQ"/>
        </w:rPr>
        <w:t xml:space="preserve">The main purpose of this project is to </w:t>
      </w:r>
      <w:proofErr w:type="gramStart"/>
      <w:r>
        <w:rPr>
          <w:rFonts w:asciiTheme="majorBidi" w:hAnsiTheme="majorBidi" w:cstheme="majorBidi"/>
          <w:sz w:val="28"/>
          <w:szCs w:val="28"/>
          <w:lang w:bidi="ar-IQ"/>
        </w:rPr>
        <w:t>study :</w:t>
      </w:r>
      <w:proofErr w:type="gramEnd"/>
    </w:p>
    <w:p w:rsidR="00D07D7F" w:rsidRPr="00D07D7F" w:rsidRDefault="00D07D7F" w:rsidP="00D07D7F">
      <w:pPr>
        <w:pStyle w:val="ListParagraph"/>
        <w:spacing w:line="360" w:lineRule="auto"/>
        <w:ind w:left="-766"/>
        <w:jc w:val="right"/>
        <w:rPr>
          <w:rFonts w:asciiTheme="majorBidi" w:hAnsiTheme="majorBidi" w:cstheme="majorBidi"/>
          <w:sz w:val="28"/>
          <w:szCs w:val="28"/>
          <w:lang w:bidi="ar-IQ"/>
        </w:rPr>
      </w:pPr>
      <w:r>
        <w:rPr>
          <w:rFonts w:asciiTheme="majorBidi" w:hAnsiTheme="majorBidi" w:cstheme="majorBidi"/>
          <w:sz w:val="28"/>
          <w:szCs w:val="28"/>
          <w:lang w:bidi="ar-IQ"/>
        </w:rPr>
        <w:t xml:space="preserve">1-Behavior of salty soil during soaking under </w:t>
      </w:r>
      <w:proofErr w:type="spellStart"/>
      <w:r>
        <w:rPr>
          <w:rFonts w:asciiTheme="majorBidi" w:hAnsiTheme="majorBidi" w:cstheme="majorBidi"/>
          <w:sz w:val="28"/>
          <w:szCs w:val="28"/>
          <w:lang w:bidi="ar-IQ"/>
        </w:rPr>
        <w:t>loadin</w:t>
      </w:r>
      <w:proofErr w:type="spellEnd"/>
    </w:p>
    <w:p w:rsidR="00D07D7F" w:rsidRPr="00DC3809" w:rsidRDefault="00D07D7F" w:rsidP="00D07D7F">
      <w:pPr>
        <w:pStyle w:val="ListParagraph"/>
        <w:spacing w:line="360" w:lineRule="auto"/>
        <w:ind w:left="-766"/>
        <w:jc w:val="right"/>
        <w:rPr>
          <w:rFonts w:asciiTheme="majorBidi" w:hAnsiTheme="majorBidi" w:cstheme="majorBidi"/>
          <w:sz w:val="28"/>
          <w:szCs w:val="28"/>
          <w:lang w:bidi="ar-IQ"/>
        </w:rPr>
      </w:pPr>
      <w:proofErr w:type="gramStart"/>
      <w:r>
        <w:rPr>
          <w:rFonts w:asciiTheme="majorBidi" w:hAnsiTheme="majorBidi" w:cstheme="majorBidi"/>
          <w:sz w:val="28"/>
          <w:szCs w:val="28"/>
          <w:lang w:bidi="ar-IQ"/>
        </w:rPr>
        <w:t>2-Improvement of settlement salty soil by adding different percentages (1.5%, 3%, 4.5%) of lime.</w:t>
      </w:r>
      <w:proofErr w:type="gramEnd"/>
    </w:p>
    <w:p w:rsidR="00D07D7F" w:rsidRPr="00C22EDE" w:rsidRDefault="00D07D7F" w:rsidP="00D07D7F">
      <w:pPr>
        <w:pStyle w:val="ListParagraph"/>
        <w:ind w:left="-766"/>
        <w:rPr>
          <w:rFonts w:asciiTheme="majorBidi" w:hAnsiTheme="majorBidi" w:cstheme="majorBidi"/>
          <w:sz w:val="28"/>
          <w:szCs w:val="28"/>
          <w:lang w:bidi="ar-IQ"/>
        </w:rPr>
      </w:pPr>
    </w:p>
    <w:p w:rsidR="00D07D7F" w:rsidRDefault="00D07D7F" w:rsidP="00D07D7F">
      <w:pPr>
        <w:pStyle w:val="ListParagraph"/>
        <w:tabs>
          <w:tab w:val="left" w:pos="6190"/>
          <w:tab w:val="right" w:pos="8306"/>
        </w:tabs>
        <w:ind w:left="-341" w:hanging="425"/>
        <w:rPr>
          <w:rFonts w:asciiTheme="majorBidi" w:hAnsiTheme="majorBidi" w:cstheme="majorBidi"/>
          <w:sz w:val="28"/>
          <w:szCs w:val="28"/>
          <w:lang w:bidi="ar-IQ"/>
        </w:rPr>
      </w:pPr>
      <w:r>
        <w:rPr>
          <w:rFonts w:asciiTheme="majorBidi" w:hAnsiTheme="majorBidi" w:cstheme="majorBidi"/>
          <w:sz w:val="28"/>
          <w:szCs w:val="28"/>
          <w:lang w:bidi="ar-IQ"/>
        </w:rPr>
        <w:tab/>
      </w:r>
      <w:r>
        <w:rPr>
          <w:rFonts w:asciiTheme="majorBidi" w:hAnsiTheme="majorBidi" w:cstheme="majorBidi"/>
          <w:sz w:val="28"/>
          <w:szCs w:val="28"/>
          <w:lang w:bidi="ar-IQ"/>
        </w:rPr>
        <w:tab/>
      </w:r>
    </w:p>
    <w:p w:rsidR="00D07D7F" w:rsidRDefault="00D07D7F" w:rsidP="00D07D7F">
      <w:pPr>
        <w:pStyle w:val="ListParagraph"/>
        <w:tabs>
          <w:tab w:val="left" w:pos="6190"/>
          <w:tab w:val="right" w:pos="8306"/>
        </w:tabs>
        <w:ind w:left="-341" w:hanging="425"/>
        <w:rPr>
          <w:rFonts w:asciiTheme="majorBidi" w:hAnsiTheme="majorBidi" w:cstheme="majorBidi"/>
          <w:sz w:val="28"/>
          <w:szCs w:val="28"/>
          <w:lang w:bidi="ar-IQ"/>
        </w:rPr>
      </w:pPr>
    </w:p>
    <w:p w:rsidR="00D07D7F" w:rsidRDefault="00D07D7F" w:rsidP="00D07D7F">
      <w:pPr>
        <w:pStyle w:val="ListParagraph"/>
        <w:tabs>
          <w:tab w:val="left" w:pos="6190"/>
          <w:tab w:val="right" w:pos="8306"/>
        </w:tabs>
        <w:ind w:left="-341" w:hanging="425"/>
        <w:rPr>
          <w:rFonts w:asciiTheme="majorBidi" w:hAnsiTheme="majorBidi" w:cstheme="majorBidi"/>
          <w:sz w:val="28"/>
          <w:szCs w:val="28"/>
          <w:lang w:bidi="ar-IQ"/>
        </w:rPr>
      </w:pPr>
    </w:p>
    <w:p w:rsidR="00D07D7F" w:rsidRDefault="00D07D7F" w:rsidP="00D07D7F">
      <w:pPr>
        <w:pStyle w:val="ListParagraph"/>
        <w:tabs>
          <w:tab w:val="left" w:pos="6190"/>
          <w:tab w:val="right" w:pos="8306"/>
        </w:tabs>
        <w:ind w:left="-341" w:hanging="425"/>
        <w:rPr>
          <w:rFonts w:asciiTheme="majorBidi" w:hAnsiTheme="majorBidi" w:cstheme="majorBidi"/>
          <w:sz w:val="28"/>
          <w:szCs w:val="28"/>
          <w:lang w:bidi="ar-IQ"/>
        </w:rPr>
      </w:pPr>
    </w:p>
    <w:p w:rsidR="00D07D7F" w:rsidRDefault="00D07D7F" w:rsidP="00D07D7F">
      <w:pPr>
        <w:pStyle w:val="ListParagraph"/>
        <w:tabs>
          <w:tab w:val="left" w:pos="6190"/>
          <w:tab w:val="right" w:pos="8306"/>
        </w:tabs>
        <w:ind w:left="-341" w:hanging="425"/>
        <w:rPr>
          <w:rFonts w:asciiTheme="majorBidi" w:hAnsiTheme="majorBidi" w:cstheme="majorBidi"/>
          <w:sz w:val="28"/>
          <w:szCs w:val="28"/>
          <w:lang w:bidi="ar-IQ"/>
        </w:rPr>
      </w:pPr>
    </w:p>
    <w:p w:rsidR="00D07D7F" w:rsidRDefault="00D07D7F" w:rsidP="00D07D7F">
      <w:pPr>
        <w:pStyle w:val="ListParagraph"/>
        <w:tabs>
          <w:tab w:val="left" w:pos="6190"/>
          <w:tab w:val="right" w:pos="8306"/>
        </w:tabs>
        <w:ind w:left="-341" w:hanging="425"/>
        <w:rPr>
          <w:rFonts w:asciiTheme="majorBidi" w:hAnsiTheme="majorBidi" w:cstheme="majorBidi"/>
          <w:sz w:val="28"/>
          <w:szCs w:val="28"/>
          <w:lang w:bidi="ar-IQ"/>
        </w:rPr>
      </w:pPr>
    </w:p>
    <w:p w:rsidR="00D07D7F" w:rsidRPr="00406210" w:rsidRDefault="00D07D7F" w:rsidP="00D07D7F">
      <w:pPr>
        <w:bidi w:val="0"/>
        <w:ind w:left="227" w:right="227"/>
        <w:rPr>
          <w:rFonts w:asciiTheme="majorBidi" w:hAnsiTheme="majorBidi" w:cstheme="majorBidi"/>
          <w:sz w:val="28"/>
          <w:szCs w:val="28"/>
          <w:rtl/>
          <w:lang w:bidi="ar-IQ"/>
        </w:rPr>
      </w:pPr>
    </w:p>
    <w:p w:rsidR="00275F6B" w:rsidRDefault="00275F6B">
      <w:pPr>
        <w:rPr>
          <w:rtl/>
          <w:lang w:bidi="ar-IQ"/>
        </w:rPr>
      </w:pPr>
    </w:p>
    <w:p w:rsidR="00D07D7F" w:rsidRDefault="00D07D7F">
      <w:pPr>
        <w:rPr>
          <w:rtl/>
          <w:lang w:bidi="ar-IQ"/>
        </w:rPr>
      </w:pPr>
    </w:p>
    <w:p w:rsidR="00D07D7F" w:rsidRDefault="00D07D7F">
      <w:pPr>
        <w:bidi w:val="0"/>
        <w:rPr>
          <w:rtl/>
          <w:lang w:bidi="ar-IQ"/>
        </w:rPr>
      </w:pPr>
      <w:r>
        <w:rPr>
          <w:rtl/>
          <w:lang w:bidi="ar-IQ"/>
        </w:rPr>
        <w:br w:type="page"/>
      </w:r>
    </w:p>
    <w:p w:rsidR="00231F4B" w:rsidRDefault="00231F4B">
      <w:pPr>
        <w:rPr>
          <w:lang w:bidi="ar-IQ"/>
        </w:rPr>
      </w:pPr>
    </w:p>
    <w:p w:rsidR="00231F4B" w:rsidRPr="00961002" w:rsidRDefault="00231F4B" w:rsidP="00231F4B">
      <w:pPr>
        <w:spacing w:line="360" w:lineRule="auto"/>
        <w:jc w:val="center"/>
        <w:rPr>
          <w:rFonts w:ascii="Times New Roman" w:hAnsi="Times New Roman" w:cs="Times New Roman"/>
          <w:b/>
          <w:bCs/>
          <w:sz w:val="32"/>
          <w:szCs w:val="32"/>
        </w:rPr>
      </w:pPr>
      <w:r w:rsidRPr="00406210">
        <w:rPr>
          <w:rFonts w:asciiTheme="majorBidi" w:hAnsiTheme="majorBidi" w:cstheme="majorBidi" w:hint="cs"/>
          <w:noProof/>
          <w:sz w:val="28"/>
          <w:szCs w:val="28"/>
        </w:rPr>
        <w:drawing>
          <wp:anchor distT="0" distB="0" distL="114300" distR="114300" simplePos="0" relativeHeight="251659264" behindDoc="0" locked="0" layoutInCell="1" allowOverlap="1">
            <wp:simplePos x="0" y="0"/>
            <wp:positionH relativeFrom="column">
              <wp:posOffset>-1108075</wp:posOffset>
            </wp:positionH>
            <wp:positionV relativeFrom="paragraph">
              <wp:posOffset>1536700</wp:posOffset>
            </wp:positionV>
            <wp:extent cx="7784327" cy="5628474"/>
            <wp:effectExtent l="0" t="1085850" r="0" b="1054307"/>
            <wp:wrapNone/>
            <wp:docPr id="2" name="صورة 0" descr="خارط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خارطة.jpg"/>
                    <pic:cNvPicPr/>
                  </pic:nvPicPr>
                  <pic:blipFill>
                    <a:blip r:embed="rId9" cstate="print"/>
                    <a:stretch>
                      <a:fillRect/>
                    </a:stretch>
                  </pic:blipFill>
                  <pic:spPr>
                    <a:xfrm rot="16200000">
                      <a:off x="0" y="0"/>
                      <a:ext cx="7792271" cy="5635958"/>
                    </a:xfrm>
                    <a:prstGeom prst="rect">
                      <a:avLst/>
                    </a:prstGeom>
                  </pic:spPr>
                </pic:pic>
              </a:graphicData>
            </a:graphic>
          </wp:anchor>
        </w:drawing>
      </w:r>
      <w:r>
        <w:rPr>
          <w:lang w:bidi="ar-IQ"/>
        </w:rPr>
        <w:br w:type="column"/>
      </w:r>
      <w:r w:rsidRPr="00961002">
        <w:rPr>
          <w:rFonts w:ascii="Times New Roman" w:hAnsi="Times New Roman" w:cs="Times New Roman"/>
          <w:b/>
          <w:bCs/>
          <w:sz w:val="32"/>
          <w:szCs w:val="32"/>
        </w:rPr>
        <w:lastRenderedPageBreak/>
        <w:t>Chapter Two</w:t>
      </w:r>
    </w:p>
    <w:p w:rsidR="00231F4B" w:rsidRPr="00B6343D" w:rsidRDefault="00CC484C" w:rsidP="00231F4B">
      <w:pPr>
        <w:spacing w:line="360" w:lineRule="auto"/>
        <w:jc w:val="right"/>
        <w:rPr>
          <w:rFonts w:ascii="Times New Roman" w:hAnsi="Times New Roman" w:cs="Times New Roman"/>
          <w:b/>
          <w:bCs/>
          <w:sz w:val="28"/>
          <w:szCs w:val="28"/>
          <w:lang w:bidi="ar-IQ"/>
        </w:rPr>
      </w:pPr>
      <w:r>
        <w:rPr>
          <w:rFonts w:ascii="Times New Roman" w:hAnsi="Times New Roman" w:cs="Times New Roman"/>
          <w:b/>
          <w:bCs/>
          <w:sz w:val="28"/>
          <w:szCs w:val="28"/>
        </w:rPr>
        <w:t xml:space="preserve">2.1 </w:t>
      </w:r>
      <w:r w:rsidR="00231F4B" w:rsidRPr="00B6343D">
        <w:rPr>
          <w:rFonts w:ascii="Times New Roman" w:hAnsi="Times New Roman" w:cs="Times New Roman"/>
          <w:b/>
          <w:bCs/>
          <w:sz w:val="28"/>
          <w:szCs w:val="28"/>
        </w:rPr>
        <w:t>Introduction</w:t>
      </w:r>
      <w:r w:rsidR="00231F4B">
        <w:rPr>
          <w:rFonts w:ascii="Times New Roman" w:hAnsi="Times New Roman" w:cs="Times New Roman"/>
          <w:b/>
          <w:bCs/>
          <w:sz w:val="28"/>
          <w:szCs w:val="28"/>
        </w:rPr>
        <w:t>:</w:t>
      </w:r>
    </w:p>
    <w:p w:rsidR="00231F4B" w:rsidRDefault="00231F4B" w:rsidP="00231F4B">
      <w:pPr>
        <w:bidi w:val="0"/>
        <w:spacing w:line="360" w:lineRule="auto"/>
        <w:ind w:firstLine="227"/>
        <w:jc w:val="both"/>
        <w:rPr>
          <w:rFonts w:ascii="Times New Roman" w:hAnsi="Times New Roman" w:cs="Times New Roman"/>
          <w:sz w:val="28"/>
          <w:szCs w:val="28"/>
        </w:rPr>
      </w:pPr>
      <w:r>
        <w:rPr>
          <w:rFonts w:ascii="Times New Roman" w:hAnsi="Times New Roman" w:cs="Times New Roman"/>
          <w:sz w:val="28"/>
          <w:szCs w:val="28"/>
        </w:rPr>
        <w:t xml:space="preserve">Collapsible  soil  is  defined  as  soil  that  is  susceptible  to  a large  and  sudden  reduction in volume upon </w:t>
      </w:r>
      <w:proofErr w:type="spellStart"/>
      <w:r>
        <w:rPr>
          <w:rFonts w:ascii="Times New Roman" w:hAnsi="Times New Roman" w:cs="Times New Roman"/>
          <w:sz w:val="28"/>
          <w:szCs w:val="28"/>
        </w:rPr>
        <w:t>wetting.Collapsibles</w:t>
      </w:r>
      <w:proofErr w:type="spellEnd"/>
      <w:r>
        <w:rPr>
          <w:rFonts w:ascii="Times New Roman" w:hAnsi="Times New Roman" w:cs="Times New Roman"/>
          <w:sz w:val="28"/>
          <w:szCs w:val="28"/>
        </w:rPr>
        <w:t xml:space="preserve"> soil  deposits  share two main features:</w:t>
      </w:r>
    </w:p>
    <w:p w:rsidR="00231F4B" w:rsidRDefault="00231F4B" w:rsidP="00231F4B">
      <w:pPr>
        <w:bidi w:val="0"/>
        <w:spacing w:line="360" w:lineRule="auto"/>
        <w:ind w:firstLine="227"/>
        <w:jc w:val="both"/>
        <w:rPr>
          <w:rFonts w:ascii="Times New Roman" w:hAnsi="Times New Roman" w:cs="Times New Roman"/>
          <w:sz w:val="28"/>
          <w:szCs w:val="28"/>
        </w:rPr>
      </w:pPr>
      <w:r>
        <w:rPr>
          <w:rFonts w:ascii="Times New Roman" w:hAnsi="Times New Roman" w:cs="Times New Roman"/>
          <w:sz w:val="28"/>
          <w:szCs w:val="28"/>
        </w:rPr>
        <w:t>1-They are loose, cemented deposits</w:t>
      </w:r>
    </w:p>
    <w:p w:rsidR="00231F4B" w:rsidRDefault="00231F4B" w:rsidP="00231F4B">
      <w:pPr>
        <w:spacing w:line="360" w:lineRule="auto"/>
        <w:jc w:val="right"/>
        <w:rPr>
          <w:rFonts w:ascii="Times New Roman" w:hAnsi="Times New Roman" w:cs="Times New Roman"/>
          <w:sz w:val="28"/>
          <w:szCs w:val="28"/>
          <w:rtl/>
          <w:lang w:bidi="ar-IQ"/>
        </w:rPr>
      </w:pPr>
      <w:r>
        <w:rPr>
          <w:rFonts w:ascii="Times New Roman" w:hAnsi="Times New Roman" w:cs="Times New Roman"/>
          <w:sz w:val="28"/>
          <w:szCs w:val="28"/>
        </w:rPr>
        <w:t>2-They are naturally quite dry</w:t>
      </w:r>
    </w:p>
    <w:p w:rsidR="00231F4B" w:rsidRPr="00B6343D" w:rsidRDefault="00231F4B" w:rsidP="00231F4B">
      <w:pPr>
        <w:bidi w:val="0"/>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Collapsible soil  can  with  stand  a large  applied  vertical  pressure  with  small  compression,  but  then  show  much  larger  settlement  upon  wetting  with  no  increase  in  vertical  stress.  </w:t>
      </w:r>
      <w:proofErr w:type="gramStart"/>
      <w:r>
        <w:rPr>
          <w:rFonts w:ascii="Times New Roman" w:hAnsi="Times New Roman" w:cs="Times New Roman"/>
          <w:sz w:val="28"/>
          <w:szCs w:val="28"/>
        </w:rPr>
        <w:t>This  behavior</w:t>
      </w:r>
      <w:proofErr w:type="gramEnd"/>
      <w:r>
        <w:rPr>
          <w:rFonts w:ascii="Times New Roman" w:hAnsi="Times New Roman" w:cs="Times New Roman"/>
          <w:sz w:val="28"/>
          <w:szCs w:val="28"/>
        </w:rPr>
        <w:t xml:space="preserve">  can  </w:t>
      </w:r>
      <w:proofErr w:type="spellStart"/>
      <w:r>
        <w:rPr>
          <w:rFonts w:ascii="Times New Roman" w:hAnsi="Times New Roman" w:cs="Times New Roman"/>
          <w:sz w:val="28"/>
          <w:szCs w:val="28"/>
        </w:rPr>
        <w:t>yelied</w:t>
      </w:r>
      <w:proofErr w:type="spellEnd"/>
      <w:r>
        <w:rPr>
          <w:rFonts w:ascii="Times New Roman" w:hAnsi="Times New Roman" w:cs="Times New Roman"/>
          <w:sz w:val="28"/>
          <w:szCs w:val="28"/>
        </w:rPr>
        <w:t xml:space="preserve">  disastrous consequences for structure unwittingly  built on  such  deposits. The  process  of  their  collapsing  is  often  called  any  of  “</w:t>
      </w:r>
      <w:proofErr w:type="spellStart"/>
      <w:r>
        <w:rPr>
          <w:rFonts w:ascii="Times New Roman" w:hAnsi="Times New Roman" w:cs="Times New Roman"/>
          <w:sz w:val="28"/>
          <w:szCs w:val="28"/>
        </w:rPr>
        <w:t>hydroconsolidation</w:t>
      </w:r>
      <w:proofErr w:type="spellEnd"/>
      <w:r>
        <w:rPr>
          <w:rFonts w:ascii="Times New Roman" w:hAnsi="Times New Roman" w:cs="Times New Roman"/>
          <w:sz w:val="28"/>
          <w:szCs w:val="28"/>
        </w:rPr>
        <w:t>”,  “</w:t>
      </w:r>
      <w:proofErr w:type="spellStart"/>
      <w:r>
        <w:rPr>
          <w:rFonts w:ascii="Times New Roman" w:hAnsi="Times New Roman" w:cs="Times New Roman"/>
          <w:sz w:val="28"/>
          <w:szCs w:val="28"/>
        </w:rPr>
        <w:t>hydrocompression</w:t>
      </w:r>
      <w:proofErr w:type="spellEnd"/>
      <w:r>
        <w:rPr>
          <w:rFonts w:ascii="Times New Roman" w:hAnsi="Times New Roman" w:cs="Times New Roman"/>
          <w:sz w:val="28"/>
          <w:szCs w:val="28"/>
        </w:rPr>
        <w:t>”  or  “</w:t>
      </w:r>
      <w:proofErr w:type="spellStart"/>
      <w:r>
        <w:rPr>
          <w:rFonts w:ascii="Times New Roman" w:hAnsi="Times New Roman" w:cs="Times New Roman"/>
          <w:sz w:val="28"/>
          <w:szCs w:val="28"/>
        </w:rPr>
        <w:t>hydrocollapse</w:t>
      </w:r>
      <w:proofErr w:type="spellEnd"/>
      <w:r>
        <w:rPr>
          <w:rFonts w:ascii="Times New Roman" w:hAnsi="Times New Roman" w:cs="Times New Roman"/>
          <w:sz w:val="28"/>
          <w:szCs w:val="28"/>
        </w:rPr>
        <w:t xml:space="preserve">” </w:t>
      </w:r>
    </w:p>
    <w:p w:rsidR="00231F4B" w:rsidRPr="00B6343D" w:rsidRDefault="00CC484C" w:rsidP="00231F4B">
      <w:pPr>
        <w:spacing w:line="360" w:lineRule="auto"/>
        <w:jc w:val="right"/>
        <w:rPr>
          <w:rFonts w:ascii="Times New Roman" w:hAnsi="Times New Roman" w:cs="Times New Roman"/>
          <w:b/>
          <w:bCs/>
          <w:sz w:val="28"/>
          <w:szCs w:val="28"/>
          <w:rtl/>
          <w:lang w:bidi="ar-IQ"/>
        </w:rPr>
      </w:pPr>
      <w:proofErr w:type="gramStart"/>
      <w:r>
        <w:rPr>
          <w:rFonts w:ascii="Times New Roman" w:hAnsi="Times New Roman" w:cs="Times New Roman"/>
          <w:b/>
          <w:bCs/>
          <w:sz w:val="28"/>
          <w:szCs w:val="28"/>
        </w:rPr>
        <w:t>2.2</w:t>
      </w:r>
      <w:r w:rsidR="00231F4B" w:rsidRPr="00B6343D">
        <w:rPr>
          <w:rFonts w:ascii="Times New Roman" w:hAnsi="Times New Roman" w:cs="Times New Roman"/>
          <w:b/>
          <w:bCs/>
          <w:sz w:val="28"/>
          <w:szCs w:val="28"/>
        </w:rPr>
        <w:t>Sabkha  soil</w:t>
      </w:r>
      <w:proofErr w:type="gramEnd"/>
      <w:r w:rsidR="00231F4B">
        <w:rPr>
          <w:rFonts w:ascii="Times New Roman" w:hAnsi="Times New Roman" w:cs="Times New Roman"/>
          <w:b/>
          <w:bCs/>
          <w:sz w:val="28"/>
          <w:szCs w:val="28"/>
        </w:rPr>
        <w:t xml:space="preserve"> :</w:t>
      </w:r>
    </w:p>
    <w:p w:rsidR="00231F4B" w:rsidRPr="00F829E1" w:rsidRDefault="00231F4B" w:rsidP="00231F4B">
      <w:pPr>
        <w:bidi w:val="0"/>
        <w:spacing w:line="360" w:lineRule="auto"/>
        <w:ind w:firstLine="284"/>
        <w:jc w:val="both"/>
        <w:rPr>
          <w:rFonts w:ascii="Times New Roman" w:hAnsi="Times New Roman" w:cs="Times New Roman"/>
          <w:sz w:val="28"/>
          <w:szCs w:val="28"/>
          <w:lang w:bidi="he-IL"/>
        </w:rPr>
      </w:pPr>
      <w:r>
        <w:rPr>
          <w:rFonts w:ascii="Times New Roman" w:hAnsi="Times New Roman" w:cs="Times New Roman"/>
          <w:sz w:val="28"/>
          <w:szCs w:val="28"/>
        </w:rPr>
        <w:t xml:space="preserve">The </w:t>
      </w:r>
      <w:r w:rsidRPr="00B6343D">
        <w:rPr>
          <w:rFonts w:ascii="Times New Roman" w:hAnsi="Times New Roman" w:cs="Times New Roman"/>
          <w:sz w:val="28"/>
          <w:szCs w:val="28"/>
        </w:rPr>
        <w:t>expres</w:t>
      </w:r>
      <w:r>
        <w:rPr>
          <w:rFonts w:ascii="Times New Roman" w:hAnsi="Times New Roman" w:cs="Times New Roman"/>
          <w:sz w:val="28"/>
          <w:szCs w:val="28"/>
        </w:rPr>
        <w:t>sion “</w:t>
      </w:r>
      <w:proofErr w:type="spellStart"/>
      <w:r>
        <w:rPr>
          <w:rFonts w:ascii="Times New Roman" w:hAnsi="Times New Roman" w:cs="Times New Roman"/>
          <w:sz w:val="28"/>
          <w:szCs w:val="28"/>
        </w:rPr>
        <w:t>sabkha”is</w:t>
      </w:r>
      <w:proofErr w:type="spellEnd"/>
      <w:r>
        <w:rPr>
          <w:rFonts w:ascii="Times New Roman" w:hAnsi="Times New Roman" w:cs="Times New Roman"/>
          <w:sz w:val="28"/>
          <w:szCs w:val="28"/>
        </w:rPr>
        <w:t xml:space="preserve">  originally  an Arabic  name for saline  flats   that  are  underlain  by  sand   silt  and  clay and often  encrusted  with  </w:t>
      </w:r>
      <w:r w:rsidRPr="00B6343D">
        <w:rPr>
          <w:rFonts w:ascii="Times New Roman" w:hAnsi="Times New Roman" w:cs="Times New Roman"/>
          <w:sz w:val="28"/>
          <w:szCs w:val="28"/>
        </w:rPr>
        <w:t>salt</w:t>
      </w:r>
      <w:r>
        <w:rPr>
          <w:rFonts w:ascii="Times New Roman" w:hAnsi="Times New Roman" w:cs="Times New Roman"/>
          <w:sz w:val="28"/>
          <w:szCs w:val="28"/>
        </w:rPr>
        <w:t xml:space="preserve"> . These soil are products of the </w:t>
      </w:r>
      <w:proofErr w:type="gramStart"/>
      <w:r>
        <w:rPr>
          <w:rFonts w:ascii="Times New Roman" w:hAnsi="Times New Roman" w:cs="Times New Roman"/>
          <w:sz w:val="28"/>
          <w:szCs w:val="28"/>
        </w:rPr>
        <w:t>evaporative  environment</w:t>
      </w:r>
      <w:proofErr w:type="gramEnd"/>
      <w:r>
        <w:rPr>
          <w:rFonts w:ascii="Times New Roman" w:hAnsi="Times New Roman" w:cs="Times New Roman"/>
          <w:sz w:val="28"/>
          <w:szCs w:val="28"/>
        </w:rPr>
        <w:t xml:space="preserve">. There  are  essentially  two  types  of  sabkhas,  coastal  and  continental which are both  equilibrium geomorphic surfaces. The  coastal sabkhas are the result of depositional off-lap of  marine  sediments of </w:t>
      </w:r>
      <w:proofErr w:type="spellStart"/>
      <w:r>
        <w:rPr>
          <w:rFonts w:ascii="Times New Roman" w:hAnsi="Times New Roman" w:cs="Times New Roman"/>
          <w:sz w:val="28"/>
          <w:szCs w:val="28"/>
        </w:rPr>
        <w:t>subtidal</w:t>
      </w:r>
      <w:proofErr w:type="spellEnd"/>
      <w:r>
        <w:rPr>
          <w:rFonts w:ascii="Times New Roman" w:hAnsi="Times New Roman" w:cs="Times New Roman"/>
          <w:sz w:val="28"/>
          <w:szCs w:val="28"/>
        </w:rPr>
        <w:t xml:space="preserve">, intertidal  and </w:t>
      </w:r>
      <w:proofErr w:type="spellStart"/>
      <w:r>
        <w:rPr>
          <w:rFonts w:ascii="Times New Roman" w:hAnsi="Times New Roman" w:cs="Times New Roman"/>
          <w:sz w:val="28"/>
          <w:szCs w:val="28"/>
        </w:rPr>
        <w:t>supratidalfacies</w:t>
      </w:r>
      <w:proofErr w:type="spellEnd"/>
      <w:r>
        <w:rPr>
          <w:rFonts w:ascii="Times New Roman" w:hAnsi="Times New Roman" w:cs="Times New Roman"/>
          <w:sz w:val="28"/>
          <w:szCs w:val="28"/>
        </w:rPr>
        <w:t xml:space="preserve">, while  continental  sabkhas  are  landward  and  comprise  earlier  cycle  </w:t>
      </w:r>
      <w:r w:rsidR="00001223">
        <w:rPr>
          <w:rFonts w:ascii="Times New Roman" w:hAnsi="Times New Roman" w:cs="Times New Roman"/>
          <w:sz w:val="28"/>
          <w:szCs w:val="28"/>
        </w:rPr>
        <w:t xml:space="preserve">marine  sediments </w:t>
      </w:r>
      <w:r>
        <w:rPr>
          <w:rFonts w:ascii="Times New Roman" w:hAnsi="Times New Roman" w:cs="Times New Roman"/>
          <w:sz w:val="28"/>
          <w:szCs w:val="28"/>
        </w:rPr>
        <w:t xml:space="preserve">. It differs from a salt  pan (or an </w:t>
      </w:r>
      <w:proofErr w:type="spellStart"/>
      <w:r>
        <w:rPr>
          <w:rFonts w:ascii="Times New Roman" w:hAnsi="Times New Roman" w:cs="Times New Roman"/>
          <w:sz w:val="28"/>
          <w:szCs w:val="28"/>
        </w:rPr>
        <w:t>evaporite</w:t>
      </w:r>
      <w:proofErr w:type="spellEnd"/>
      <w:r>
        <w:rPr>
          <w:rFonts w:ascii="Times New Roman" w:hAnsi="Times New Roman" w:cs="Times New Roman"/>
          <w:sz w:val="28"/>
          <w:szCs w:val="28"/>
        </w:rPr>
        <w:t xml:space="preserve">  basin ) in  that  its depositional  interface is subaeral, whereas that  of  a salt  pan  is subaqueous (AL-</w:t>
      </w:r>
      <w:proofErr w:type="spellStart"/>
      <w:r>
        <w:rPr>
          <w:rFonts w:ascii="Times New Roman" w:hAnsi="Times New Roman" w:cs="Times New Roman"/>
          <w:sz w:val="28"/>
          <w:szCs w:val="28"/>
        </w:rPr>
        <w:t>Amoudi</w:t>
      </w:r>
      <w:proofErr w:type="spellEnd"/>
      <w:r>
        <w:rPr>
          <w:rFonts w:ascii="Times New Roman" w:hAnsi="Times New Roman" w:cs="Times New Roman"/>
          <w:sz w:val="28"/>
          <w:szCs w:val="28"/>
        </w:rPr>
        <w:t xml:space="preserve"> 1992). </w:t>
      </w:r>
      <w:proofErr w:type="gramStart"/>
      <w:r>
        <w:rPr>
          <w:rFonts w:ascii="Times New Roman" w:hAnsi="Times New Roman" w:cs="Times New Roman"/>
          <w:sz w:val="28"/>
          <w:szCs w:val="28"/>
        </w:rPr>
        <w:t>Sabkha  soils</w:t>
      </w:r>
      <w:proofErr w:type="gramEnd"/>
      <w:r>
        <w:rPr>
          <w:rFonts w:ascii="Times New Roman" w:hAnsi="Times New Roman" w:cs="Times New Roman"/>
          <w:sz w:val="28"/>
          <w:szCs w:val="28"/>
        </w:rPr>
        <w:t xml:space="preserve"> have loose,  permeable sandy  to gritty  textures. </w:t>
      </w:r>
      <w:proofErr w:type="gramStart"/>
      <w:r>
        <w:rPr>
          <w:rFonts w:ascii="Times New Roman" w:hAnsi="Times New Roman" w:cs="Times New Roman"/>
          <w:sz w:val="28"/>
          <w:szCs w:val="28"/>
        </w:rPr>
        <w:t>The  encrusted</w:t>
      </w:r>
      <w:proofErr w:type="gramEnd"/>
      <w:r>
        <w:rPr>
          <w:rFonts w:ascii="Times New Roman" w:hAnsi="Times New Roman" w:cs="Times New Roman"/>
          <w:sz w:val="28"/>
          <w:szCs w:val="28"/>
        </w:rPr>
        <w:t xml:space="preserve">  surface  is </w:t>
      </w:r>
      <w:r w:rsidRPr="00937E5E">
        <w:rPr>
          <w:rFonts w:ascii="Times New Roman" w:hAnsi="Times New Roman" w:cs="Times New Roman"/>
          <w:sz w:val="28"/>
          <w:szCs w:val="28"/>
        </w:rPr>
        <w:t>composed  usually  of</w:t>
      </w:r>
      <w:r>
        <w:rPr>
          <w:rFonts w:ascii="Times New Roman" w:hAnsi="Times New Roman" w:cs="Times New Roman"/>
          <w:sz w:val="28"/>
          <w:szCs w:val="28"/>
        </w:rPr>
        <w:t xml:space="preserve">  hygroscopic salts (</w:t>
      </w:r>
      <w:proofErr w:type="spellStart"/>
      <w:r>
        <w:rPr>
          <w:rFonts w:ascii="Times New Roman" w:hAnsi="Times New Roman" w:cs="Times New Roman"/>
          <w:sz w:val="28"/>
          <w:szCs w:val="28"/>
        </w:rPr>
        <w:t>Abduljawad</w:t>
      </w:r>
      <w:proofErr w:type="spellEnd"/>
      <w:r>
        <w:rPr>
          <w:rFonts w:ascii="Times New Roman" w:hAnsi="Times New Roman" w:cs="Times New Roman"/>
          <w:sz w:val="28"/>
          <w:szCs w:val="28"/>
        </w:rPr>
        <w:t xml:space="preserve"> 1994). </w:t>
      </w:r>
      <w:proofErr w:type="spellStart"/>
      <w:r>
        <w:rPr>
          <w:rFonts w:ascii="Times New Roman" w:hAnsi="Times New Roman" w:cs="Times New Roman"/>
          <w:sz w:val="28"/>
          <w:szCs w:val="28"/>
        </w:rPr>
        <w:lastRenderedPageBreak/>
        <w:t>Sabkha’ssurface</w:t>
      </w:r>
      <w:proofErr w:type="spellEnd"/>
      <w:r>
        <w:rPr>
          <w:rFonts w:ascii="Times New Roman" w:hAnsi="Times New Roman" w:cs="Times New Roman"/>
          <w:sz w:val="28"/>
          <w:szCs w:val="28"/>
        </w:rPr>
        <w:t xml:space="preserve"> is usually hard enough to support a medium </w:t>
      </w:r>
      <w:r>
        <w:rPr>
          <w:rFonts w:ascii="Times New Roman" w:hAnsi="Times New Roman" w:cs="Times New Roman"/>
          <w:sz w:val="28"/>
          <w:szCs w:val="28"/>
          <w:lang w:bidi="he-IL"/>
        </w:rPr>
        <w:t xml:space="preserve">–weight vehicle and  become  so impassible when  wetted that  </w:t>
      </w:r>
      <w:proofErr w:type="spellStart"/>
      <w:r>
        <w:rPr>
          <w:rFonts w:ascii="Times New Roman" w:hAnsi="Times New Roman" w:cs="Times New Roman"/>
          <w:sz w:val="28"/>
          <w:szCs w:val="28"/>
          <w:lang w:bidi="he-IL"/>
        </w:rPr>
        <w:t>aperson</w:t>
      </w:r>
      <w:proofErr w:type="spellEnd"/>
      <w:r>
        <w:rPr>
          <w:rFonts w:ascii="Times New Roman" w:hAnsi="Times New Roman" w:cs="Times New Roman"/>
          <w:sz w:val="28"/>
          <w:szCs w:val="28"/>
          <w:lang w:bidi="he-IL"/>
        </w:rPr>
        <w:t xml:space="preserve"> would  sink  in  direction  is  related to its proximity to the shoreline, while the vertical variations  represent stages of development of  the sabkha cycle (</w:t>
      </w:r>
      <w:proofErr w:type="spellStart"/>
      <w:r>
        <w:rPr>
          <w:rFonts w:ascii="Times New Roman" w:hAnsi="Times New Roman" w:cs="Times New Roman"/>
          <w:sz w:val="28"/>
          <w:szCs w:val="28"/>
          <w:lang w:bidi="he-IL"/>
        </w:rPr>
        <w:t>Akili</w:t>
      </w:r>
      <w:proofErr w:type="spellEnd"/>
      <w:r>
        <w:rPr>
          <w:rFonts w:ascii="Times New Roman" w:hAnsi="Times New Roman" w:cs="Times New Roman"/>
          <w:sz w:val="28"/>
          <w:szCs w:val="28"/>
          <w:lang w:bidi="he-IL"/>
        </w:rPr>
        <w:t xml:space="preserve"> 1981).nearly to knee  depth (Al-</w:t>
      </w:r>
      <w:proofErr w:type="spellStart"/>
      <w:r>
        <w:rPr>
          <w:rFonts w:ascii="Times New Roman" w:hAnsi="Times New Roman" w:cs="Times New Roman"/>
          <w:sz w:val="28"/>
          <w:szCs w:val="28"/>
          <w:lang w:bidi="he-IL"/>
        </w:rPr>
        <w:t>Amoudi</w:t>
      </w:r>
      <w:proofErr w:type="spellEnd"/>
      <w:r>
        <w:rPr>
          <w:rFonts w:ascii="Times New Roman" w:hAnsi="Times New Roman" w:cs="Times New Roman"/>
          <w:sz w:val="28"/>
          <w:szCs w:val="28"/>
          <w:lang w:bidi="he-IL"/>
        </w:rPr>
        <w:t xml:space="preserve"> 1995). The variability of sabkha soil in the horizontal </w:t>
      </w:r>
    </w:p>
    <w:p w:rsidR="00231F4B" w:rsidRPr="00622BAC" w:rsidRDefault="00CC484C" w:rsidP="00CC484C">
      <w:pPr>
        <w:spacing w:line="360" w:lineRule="auto"/>
        <w:jc w:val="right"/>
        <w:rPr>
          <w:rFonts w:ascii="Times New Roman" w:hAnsi="Times New Roman" w:cs="Times New Roman"/>
          <w:b/>
          <w:bCs/>
          <w:sz w:val="28"/>
          <w:szCs w:val="28"/>
          <w:rtl/>
          <w:lang w:bidi="ar-IQ"/>
        </w:rPr>
      </w:pPr>
      <w:proofErr w:type="gramStart"/>
      <w:r>
        <w:rPr>
          <w:rFonts w:ascii="Times New Roman" w:hAnsi="Times New Roman" w:cs="Times New Roman"/>
          <w:b/>
          <w:bCs/>
          <w:sz w:val="28"/>
          <w:szCs w:val="28"/>
          <w:lang w:bidi="he-IL"/>
        </w:rPr>
        <w:t>2.2.1</w:t>
      </w:r>
      <w:r w:rsidR="00231F4B" w:rsidRPr="00622BAC">
        <w:rPr>
          <w:rFonts w:ascii="Times New Roman" w:hAnsi="Times New Roman" w:cs="Times New Roman"/>
          <w:b/>
          <w:bCs/>
          <w:sz w:val="28"/>
          <w:szCs w:val="28"/>
          <w:lang w:bidi="he-IL"/>
        </w:rPr>
        <w:t>Coastal  sabkhas</w:t>
      </w:r>
      <w:proofErr w:type="gramEnd"/>
      <w:r w:rsidR="00231F4B">
        <w:rPr>
          <w:rFonts w:ascii="Times New Roman" w:hAnsi="Times New Roman" w:cs="Times New Roman"/>
          <w:b/>
          <w:bCs/>
          <w:sz w:val="28"/>
          <w:szCs w:val="28"/>
          <w:lang w:bidi="he-IL"/>
        </w:rPr>
        <w:t>:</w:t>
      </w:r>
    </w:p>
    <w:p w:rsidR="00231F4B" w:rsidRPr="00303446" w:rsidRDefault="00231F4B" w:rsidP="00CC484C">
      <w:pPr>
        <w:bidi w:val="0"/>
        <w:spacing w:line="360" w:lineRule="auto"/>
        <w:ind w:firstLine="284"/>
        <w:jc w:val="both"/>
        <w:rPr>
          <w:rFonts w:ascii="Times New Roman" w:hAnsi="Times New Roman" w:cs="Times New Roman"/>
          <w:sz w:val="28"/>
          <w:szCs w:val="28"/>
          <w:lang w:bidi="he-IL"/>
        </w:rPr>
      </w:pPr>
      <w:r w:rsidRPr="00622BAC">
        <w:rPr>
          <w:rFonts w:ascii="Times New Roman" w:hAnsi="Times New Roman" w:cs="Times New Roman"/>
          <w:sz w:val="28"/>
          <w:szCs w:val="28"/>
          <w:lang w:bidi="he-IL"/>
        </w:rPr>
        <w:t xml:space="preserve">Coastal sabkhas are the normal end product of </w:t>
      </w:r>
      <w:proofErr w:type="spellStart"/>
      <w:r w:rsidRPr="00622BAC">
        <w:rPr>
          <w:rFonts w:ascii="Times New Roman" w:hAnsi="Times New Roman" w:cs="Times New Roman"/>
          <w:sz w:val="28"/>
          <w:szCs w:val="28"/>
          <w:lang w:bidi="he-IL"/>
        </w:rPr>
        <w:t>nearshore</w:t>
      </w:r>
      <w:proofErr w:type="spellEnd"/>
      <w:r w:rsidRPr="00622BAC">
        <w:rPr>
          <w:rFonts w:ascii="Times New Roman" w:hAnsi="Times New Roman" w:cs="Times New Roman"/>
          <w:sz w:val="28"/>
          <w:szCs w:val="28"/>
          <w:lang w:bidi="he-IL"/>
        </w:rPr>
        <w:t xml:space="preserve"> marine  </w:t>
      </w:r>
      <w:proofErr w:type="spellStart"/>
      <w:r w:rsidRPr="00622BAC">
        <w:rPr>
          <w:rFonts w:ascii="Times New Roman" w:hAnsi="Times New Roman" w:cs="Times New Roman"/>
          <w:sz w:val="28"/>
          <w:szCs w:val="28"/>
          <w:lang w:bidi="he-IL"/>
        </w:rPr>
        <w:t>sedimentional</w:t>
      </w:r>
      <w:proofErr w:type="spellEnd"/>
      <w:r w:rsidRPr="00622BAC">
        <w:rPr>
          <w:rFonts w:ascii="Times New Roman" w:hAnsi="Times New Roman" w:cs="Times New Roman"/>
          <w:sz w:val="28"/>
          <w:szCs w:val="28"/>
          <w:lang w:bidi="he-IL"/>
        </w:rPr>
        <w:t xml:space="preserve">  where  by the sediments are laid down just above the  high-water mark  and  the shoreline  gradually  moves  seaward. </w:t>
      </w:r>
      <w:proofErr w:type="spellStart"/>
      <w:r w:rsidRPr="00622BAC">
        <w:rPr>
          <w:rFonts w:ascii="Times New Roman" w:hAnsi="Times New Roman" w:cs="Times New Roman"/>
          <w:sz w:val="28"/>
          <w:szCs w:val="28"/>
          <w:lang w:bidi="he-IL"/>
        </w:rPr>
        <w:t>Acoastal</w:t>
      </w:r>
      <w:proofErr w:type="spellEnd"/>
      <w:r w:rsidRPr="00622BAC">
        <w:rPr>
          <w:rFonts w:ascii="Times New Roman" w:hAnsi="Times New Roman" w:cs="Times New Roman"/>
          <w:sz w:val="28"/>
          <w:szCs w:val="28"/>
          <w:lang w:bidi="he-IL"/>
        </w:rPr>
        <w:t xml:space="preserve">  sabkha  is  typically  bordered  on  the seaward  side by </w:t>
      </w:r>
      <w:proofErr w:type="spellStart"/>
      <w:r w:rsidRPr="00622BAC">
        <w:rPr>
          <w:rFonts w:ascii="Times New Roman" w:hAnsi="Times New Roman" w:cs="Times New Roman"/>
          <w:sz w:val="28"/>
          <w:szCs w:val="28"/>
          <w:lang w:bidi="he-IL"/>
        </w:rPr>
        <w:t>asemi</w:t>
      </w:r>
      <w:proofErr w:type="spellEnd"/>
      <w:r w:rsidRPr="00622BAC">
        <w:rPr>
          <w:rFonts w:ascii="Times New Roman" w:hAnsi="Times New Roman" w:cs="Times New Roman"/>
          <w:sz w:val="28"/>
          <w:szCs w:val="28"/>
          <w:lang w:bidi="he-IL"/>
        </w:rPr>
        <w:t xml:space="preserve">-restricted  lagoon, and  on the land ward  side  by  </w:t>
      </w:r>
      <w:proofErr w:type="spellStart"/>
      <w:r w:rsidRPr="00622BAC">
        <w:rPr>
          <w:rFonts w:ascii="Times New Roman" w:hAnsi="Times New Roman" w:cs="Times New Roman"/>
          <w:sz w:val="28"/>
          <w:szCs w:val="28"/>
          <w:lang w:bidi="he-IL"/>
        </w:rPr>
        <w:t>adesert</w:t>
      </w:r>
      <w:proofErr w:type="spellEnd"/>
      <w:r w:rsidRPr="00622BAC">
        <w:rPr>
          <w:rFonts w:ascii="Times New Roman" w:hAnsi="Times New Roman" w:cs="Times New Roman"/>
          <w:sz w:val="28"/>
          <w:szCs w:val="28"/>
          <w:lang w:bidi="he-IL"/>
        </w:rPr>
        <w:t xml:space="preserve">  or  rock </w:t>
      </w:r>
      <w:proofErr w:type="spellStart"/>
      <w:r w:rsidRPr="00622BAC">
        <w:rPr>
          <w:rFonts w:ascii="Times New Roman" w:hAnsi="Times New Roman" w:cs="Times New Roman"/>
          <w:sz w:val="28"/>
          <w:szCs w:val="28"/>
          <w:lang w:bidi="he-IL"/>
        </w:rPr>
        <w:t>outcrops</w:t>
      </w:r>
      <w:r>
        <w:rPr>
          <w:rFonts w:ascii="Times New Roman" w:hAnsi="Times New Roman" w:cs="Times New Roman"/>
          <w:sz w:val="28"/>
          <w:szCs w:val="28"/>
          <w:lang w:bidi="he-IL"/>
        </w:rPr>
        <w:t>.This</w:t>
      </w:r>
      <w:proofErr w:type="spellEnd"/>
      <w:r>
        <w:rPr>
          <w:rFonts w:ascii="Times New Roman" w:hAnsi="Times New Roman" w:cs="Times New Roman"/>
          <w:sz w:val="28"/>
          <w:szCs w:val="28"/>
          <w:lang w:bidi="he-IL"/>
        </w:rPr>
        <w:t xml:space="preserve">  sabkha  is usually </w:t>
      </w:r>
      <w:proofErr w:type="spellStart"/>
      <w:r>
        <w:rPr>
          <w:rFonts w:ascii="Times New Roman" w:hAnsi="Times New Roman" w:cs="Times New Roman"/>
          <w:sz w:val="28"/>
          <w:szCs w:val="28"/>
          <w:lang w:bidi="he-IL"/>
        </w:rPr>
        <w:t>strak</w:t>
      </w:r>
      <w:proofErr w:type="spellEnd"/>
      <w:r>
        <w:rPr>
          <w:rFonts w:ascii="Times New Roman" w:hAnsi="Times New Roman" w:cs="Times New Roman"/>
          <w:sz w:val="28"/>
          <w:szCs w:val="28"/>
          <w:lang w:bidi="he-IL"/>
        </w:rPr>
        <w:t xml:space="preserve">, salt-encrusted and virtually flat except for  possible scattered  </w:t>
      </w:r>
      <w:proofErr w:type="spellStart"/>
      <w:r>
        <w:rPr>
          <w:rFonts w:ascii="Times New Roman" w:hAnsi="Times New Roman" w:cs="Times New Roman"/>
          <w:sz w:val="28"/>
          <w:szCs w:val="28"/>
          <w:lang w:bidi="he-IL"/>
        </w:rPr>
        <w:t>strom</w:t>
      </w:r>
      <w:proofErr w:type="spellEnd"/>
      <w:r>
        <w:rPr>
          <w:rFonts w:ascii="Times New Roman" w:hAnsi="Times New Roman" w:cs="Times New Roman"/>
          <w:sz w:val="28"/>
          <w:szCs w:val="28"/>
          <w:lang w:bidi="he-IL"/>
        </w:rPr>
        <w:t xml:space="preserve">  tide  channels  and  small  isolated  sand  dunes.  Its  surface dips  very  gently  seaward  at  imperceptible  rates, and does  not normally exceed a few  centimeters to one or two  meters  elevation  above the  mean high-water  level as depicted. Since virtually the whole  spectrum of sedimentation in the Arabian  gulf  is carbonates, the major  constituents  of these  types of  sabkhas are  aragonite and  calcite and  by  virtue of their proximity  to the  coasts  the carbonate content decreases  as  the sabkha  grades  landward (Al-</w:t>
      </w:r>
      <w:proofErr w:type="spellStart"/>
      <w:r>
        <w:rPr>
          <w:rFonts w:ascii="Times New Roman" w:hAnsi="Times New Roman" w:cs="Times New Roman"/>
          <w:sz w:val="28"/>
          <w:szCs w:val="28"/>
          <w:lang w:bidi="he-IL"/>
        </w:rPr>
        <w:t>Amoudi</w:t>
      </w:r>
      <w:proofErr w:type="spellEnd"/>
      <w:r>
        <w:rPr>
          <w:rFonts w:ascii="Times New Roman" w:hAnsi="Times New Roman" w:cs="Times New Roman"/>
          <w:sz w:val="28"/>
          <w:szCs w:val="28"/>
          <w:lang w:bidi="he-IL"/>
        </w:rPr>
        <w:t xml:space="preserve"> 1995). The formation </w:t>
      </w:r>
      <w:proofErr w:type="gramStart"/>
      <w:r>
        <w:rPr>
          <w:rFonts w:ascii="Times New Roman" w:hAnsi="Times New Roman" w:cs="Times New Roman"/>
          <w:sz w:val="28"/>
          <w:szCs w:val="28"/>
          <w:lang w:bidi="he-IL"/>
        </w:rPr>
        <w:t>of  coastal</w:t>
      </w:r>
      <w:proofErr w:type="gramEnd"/>
      <w:r>
        <w:rPr>
          <w:rFonts w:ascii="Times New Roman" w:hAnsi="Times New Roman" w:cs="Times New Roman"/>
          <w:sz w:val="28"/>
          <w:szCs w:val="28"/>
          <w:lang w:bidi="he-IL"/>
        </w:rPr>
        <w:t xml:space="preserve"> sabkha is  believed  to  be related to the regressive sedimentation which </w:t>
      </w:r>
      <w:proofErr w:type="spellStart"/>
      <w:r>
        <w:rPr>
          <w:rFonts w:ascii="Times New Roman" w:hAnsi="Times New Roman" w:cs="Times New Roman"/>
          <w:sz w:val="28"/>
          <w:szCs w:val="28"/>
          <w:lang w:bidi="he-IL"/>
        </w:rPr>
        <w:t>occuerd</w:t>
      </w:r>
      <w:proofErr w:type="spellEnd"/>
      <w:r>
        <w:rPr>
          <w:rFonts w:ascii="Times New Roman" w:hAnsi="Times New Roman" w:cs="Times New Roman"/>
          <w:sz w:val="28"/>
          <w:szCs w:val="28"/>
          <w:lang w:bidi="he-IL"/>
        </w:rPr>
        <w:t xml:space="preserve">  during the past 4,0</w:t>
      </w:r>
      <w:r w:rsidR="00001223">
        <w:rPr>
          <w:rFonts w:ascii="Times New Roman" w:hAnsi="Times New Roman" w:cs="Times New Roman"/>
          <w:sz w:val="28"/>
          <w:szCs w:val="28"/>
          <w:lang w:bidi="he-IL"/>
        </w:rPr>
        <w:t xml:space="preserve">00 to 5,000 years </w:t>
      </w:r>
      <w:r>
        <w:rPr>
          <w:rFonts w:ascii="Times New Roman" w:hAnsi="Times New Roman" w:cs="Times New Roman"/>
          <w:sz w:val="28"/>
          <w:szCs w:val="28"/>
          <w:lang w:bidi="he-IL"/>
        </w:rPr>
        <w:t xml:space="preserve">. The sabkha is </w:t>
      </w:r>
      <w:proofErr w:type="spellStart"/>
      <w:r>
        <w:rPr>
          <w:rFonts w:ascii="Times New Roman" w:hAnsi="Times New Roman" w:cs="Times New Roman"/>
          <w:sz w:val="28"/>
          <w:szCs w:val="28"/>
          <w:lang w:bidi="he-IL"/>
        </w:rPr>
        <w:t>awedge</w:t>
      </w:r>
      <w:proofErr w:type="spellEnd"/>
      <w:r>
        <w:rPr>
          <w:rFonts w:ascii="Times New Roman" w:hAnsi="Times New Roman" w:cs="Times New Roman"/>
          <w:sz w:val="28"/>
          <w:szCs w:val="28"/>
          <w:lang w:bidi="he-IL"/>
        </w:rPr>
        <w:t xml:space="preserve"> of </w:t>
      </w:r>
      <w:proofErr w:type="gramStart"/>
      <w:r>
        <w:rPr>
          <w:rFonts w:ascii="Times New Roman" w:hAnsi="Times New Roman" w:cs="Times New Roman"/>
          <w:sz w:val="28"/>
          <w:szCs w:val="28"/>
          <w:lang w:bidi="he-IL"/>
        </w:rPr>
        <w:t>marine  sediments</w:t>
      </w:r>
      <w:proofErr w:type="gramEnd"/>
      <w:r>
        <w:rPr>
          <w:rFonts w:ascii="Times New Roman" w:hAnsi="Times New Roman" w:cs="Times New Roman"/>
          <w:sz w:val="28"/>
          <w:szCs w:val="28"/>
          <w:lang w:bidi="he-IL"/>
        </w:rPr>
        <w:t xml:space="preserve"> of  facies similar to those accumulating in  the present marine  and intertidal areas, capped by a thin </w:t>
      </w:r>
      <w:proofErr w:type="spellStart"/>
      <w:r>
        <w:rPr>
          <w:rFonts w:ascii="Times New Roman" w:hAnsi="Times New Roman" w:cs="Times New Roman"/>
          <w:sz w:val="28"/>
          <w:szCs w:val="28"/>
          <w:lang w:bidi="he-IL"/>
        </w:rPr>
        <w:t>supratidalfacies</w:t>
      </w:r>
      <w:proofErr w:type="spellEnd"/>
      <w:r>
        <w:rPr>
          <w:rFonts w:ascii="Times New Roman" w:hAnsi="Times New Roman" w:cs="Times New Roman"/>
          <w:sz w:val="28"/>
          <w:szCs w:val="28"/>
          <w:lang w:bidi="he-IL"/>
        </w:rPr>
        <w:t xml:space="preserve"> which is </w:t>
      </w:r>
      <w:proofErr w:type="spellStart"/>
      <w:r>
        <w:rPr>
          <w:rFonts w:ascii="Times New Roman" w:hAnsi="Times New Roman" w:cs="Times New Roman"/>
          <w:sz w:val="28"/>
          <w:szCs w:val="28"/>
          <w:lang w:bidi="he-IL"/>
        </w:rPr>
        <w:t>overline</w:t>
      </w:r>
      <w:proofErr w:type="spellEnd"/>
      <w:r>
        <w:rPr>
          <w:rFonts w:ascii="Times New Roman" w:hAnsi="Times New Roman" w:cs="Times New Roman"/>
          <w:sz w:val="28"/>
          <w:szCs w:val="28"/>
          <w:lang w:bidi="he-IL"/>
        </w:rPr>
        <w:t xml:space="preserve">  by a t</w:t>
      </w:r>
      <w:r w:rsidR="00001223">
        <w:rPr>
          <w:rFonts w:ascii="Times New Roman" w:hAnsi="Times New Roman" w:cs="Times New Roman"/>
          <w:sz w:val="28"/>
          <w:szCs w:val="28"/>
          <w:lang w:bidi="he-IL"/>
        </w:rPr>
        <w:t xml:space="preserve">hin </w:t>
      </w:r>
      <w:proofErr w:type="spellStart"/>
      <w:r w:rsidR="00001223">
        <w:rPr>
          <w:rFonts w:ascii="Times New Roman" w:hAnsi="Times New Roman" w:cs="Times New Roman"/>
          <w:sz w:val="28"/>
          <w:szCs w:val="28"/>
          <w:lang w:bidi="he-IL"/>
        </w:rPr>
        <w:t>eolianfacies</w:t>
      </w:r>
      <w:proofErr w:type="spellEnd"/>
      <w:r>
        <w:rPr>
          <w:rFonts w:ascii="Times New Roman" w:hAnsi="Times New Roman" w:cs="Times New Roman"/>
          <w:sz w:val="28"/>
          <w:szCs w:val="28"/>
          <w:lang w:bidi="he-IL"/>
        </w:rPr>
        <w:t xml:space="preserve">. In addition to their primary marine  </w:t>
      </w:r>
      <w:proofErr w:type="spellStart"/>
      <w:r>
        <w:rPr>
          <w:rFonts w:ascii="Times New Roman" w:hAnsi="Times New Roman" w:cs="Times New Roman"/>
          <w:sz w:val="28"/>
          <w:szCs w:val="28"/>
          <w:lang w:bidi="he-IL"/>
        </w:rPr>
        <w:t>sedimentological</w:t>
      </w:r>
      <w:proofErr w:type="spellEnd"/>
      <w:r>
        <w:rPr>
          <w:rFonts w:ascii="Times New Roman" w:hAnsi="Times New Roman" w:cs="Times New Roman"/>
          <w:sz w:val="28"/>
          <w:szCs w:val="28"/>
          <w:lang w:bidi="he-IL"/>
        </w:rPr>
        <w:t xml:space="preserve">  characteristics  the  coastal  sabkhas  have  many  other  features, particularly the early </w:t>
      </w:r>
      <w:proofErr w:type="spellStart"/>
      <w:r>
        <w:rPr>
          <w:rFonts w:ascii="Times New Roman" w:hAnsi="Times New Roman" w:cs="Times New Roman"/>
          <w:sz w:val="28"/>
          <w:szCs w:val="28"/>
          <w:lang w:bidi="he-IL"/>
        </w:rPr>
        <w:t>diagenetic</w:t>
      </w:r>
      <w:proofErr w:type="spellEnd"/>
      <w:r>
        <w:rPr>
          <w:rFonts w:ascii="Times New Roman" w:hAnsi="Times New Roman" w:cs="Times New Roman"/>
          <w:sz w:val="28"/>
          <w:szCs w:val="28"/>
          <w:lang w:bidi="he-IL"/>
        </w:rPr>
        <w:t xml:space="preserve">  minerals. The new </w:t>
      </w:r>
      <w:proofErr w:type="gramStart"/>
      <w:r>
        <w:rPr>
          <w:rFonts w:ascii="Times New Roman" w:hAnsi="Times New Roman" w:cs="Times New Roman"/>
          <w:sz w:val="28"/>
          <w:szCs w:val="28"/>
          <w:lang w:bidi="he-IL"/>
        </w:rPr>
        <w:lastRenderedPageBreak/>
        <w:t>minerals  are</w:t>
      </w:r>
      <w:proofErr w:type="gramEnd"/>
      <w:r>
        <w:rPr>
          <w:rFonts w:ascii="Times New Roman" w:hAnsi="Times New Roman" w:cs="Times New Roman"/>
          <w:sz w:val="28"/>
          <w:szCs w:val="28"/>
          <w:lang w:bidi="he-IL"/>
        </w:rPr>
        <w:t xml:space="preserve"> formed  in response to the chemical and physical conditions of  the  sabkha environment. The minerals of the marine carbonate </w:t>
      </w:r>
      <w:proofErr w:type="gramStart"/>
      <w:r>
        <w:rPr>
          <w:rFonts w:ascii="Times New Roman" w:hAnsi="Times New Roman" w:cs="Times New Roman"/>
          <w:sz w:val="28"/>
          <w:szCs w:val="28"/>
          <w:lang w:bidi="he-IL"/>
        </w:rPr>
        <w:t>sediments  represent</w:t>
      </w:r>
      <w:proofErr w:type="gramEnd"/>
      <w:r>
        <w:rPr>
          <w:rFonts w:ascii="Times New Roman" w:hAnsi="Times New Roman" w:cs="Times New Roman"/>
          <w:sz w:val="28"/>
          <w:szCs w:val="28"/>
          <w:lang w:bidi="he-IL"/>
        </w:rPr>
        <w:t xml:space="preserve"> a relatively stable marine assemblage, even though aragonite the dominant mineral is metastable at earth-surface temperatur</w:t>
      </w:r>
      <w:r w:rsidR="00001223">
        <w:rPr>
          <w:rFonts w:ascii="Times New Roman" w:hAnsi="Times New Roman" w:cs="Times New Roman"/>
          <w:sz w:val="28"/>
          <w:szCs w:val="28"/>
          <w:lang w:bidi="he-IL"/>
        </w:rPr>
        <w:t xml:space="preserve">es and  pressure </w:t>
      </w:r>
      <w:r>
        <w:rPr>
          <w:rFonts w:ascii="Times New Roman" w:hAnsi="Times New Roman" w:cs="Times New Roman"/>
          <w:sz w:val="28"/>
          <w:szCs w:val="28"/>
          <w:lang w:bidi="he-IL"/>
        </w:rPr>
        <w:t xml:space="preserve">. </w:t>
      </w:r>
      <w:proofErr w:type="gramStart"/>
      <w:r>
        <w:rPr>
          <w:rFonts w:ascii="Times New Roman" w:hAnsi="Times New Roman" w:cs="Times New Roman"/>
          <w:sz w:val="28"/>
          <w:szCs w:val="28"/>
          <w:lang w:bidi="he-IL"/>
        </w:rPr>
        <w:t>Coastal  sabkhas</w:t>
      </w:r>
      <w:proofErr w:type="gramEnd"/>
      <w:r>
        <w:rPr>
          <w:rFonts w:ascii="Times New Roman" w:hAnsi="Times New Roman" w:cs="Times New Roman"/>
          <w:sz w:val="28"/>
          <w:szCs w:val="28"/>
          <w:lang w:bidi="he-IL"/>
        </w:rPr>
        <w:t xml:space="preserve">  may also  evolve  into continental sabkhas as  the coastal plain </w:t>
      </w:r>
      <w:proofErr w:type="spellStart"/>
      <w:r>
        <w:rPr>
          <w:rFonts w:ascii="Times New Roman" w:hAnsi="Times New Roman" w:cs="Times New Roman"/>
          <w:sz w:val="28"/>
          <w:szCs w:val="28"/>
          <w:lang w:bidi="he-IL"/>
        </w:rPr>
        <w:t>progrades</w:t>
      </w:r>
      <w:proofErr w:type="spellEnd"/>
      <w:r>
        <w:rPr>
          <w:rFonts w:ascii="Times New Roman" w:hAnsi="Times New Roman" w:cs="Times New Roman"/>
          <w:sz w:val="28"/>
          <w:szCs w:val="28"/>
          <w:lang w:bidi="he-IL"/>
        </w:rPr>
        <w:t xml:space="preserve"> and marine-derived brines are replaced by  continental </w:t>
      </w:r>
      <w:r w:rsidR="00001223">
        <w:rPr>
          <w:rFonts w:ascii="Times New Roman" w:hAnsi="Times New Roman" w:cs="Times New Roman"/>
          <w:sz w:val="28"/>
          <w:szCs w:val="28"/>
          <w:lang w:bidi="he-IL"/>
        </w:rPr>
        <w:t>waters</w:t>
      </w:r>
      <w:r>
        <w:rPr>
          <w:rFonts w:ascii="Times New Roman" w:hAnsi="Times New Roman" w:cs="Times New Roman"/>
          <w:sz w:val="28"/>
          <w:szCs w:val="28"/>
          <w:lang w:bidi="he-IL"/>
        </w:rPr>
        <w:t xml:space="preserve">. </w:t>
      </w:r>
      <w:proofErr w:type="spellStart"/>
      <w:proofErr w:type="gramStart"/>
      <w:r>
        <w:rPr>
          <w:rFonts w:ascii="Times New Roman" w:hAnsi="Times New Roman" w:cs="Times New Roman"/>
          <w:sz w:val="28"/>
          <w:szCs w:val="28"/>
          <w:lang w:bidi="he-IL"/>
        </w:rPr>
        <w:t>where</w:t>
      </w:r>
      <w:proofErr w:type="gramEnd"/>
      <w:r>
        <w:rPr>
          <w:rFonts w:ascii="Times New Roman" w:hAnsi="Times New Roman" w:cs="Times New Roman"/>
          <w:sz w:val="28"/>
          <w:szCs w:val="28"/>
          <w:lang w:bidi="he-IL"/>
        </w:rPr>
        <w:t xml:space="preserve"> as</w:t>
      </w:r>
      <w:proofErr w:type="spellEnd"/>
      <w:r>
        <w:rPr>
          <w:rFonts w:ascii="Times New Roman" w:hAnsi="Times New Roman" w:cs="Times New Roman"/>
          <w:sz w:val="28"/>
          <w:szCs w:val="28"/>
          <w:lang w:bidi="he-IL"/>
        </w:rPr>
        <w:t xml:space="preserve"> the change can be occurred without  noticeable change in surface morphology.</w:t>
      </w:r>
    </w:p>
    <w:p w:rsidR="00231F4B" w:rsidRDefault="00CC484C" w:rsidP="00CC484C">
      <w:pPr>
        <w:spacing w:line="360" w:lineRule="auto"/>
        <w:jc w:val="right"/>
        <w:rPr>
          <w:rFonts w:ascii="Times New Roman" w:hAnsi="Times New Roman" w:cs="Times New Roman"/>
          <w:b/>
          <w:bCs/>
          <w:sz w:val="28"/>
          <w:szCs w:val="28"/>
          <w:rtl/>
          <w:lang w:bidi="ar-IQ"/>
        </w:rPr>
      </w:pPr>
      <w:r>
        <w:rPr>
          <w:rFonts w:ascii="Times New Roman" w:hAnsi="Times New Roman" w:cs="Times New Roman"/>
          <w:b/>
          <w:bCs/>
          <w:sz w:val="28"/>
          <w:szCs w:val="28"/>
          <w:lang w:bidi="he-IL"/>
        </w:rPr>
        <w:t>2.2.</w:t>
      </w:r>
      <w:r w:rsidR="00231F4B" w:rsidRPr="00D45237">
        <w:rPr>
          <w:rFonts w:ascii="Times New Roman" w:hAnsi="Times New Roman" w:cs="Times New Roman"/>
          <w:b/>
          <w:bCs/>
          <w:sz w:val="28"/>
          <w:szCs w:val="28"/>
          <w:lang w:bidi="he-IL"/>
        </w:rPr>
        <w:t xml:space="preserve">2 </w:t>
      </w:r>
      <w:proofErr w:type="gramStart"/>
      <w:r w:rsidR="00231F4B" w:rsidRPr="00D45237">
        <w:rPr>
          <w:rFonts w:ascii="Times New Roman" w:hAnsi="Times New Roman" w:cs="Times New Roman"/>
          <w:b/>
          <w:bCs/>
          <w:sz w:val="28"/>
          <w:szCs w:val="28"/>
          <w:lang w:bidi="he-IL"/>
        </w:rPr>
        <w:t>Continental  Sabkhas</w:t>
      </w:r>
      <w:proofErr w:type="gramEnd"/>
      <w:r w:rsidR="00231F4B">
        <w:rPr>
          <w:rFonts w:ascii="Times New Roman" w:hAnsi="Times New Roman" w:cs="Times New Roman"/>
          <w:b/>
          <w:bCs/>
          <w:sz w:val="28"/>
          <w:szCs w:val="28"/>
          <w:lang w:bidi="he-IL"/>
        </w:rPr>
        <w:t xml:space="preserve"> :</w:t>
      </w:r>
    </w:p>
    <w:p w:rsidR="00231F4B" w:rsidRDefault="00231F4B" w:rsidP="00CC484C">
      <w:pPr>
        <w:bidi w:val="0"/>
        <w:spacing w:line="360" w:lineRule="auto"/>
        <w:ind w:firstLine="284"/>
        <w:jc w:val="both"/>
        <w:rPr>
          <w:rFonts w:ascii="Times New Roman" w:hAnsi="Times New Roman" w:cs="Times New Roman"/>
          <w:sz w:val="28"/>
          <w:szCs w:val="28"/>
          <w:lang w:bidi="he-IL"/>
        </w:rPr>
      </w:pPr>
      <w:r>
        <w:rPr>
          <w:rFonts w:ascii="Times New Roman" w:hAnsi="Times New Roman" w:cs="Times New Roman"/>
          <w:sz w:val="28"/>
          <w:szCs w:val="28"/>
          <w:lang w:bidi="he-IL"/>
        </w:rPr>
        <w:t>These types of sabkha are originally  much order  than coastal sabkhas,  and their formation was linked to the transgression of  sea water 300,000  years ago, when its level was well above its present one, and about that  time  started  to regress leaving behind salt flats which forme</w:t>
      </w:r>
      <w:r w:rsidR="00001223">
        <w:rPr>
          <w:rFonts w:ascii="Times New Roman" w:hAnsi="Times New Roman" w:cs="Times New Roman"/>
          <w:sz w:val="28"/>
          <w:szCs w:val="28"/>
          <w:lang w:bidi="he-IL"/>
        </w:rPr>
        <w:t xml:space="preserve">d these  deposits </w:t>
      </w:r>
      <w:r>
        <w:rPr>
          <w:rFonts w:ascii="Times New Roman" w:hAnsi="Times New Roman" w:cs="Times New Roman"/>
          <w:sz w:val="28"/>
          <w:szCs w:val="28"/>
          <w:lang w:bidi="he-IL"/>
        </w:rPr>
        <w:t xml:space="preserve">. They are  often interpreted as deflation surfaces, from which  the wind  removes the dry small  particles, parallel  to the  water table  at a level controlled by the  dampness  </w:t>
      </w:r>
      <w:r w:rsidR="00001223">
        <w:rPr>
          <w:rFonts w:ascii="Times New Roman" w:hAnsi="Times New Roman" w:cs="Times New Roman"/>
          <w:sz w:val="28"/>
          <w:szCs w:val="28"/>
          <w:lang w:bidi="he-IL"/>
        </w:rPr>
        <w:t xml:space="preserve">of  the sediments </w:t>
      </w:r>
      <w:r>
        <w:rPr>
          <w:rFonts w:ascii="Times New Roman" w:hAnsi="Times New Roman" w:cs="Times New Roman"/>
          <w:sz w:val="28"/>
          <w:szCs w:val="28"/>
          <w:lang w:bidi="he-IL"/>
        </w:rPr>
        <w:t xml:space="preserve">. The  groundwater  table has to  be higher  than the  bedrock  surface, and  the base level of  deflation  has  to lie  just  above the capillary fringe in  the sediments.  The rate  of evaporation  in  these  sabkhas is supposedly  higher than  that in the  coastal  ones due  to  the  more  arid  conditions  consequently,  the  ground-water  table  plays  </w:t>
      </w:r>
      <w:proofErr w:type="spellStart"/>
      <w:r>
        <w:rPr>
          <w:rFonts w:ascii="Times New Roman" w:hAnsi="Times New Roman" w:cs="Times New Roman"/>
          <w:sz w:val="28"/>
          <w:szCs w:val="28"/>
          <w:lang w:bidi="he-IL"/>
        </w:rPr>
        <w:t>asubstantial</w:t>
      </w:r>
      <w:proofErr w:type="spellEnd"/>
      <w:r>
        <w:rPr>
          <w:rFonts w:ascii="Times New Roman" w:hAnsi="Times New Roman" w:cs="Times New Roman"/>
          <w:sz w:val="28"/>
          <w:szCs w:val="28"/>
          <w:lang w:bidi="he-IL"/>
        </w:rPr>
        <w:t xml:space="preserve">  role  in  the  development  of  continental sabkhas, which  are usually less developed than coastal  sabkha flats and  are  predominantly  tectonically  and  or topographically  controlled (El-</w:t>
      </w:r>
      <w:proofErr w:type="spellStart"/>
      <w:r>
        <w:rPr>
          <w:rFonts w:ascii="Times New Roman" w:hAnsi="Times New Roman" w:cs="Times New Roman"/>
          <w:sz w:val="28"/>
          <w:szCs w:val="28"/>
          <w:lang w:bidi="he-IL"/>
        </w:rPr>
        <w:t>Naggar</w:t>
      </w:r>
      <w:proofErr w:type="spellEnd"/>
      <w:r>
        <w:rPr>
          <w:rFonts w:ascii="Times New Roman" w:hAnsi="Times New Roman" w:cs="Times New Roman"/>
          <w:sz w:val="28"/>
          <w:szCs w:val="28"/>
          <w:lang w:bidi="he-IL"/>
        </w:rPr>
        <w:t xml:space="preserve"> 1988). The sediments of  these  sabkhas consist  predominantly  of  gypsum (desert  roses), quartz  and calcite, with  halite always  exist</w:t>
      </w:r>
      <w:r w:rsidR="00001223">
        <w:rPr>
          <w:rFonts w:ascii="Times New Roman" w:hAnsi="Times New Roman" w:cs="Times New Roman"/>
          <w:sz w:val="28"/>
          <w:szCs w:val="28"/>
          <w:lang w:bidi="he-IL"/>
        </w:rPr>
        <w:t xml:space="preserve">ing  at the curst </w:t>
      </w:r>
      <w:r>
        <w:rPr>
          <w:rFonts w:ascii="Times New Roman" w:hAnsi="Times New Roman" w:cs="Times New Roman"/>
          <w:sz w:val="28"/>
          <w:szCs w:val="28"/>
          <w:lang w:bidi="he-IL"/>
        </w:rPr>
        <w:t>.</w:t>
      </w:r>
    </w:p>
    <w:p w:rsidR="00001223" w:rsidRDefault="00001223" w:rsidP="00001223">
      <w:pPr>
        <w:spacing w:line="360" w:lineRule="auto"/>
        <w:jc w:val="right"/>
        <w:rPr>
          <w:rFonts w:ascii="Times New Roman" w:hAnsi="Times New Roman" w:cs="Times New Roman"/>
          <w:b/>
          <w:bCs/>
          <w:sz w:val="28"/>
          <w:szCs w:val="28"/>
          <w:lang w:bidi="he-IL"/>
        </w:rPr>
      </w:pPr>
    </w:p>
    <w:p w:rsidR="00001223" w:rsidRDefault="00001223" w:rsidP="00001223">
      <w:pPr>
        <w:spacing w:line="360" w:lineRule="auto"/>
        <w:jc w:val="right"/>
        <w:rPr>
          <w:rFonts w:ascii="Times New Roman" w:hAnsi="Times New Roman" w:cs="Times New Roman"/>
          <w:b/>
          <w:bCs/>
          <w:sz w:val="28"/>
          <w:szCs w:val="28"/>
          <w:rtl/>
          <w:lang w:bidi="ar-IQ"/>
        </w:rPr>
      </w:pPr>
      <w:r>
        <w:rPr>
          <w:rFonts w:ascii="Times New Roman" w:hAnsi="Times New Roman" w:cs="Times New Roman"/>
          <w:b/>
          <w:bCs/>
          <w:sz w:val="28"/>
          <w:szCs w:val="28"/>
          <w:lang w:bidi="he-IL"/>
        </w:rPr>
        <w:lastRenderedPageBreak/>
        <w:t xml:space="preserve">2.3 </w:t>
      </w:r>
      <w:proofErr w:type="gramStart"/>
      <w:r>
        <w:rPr>
          <w:rFonts w:ascii="Times New Roman" w:hAnsi="Times New Roman" w:cs="Times New Roman"/>
          <w:b/>
          <w:bCs/>
          <w:sz w:val="28"/>
          <w:szCs w:val="28"/>
          <w:lang w:bidi="he-IL"/>
        </w:rPr>
        <w:t>Geology  of</w:t>
      </w:r>
      <w:proofErr w:type="gramEnd"/>
      <w:r>
        <w:rPr>
          <w:rFonts w:ascii="Times New Roman" w:hAnsi="Times New Roman" w:cs="Times New Roman"/>
          <w:b/>
          <w:bCs/>
          <w:sz w:val="28"/>
          <w:szCs w:val="28"/>
          <w:lang w:bidi="he-IL"/>
        </w:rPr>
        <w:t xml:space="preserve">  sabkha :</w:t>
      </w:r>
    </w:p>
    <w:p w:rsidR="00231F4B" w:rsidRDefault="00231F4B" w:rsidP="00CC484C">
      <w:pPr>
        <w:bidi w:val="0"/>
        <w:spacing w:line="360" w:lineRule="auto"/>
        <w:ind w:firstLine="284"/>
        <w:jc w:val="both"/>
        <w:rPr>
          <w:rFonts w:ascii="Times New Roman" w:hAnsi="Times New Roman" w:cs="Times New Roman"/>
          <w:sz w:val="28"/>
          <w:szCs w:val="28"/>
          <w:lang w:bidi="he-IL"/>
        </w:rPr>
      </w:pPr>
      <w:r>
        <w:rPr>
          <w:rFonts w:ascii="Times New Roman" w:hAnsi="Times New Roman" w:cs="Times New Roman"/>
          <w:sz w:val="28"/>
          <w:szCs w:val="28"/>
          <w:lang w:bidi="he-IL"/>
        </w:rPr>
        <w:t xml:space="preserve">In  order  to  study  the  geology  of  the  sabkha  soils  in  the  region, the sequence of  major  </w:t>
      </w:r>
      <w:proofErr w:type="spellStart"/>
      <w:r>
        <w:rPr>
          <w:rFonts w:ascii="Times New Roman" w:hAnsi="Times New Roman" w:cs="Times New Roman"/>
          <w:sz w:val="28"/>
          <w:szCs w:val="28"/>
          <w:lang w:bidi="he-IL"/>
        </w:rPr>
        <w:t>palaeogeographic</w:t>
      </w:r>
      <w:proofErr w:type="spellEnd"/>
      <w:r>
        <w:rPr>
          <w:rFonts w:ascii="Times New Roman" w:hAnsi="Times New Roman" w:cs="Times New Roman"/>
          <w:sz w:val="28"/>
          <w:szCs w:val="28"/>
          <w:lang w:bidi="he-IL"/>
        </w:rPr>
        <w:t xml:space="preserve">  events  in  the  Arabian  gulf  is  presented  first  with  reference  to. At  the end of  the Pliocene  periods  (about  400,000  Y.B.P)the Arabian gulf  water was  about  150m  higher  than  its  present  day  mean  and  submerged  most  of  the  present coastal areas. Sabkhas  terrains  were  formed  along  the  ancient  coasts of  the gulf  (now  inland  sabkhas) in  the same manner of  formation  of  the </w:t>
      </w:r>
      <w:r w:rsidR="00001223">
        <w:rPr>
          <w:rFonts w:ascii="Times New Roman" w:hAnsi="Times New Roman" w:cs="Times New Roman"/>
          <w:sz w:val="28"/>
          <w:szCs w:val="28"/>
          <w:lang w:bidi="he-IL"/>
        </w:rPr>
        <w:t xml:space="preserve"> present  sabkhas </w:t>
      </w:r>
      <w:r>
        <w:rPr>
          <w:rFonts w:ascii="Times New Roman" w:hAnsi="Times New Roman" w:cs="Times New Roman"/>
          <w:sz w:val="28"/>
          <w:szCs w:val="28"/>
          <w:lang w:bidi="he-IL"/>
        </w:rPr>
        <w:t xml:space="preserve">. During  the  Pleistocene glaciations ( shortly  before  100,000  Y.B.P ) the gulf water  were lowered to a level  of  about 120m below its present level. The gulf basin dried </w:t>
      </w:r>
      <w:proofErr w:type="gramStart"/>
      <w:r>
        <w:rPr>
          <w:rFonts w:ascii="Times New Roman" w:hAnsi="Times New Roman" w:cs="Times New Roman"/>
          <w:sz w:val="28"/>
          <w:szCs w:val="28"/>
          <w:lang w:bidi="he-IL"/>
        </w:rPr>
        <w:t>out  completely</w:t>
      </w:r>
      <w:proofErr w:type="gramEnd"/>
      <w:r>
        <w:rPr>
          <w:rFonts w:ascii="Times New Roman" w:hAnsi="Times New Roman" w:cs="Times New Roman"/>
          <w:sz w:val="28"/>
          <w:szCs w:val="28"/>
          <w:lang w:bidi="he-IL"/>
        </w:rPr>
        <w:t xml:space="preserve"> except for a small arm at the Hormuz strait. During  maximum  regression  the  basin  was  a very large  river  valley carrying  Tigris-Euphrates  waters  directly into  the gulf  of  Oman. </w:t>
      </w:r>
      <w:proofErr w:type="gramStart"/>
      <w:r>
        <w:rPr>
          <w:rFonts w:ascii="Times New Roman" w:hAnsi="Times New Roman" w:cs="Times New Roman"/>
          <w:sz w:val="28"/>
          <w:szCs w:val="28"/>
          <w:lang w:bidi="he-IL"/>
        </w:rPr>
        <w:t>This  stage</w:t>
      </w:r>
      <w:proofErr w:type="gramEnd"/>
      <w:r>
        <w:rPr>
          <w:rFonts w:ascii="Times New Roman" w:hAnsi="Times New Roman" w:cs="Times New Roman"/>
          <w:sz w:val="28"/>
          <w:szCs w:val="28"/>
          <w:lang w:bidi="he-IL"/>
        </w:rPr>
        <w:t xml:space="preserve">  was  reached  at  about  700,00</w:t>
      </w:r>
      <w:r w:rsidR="00001223">
        <w:rPr>
          <w:rFonts w:ascii="Times New Roman" w:hAnsi="Times New Roman" w:cs="Times New Roman"/>
          <w:sz w:val="28"/>
          <w:szCs w:val="28"/>
          <w:lang w:bidi="he-IL"/>
        </w:rPr>
        <w:t xml:space="preserve">0 to 17,000 Y.B.P </w:t>
      </w:r>
      <w:r>
        <w:rPr>
          <w:rFonts w:ascii="Times New Roman" w:hAnsi="Times New Roman" w:cs="Times New Roman"/>
          <w:sz w:val="28"/>
          <w:szCs w:val="28"/>
          <w:lang w:bidi="he-IL"/>
        </w:rPr>
        <w:t>. The during  out of the  gulf  basin  was  followed  by a gradual  rising  of  the  sea  level  and  the  re-filling  of  the  basin  with  waters  from  the  Indian  ocean  during  the  post</w:t>
      </w:r>
      <w:r w:rsidR="00001223">
        <w:rPr>
          <w:rFonts w:ascii="Times New Roman" w:hAnsi="Times New Roman" w:cs="Times New Roman"/>
          <w:sz w:val="28"/>
          <w:szCs w:val="28"/>
          <w:lang w:bidi="he-IL"/>
        </w:rPr>
        <w:t xml:space="preserve">glacial transgression </w:t>
      </w:r>
      <w:r>
        <w:rPr>
          <w:rFonts w:ascii="Times New Roman" w:hAnsi="Times New Roman" w:cs="Times New Roman"/>
          <w:sz w:val="28"/>
          <w:szCs w:val="28"/>
          <w:lang w:bidi="he-IL"/>
        </w:rPr>
        <w:t xml:space="preserve">  between  20,000 and  ab</w:t>
      </w:r>
      <w:r w:rsidR="00001223">
        <w:rPr>
          <w:rFonts w:ascii="Times New Roman" w:hAnsi="Times New Roman" w:cs="Times New Roman"/>
          <w:sz w:val="28"/>
          <w:szCs w:val="28"/>
          <w:lang w:bidi="he-IL"/>
        </w:rPr>
        <w:t xml:space="preserve">out 17,000 Y.B.P </w:t>
      </w:r>
      <w:r>
        <w:rPr>
          <w:rFonts w:ascii="Times New Roman" w:hAnsi="Times New Roman" w:cs="Times New Roman"/>
          <w:sz w:val="28"/>
          <w:szCs w:val="28"/>
          <w:lang w:bidi="he-IL"/>
        </w:rPr>
        <w:t xml:space="preserve">. In  the early and middle Holocene (7,000 – 4,000 Y.B.P ) oscillations  in  the  </w:t>
      </w:r>
      <w:proofErr w:type="spellStart"/>
      <w:r>
        <w:rPr>
          <w:rFonts w:ascii="Times New Roman" w:hAnsi="Times New Roman" w:cs="Times New Roman"/>
          <w:sz w:val="28"/>
          <w:szCs w:val="28"/>
          <w:lang w:bidi="he-IL"/>
        </w:rPr>
        <w:t>eustatic</w:t>
      </w:r>
      <w:proofErr w:type="spellEnd"/>
      <w:r>
        <w:rPr>
          <w:rFonts w:ascii="Times New Roman" w:hAnsi="Times New Roman" w:cs="Times New Roman"/>
          <w:sz w:val="28"/>
          <w:szCs w:val="28"/>
          <w:lang w:bidi="he-IL"/>
        </w:rPr>
        <w:t xml:space="preserve">  sea  level  brought  in  the  local  marine transgressions, during which the water level was  slightly higher than the present level (El- </w:t>
      </w:r>
      <w:proofErr w:type="spellStart"/>
      <w:r>
        <w:rPr>
          <w:rFonts w:ascii="Times New Roman" w:hAnsi="Times New Roman" w:cs="Times New Roman"/>
          <w:sz w:val="28"/>
          <w:szCs w:val="28"/>
          <w:lang w:bidi="he-IL"/>
        </w:rPr>
        <w:t>Naggar</w:t>
      </w:r>
      <w:proofErr w:type="spellEnd"/>
      <w:r>
        <w:rPr>
          <w:rFonts w:ascii="Times New Roman" w:hAnsi="Times New Roman" w:cs="Times New Roman"/>
          <w:sz w:val="28"/>
          <w:szCs w:val="28"/>
          <w:lang w:bidi="he-IL"/>
        </w:rPr>
        <w:t xml:space="preserve"> 1988).</w:t>
      </w:r>
    </w:p>
    <w:p w:rsidR="00CC484C" w:rsidRDefault="00CC484C" w:rsidP="00231F4B">
      <w:pPr>
        <w:spacing w:line="360" w:lineRule="auto"/>
        <w:ind w:left="144" w:firstLine="432"/>
        <w:jc w:val="both"/>
        <w:rPr>
          <w:rFonts w:ascii="Times New Roman" w:hAnsi="Times New Roman" w:cs="Times New Roman"/>
          <w:b/>
          <w:bCs/>
          <w:sz w:val="28"/>
          <w:szCs w:val="28"/>
          <w:rtl/>
          <w:lang w:bidi="ar-IQ"/>
        </w:rPr>
      </w:pPr>
    </w:p>
    <w:p w:rsidR="00CC484C" w:rsidRDefault="00CC484C" w:rsidP="00231F4B">
      <w:pPr>
        <w:spacing w:line="360" w:lineRule="auto"/>
        <w:ind w:left="144" w:firstLine="432"/>
        <w:jc w:val="both"/>
        <w:rPr>
          <w:rFonts w:ascii="Times New Roman" w:hAnsi="Times New Roman" w:cs="Times New Roman"/>
          <w:sz w:val="28"/>
          <w:szCs w:val="28"/>
          <w:lang w:bidi="ar-IQ"/>
        </w:rPr>
      </w:pPr>
    </w:p>
    <w:p w:rsidR="00CC484C" w:rsidRPr="00CC484C" w:rsidRDefault="00CC484C" w:rsidP="00CC484C">
      <w:pPr>
        <w:spacing w:line="360" w:lineRule="auto"/>
        <w:jc w:val="right"/>
        <w:rPr>
          <w:rFonts w:ascii="Times New Roman" w:hAnsi="Times New Roman" w:cs="Times New Roman"/>
          <w:b/>
          <w:bCs/>
          <w:sz w:val="28"/>
          <w:szCs w:val="28"/>
          <w:rtl/>
          <w:lang w:bidi="ar-IQ"/>
        </w:rPr>
      </w:pPr>
      <w:proofErr w:type="gramStart"/>
      <w:r>
        <w:rPr>
          <w:rFonts w:ascii="Times New Roman" w:hAnsi="Times New Roman" w:cs="Times New Roman"/>
          <w:b/>
          <w:bCs/>
          <w:sz w:val="28"/>
          <w:szCs w:val="28"/>
          <w:lang w:bidi="he-IL"/>
        </w:rPr>
        <w:t>2.4</w:t>
      </w:r>
      <w:r w:rsidRPr="00A61584">
        <w:rPr>
          <w:rFonts w:ascii="Times New Roman" w:hAnsi="Times New Roman" w:cs="Times New Roman"/>
          <w:b/>
          <w:bCs/>
          <w:sz w:val="28"/>
          <w:szCs w:val="28"/>
          <w:lang w:bidi="he-IL"/>
        </w:rPr>
        <w:t>Factors  Influencing</w:t>
      </w:r>
      <w:proofErr w:type="gramEnd"/>
      <w:r w:rsidRPr="00A61584">
        <w:rPr>
          <w:rFonts w:ascii="Times New Roman" w:hAnsi="Times New Roman" w:cs="Times New Roman"/>
          <w:b/>
          <w:bCs/>
          <w:sz w:val="28"/>
          <w:szCs w:val="28"/>
          <w:lang w:bidi="he-IL"/>
        </w:rPr>
        <w:t xml:space="preserve">  The  Sabkha  Formation</w:t>
      </w:r>
    </w:p>
    <w:p w:rsidR="00231F4B" w:rsidRDefault="00231F4B" w:rsidP="00CC484C">
      <w:pPr>
        <w:bidi w:val="0"/>
        <w:spacing w:line="360" w:lineRule="auto"/>
        <w:ind w:firstLine="431"/>
        <w:jc w:val="both"/>
        <w:rPr>
          <w:rFonts w:ascii="Times New Roman" w:hAnsi="Times New Roman" w:cs="Times New Roman"/>
          <w:sz w:val="28"/>
          <w:szCs w:val="28"/>
          <w:lang w:bidi="he-IL"/>
        </w:rPr>
      </w:pPr>
      <w:r>
        <w:rPr>
          <w:rFonts w:ascii="Times New Roman" w:hAnsi="Times New Roman" w:cs="Times New Roman"/>
          <w:sz w:val="28"/>
          <w:szCs w:val="28"/>
          <w:lang w:bidi="he-IL"/>
        </w:rPr>
        <w:t xml:space="preserve">The factors that </w:t>
      </w:r>
      <w:proofErr w:type="gramStart"/>
      <w:r>
        <w:rPr>
          <w:rFonts w:ascii="Times New Roman" w:hAnsi="Times New Roman" w:cs="Times New Roman"/>
          <w:sz w:val="28"/>
          <w:szCs w:val="28"/>
          <w:lang w:bidi="he-IL"/>
        </w:rPr>
        <w:t>play  a</w:t>
      </w:r>
      <w:proofErr w:type="gramEnd"/>
      <w:r>
        <w:rPr>
          <w:rFonts w:ascii="Times New Roman" w:hAnsi="Times New Roman" w:cs="Times New Roman"/>
          <w:sz w:val="28"/>
          <w:szCs w:val="28"/>
          <w:lang w:bidi="he-IL"/>
        </w:rPr>
        <w:t xml:space="preserve"> role  in  the  formation  of  sabkha are following :</w:t>
      </w:r>
    </w:p>
    <w:p w:rsidR="00231F4B" w:rsidRPr="008A5244" w:rsidRDefault="00231F4B" w:rsidP="00231F4B">
      <w:pPr>
        <w:pStyle w:val="ListParagraph"/>
        <w:numPr>
          <w:ilvl w:val="0"/>
          <w:numId w:val="1"/>
        </w:numPr>
        <w:bidi w:val="0"/>
        <w:spacing w:line="360" w:lineRule="auto"/>
        <w:jc w:val="both"/>
        <w:rPr>
          <w:rFonts w:ascii="Times New Roman" w:hAnsi="Times New Roman" w:cs="Times New Roman"/>
          <w:b/>
          <w:bCs/>
          <w:sz w:val="28"/>
          <w:szCs w:val="28"/>
          <w:lang w:bidi="he-IL"/>
        </w:rPr>
      </w:pPr>
      <w:r>
        <w:rPr>
          <w:rFonts w:ascii="Times New Roman" w:hAnsi="Times New Roman" w:cs="Times New Roman"/>
          <w:sz w:val="28"/>
          <w:szCs w:val="28"/>
          <w:lang w:bidi="he-IL"/>
        </w:rPr>
        <w:lastRenderedPageBreak/>
        <w:t xml:space="preserve">Climatic factors </w:t>
      </w:r>
    </w:p>
    <w:p w:rsidR="00231F4B" w:rsidRDefault="00231F4B" w:rsidP="00231F4B">
      <w:pPr>
        <w:pStyle w:val="ListParagraph"/>
        <w:numPr>
          <w:ilvl w:val="0"/>
          <w:numId w:val="1"/>
        </w:numPr>
        <w:bidi w:val="0"/>
        <w:spacing w:line="360" w:lineRule="auto"/>
        <w:jc w:val="both"/>
        <w:rPr>
          <w:rFonts w:ascii="Times New Roman" w:hAnsi="Times New Roman" w:cs="Times New Roman"/>
          <w:sz w:val="28"/>
          <w:szCs w:val="28"/>
          <w:lang w:bidi="he-IL"/>
        </w:rPr>
      </w:pPr>
      <w:r w:rsidRPr="008A5244">
        <w:rPr>
          <w:rFonts w:ascii="Times New Roman" w:hAnsi="Times New Roman" w:cs="Times New Roman"/>
          <w:sz w:val="28"/>
          <w:szCs w:val="28"/>
          <w:lang w:bidi="he-IL"/>
        </w:rPr>
        <w:t>G</w:t>
      </w:r>
      <w:r>
        <w:rPr>
          <w:rFonts w:ascii="Times New Roman" w:hAnsi="Times New Roman" w:cs="Times New Roman"/>
          <w:sz w:val="28"/>
          <w:szCs w:val="28"/>
          <w:lang w:bidi="he-IL"/>
        </w:rPr>
        <w:t>eochemical factors</w:t>
      </w:r>
    </w:p>
    <w:p w:rsidR="00231F4B" w:rsidRDefault="00231F4B" w:rsidP="00231F4B">
      <w:pPr>
        <w:pStyle w:val="ListParagraph"/>
        <w:numPr>
          <w:ilvl w:val="0"/>
          <w:numId w:val="1"/>
        </w:numPr>
        <w:bidi w:val="0"/>
        <w:spacing w:line="360" w:lineRule="auto"/>
        <w:jc w:val="both"/>
        <w:rPr>
          <w:rFonts w:ascii="Times New Roman" w:hAnsi="Times New Roman" w:cs="Times New Roman"/>
          <w:sz w:val="28"/>
          <w:szCs w:val="28"/>
          <w:lang w:bidi="he-IL"/>
        </w:rPr>
      </w:pPr>
      <w:r>
        <w:rPr>
          <w:rFonts w:ascii="Times New Roman" w:hAnsi="Times New Roman" w:cs="Times New Roman"/>
          <w:sz w:val="28"/>
          <w:szCs w:val="28"/>
          <w:lang w:bidi="he-IL"/>
        </w:rPr>
        <w:t>Geomorphological factors</w:t>
      </w:r>
    </w:p>
    <w:p w:rsidR="00231F4B" w:rsidRDefault="00231F4B" w:rsidP="00231F4B">
      <w:pPr>
        <w:pStyle w:val="ListParagraph"/>
        <w:numPr>
          <w:ilvl w:val="0"/>
          <w:numId w:val="1"/>
        </w:numPr>
        <w:bidi w:val="0"/>
        <w:spacing w:line="360" w:lineRule="auto"/>
        <w:jc w:val="both"/>
        <w:rPr>
          <w:rFonts w:ascii="Times New Roman" w:hAnsi="Times New Roman" w:cs="Times New Roman"/>
          <w:sz w:val="28"/>
          <w:szCs w:val="28"/>
          <w:lang w:bidi="he-IL"/>
        </w:rPr>
      </w:pPr>
      <w:r>
        <w:rPr>
          <w:rFonts w:ascii="Times New Roman" w:hAnsi="Times New Roman" w:cs="Times New Roman"/>
          <w:sz w:val="28"/>
          <w:szCs w:val="28"/>
          <w:lang w:bidi="he-IL"/>
        </w:rPr>
        <w:t>Hydrological factors</w:t>
      </w:r>
    </w:p>
    <w:p w:rsidR="00231F4B" w:rsidRPr="0073537C" w:rsidRDefault="00231F4B" w:rsidP="00231F4B">
      <w:pPr>
        <w:pStyle w:val="ListParagraph"/>
        <w:numPr>
          <w:ilvl w:val="0"/>
          <w:numId w:val="1"/>
        </w:numPr>
        <w:bidi w:val="0"/>
        <w:spacing w:line="360" w:lineRule="auto"/>
        <w:jc w:val="both"/>
        <w:rPr>
          <w:rFonts w:ascii="Times New Roman" w:hAnsi="Times New Roman" w:cs="Times New Roman"/>
          <w:sz w:val="28"/>
          <w:szCs w:val="28"/>
          <w:lang w:bidi="he-IL"/>
        </w:rPr>
      </w:pPr>
      <w:r>
        <w:rPr>
          <w:rFonts w:ascii="Times New Roman" w:hAnsi="Times New Roman" w:cs="Times New Roman"/>
          <w:sz w:val="28"/>
          <w:szCs w:val="28"/>
          <w:lang w:bidi="he-IL"/>
        </w:rPr>
        <w:t>Biological factors</w:t>
      </w:r>
    </w:p>
    <w:p w:rsidR="00231F4B" w:rsidRDefault="00CC484C" w:rsidP="00CC484C">
      <w:pPr>
        <w:spacing w:line="360" w:lineRule="auto"/>
        <w:jc w:val="right"/>
        <w:rPr>
          <w:rFonts w:ascii="Times New Roman" w:hAnsi="Times New Roman" w:cs="Times New Roman"/>
          <w:b/>
          <w:bCs/>
          <w:sz w:val="28"/>
          <w:szCs w:val="28"/>
          <w:rtl/>
          <w:lang w:bidi="ar-IQ"/>
        </w:rPr>
      </w:pPr>
      <w:r>
        <w:rPr>
          <w:rFonts w:ascii="Times New Roman" w:hAnsi="Times New Roman" w:cs="Times New Roman"/>
          <w:b/>
          <w:bCs/>
          <w:sz w:val="28"/>
          <w:szCs w:val="28"/>
        </w:rPr>
        <w:t>2.4.</w:t>
      </w:r>
      <w:r w:rsidR="00231F4B" w:rsidRPr="005A04E1">
        <w:rPr>
          <w:rFonts w:ascii="Times New Roman" w:hAnsi="Times New Roman" w:cs="Times New Roman"/>
          <w:b/>
          <w:bCs/>
          <w:sz w:val="28"/>
          <w:szCs w:val="28"/>
        </w:rPr>
        <w:t xml:space="preserve">1 </w:t>
      </w:r>
      <w:proofErr w:type="gramStart"/>
      <w:r w:rsidR="00231F4B" w:rsidRPr="005A04E1">
        <w:rPr>
          <w:rFonts w:ascii="Times New Roman" w:hAnsi="Times New Roman" w:cs="Times New Roman"/>
          <w:b/>
          <w:bCs/>
          <w:sz w:val="28"/>
          <w:szCs w:val="28"/>
        </w:rPr>
        <w:t>Climatic  Factors</w:t>
      </w:r>
      <w:proofErr w:type="gramEnd"/>
    </w:p>
    <w:p w:rsidR="00231F4B" w:rsidRDefault="00231F4B" w:rsidP="00CC484C">
      <w:pPr>
        <w:bidi w:val="0"/>
        <w:spacing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The  Arabian  gulf  sabkha  lie  within  the  northern  sub-tropical  zone  and  are  surrounded  mostly  by  vast  deserts  with  generally  arid  climate. The major </w:t>
      </w:r>
      <w:proofErr w:type="gramStart"/>
      <w:r>
        <w:rPr>
          <w:rFonts w:ascii="Times New Roman" w:hAnsi="Times New Roman" w:cs="Times New Roman"/>
          <w:sz w:val="28"/>
          <w:szCs w:val="28"/>
        </w:rPr>
        <w:t>climatic  factors</w:t>
      </w:r>
      <w:proofErr w:type="gramEnd"/>
      <w:r>
        <w:rPr>
          <w:rFonts w:ascii="Times New Roman" w:hAnsi="Times New Roman" w:cs="Times New Roman"/>
          <w:sz w:val="28"/>
          <w:szCs w:val="28"/>
        </w:rPr>
        <w:t xml:space="preserve">  that  control  the  formation of  the  sabkha are :</w:t>
      </w:r>
    </w:p>
    <w:p w:rsidR="00231F4B" w:rsidRDefault="0091240C" w:rsidP="00CC484C">
      <w:pPr>
        <w:spacing w:line="360" w:lineRule="auto"/>
        <w:ind w:firstLine="720"/>
        <w:jc w:val="right"/>
        <w:rPr>
          <w:rFonts w:ascii="Times New Roman" w:hAnsi="Times New Roman" w:cs="Times New Roman"/>
          <w:b/>
          <w:bCs/>
          <w:sz w:val="28"/>
          <w:szCs w:val="28"/>
        </w:rPr>
      </w:pPr>
      <w:proofErr w:type="gramStart"/>
      <w:r>
        <w:rPr>
          <w:rFonts w:ascii="Times New Roman" w:hAnsi="Times New Roman" w:cs="Times New Roman"/>
          <w:b/>
          <w:bCs/>
          <w:sz w:val="28"/>
          <w:szCs w:val="28"/>
        </w:rPr>
        <w:t>1.</w:t>
      </w:r>
      <w:r w:rsidR="00231F4B" w:rsidRPr="005A04E1">
        <w:rPr>
          <w:rFonts w:ascii="Times New Roman" w:hAnsi="Times New Roman" w:cs="Times New Roman"/>
          <w:b/>
          <w:bCs/>
          <w:sz w:val="28"/>
          <w:szCs w:val="28"/>
        </w:rPr>
        <w:t>Rain</w:t>
      </w:r>
      <w:proofErr w:type="gramEnd"/>
      <w:r w:rsidR="00231F4B" w:rsidRPr="005A04E1">
        <w:rPr>
          <w:rFonts w:ascii="Times New Roman" w:hAnsi="Times New Roman" w:cs="Times New Roman"/>
          <w:b/>
          <w:bCs/>
          <w:sz w:val="28"/>
          <w:szCs w:val="28"/>
        </w:rPr>
        <w:t xml:space="preserve"> fall</w:t>
      </w:r>
      <w:r w:rsidR="00231F4B">
        <w:rPr>
          <w:rFonts w:ascii="Times New Roman" w:hAnsi="Times New Roman" w:cs="Times New Roman"/>
          <w:b/>
          <w:bCs/>
          <w:sz w:val="28"/>
          <w:szCs w:val="28"/>
        </w:rPr>
        <w:t xml:space="preserve"> :</w:t>
      </w:r>
    </w:p>
    <w:p w:rsidR="00231F4B" w:rsidRDefault="00231F4B" w:rsidP="00001223">
      <w:pPr>
        <w:bidi w:val="0"/>
        <w:spacing w:line="360" w:lineRule="auto"/>
        <w:ind w:firstLine="454"/>
        <w:jc w:val="both"/>
        <w:rPr>
          <w:rFonts w:ascii="Times New Roman" w:hAnsi="Times New Roman" w:cs="Times New Roman"/>
          <w:sz w:val="28"/>
          <w:szCs w:val="28"/>
        </w:rPr>
      </w:pPr>
      <w:proofErr w:type="spellStart"/>
      <w:r>
        <w:rPr>
          <w:rFonts w:ascii="Times New Roman" w:hAnsi="Times New Roman" w:cs="Times New Roman"/>
          <w:sz w:val="28"/>
          <w:szCs w:val="28"/>
        </w:rPr>
        <w:t>Its</w:t>
      </w:r>
      <w:proofErr w:type="spellEnd"/>
      <w:r>
        <w:rPr>
          <w:rFonts w:ascii="Times New Roman" w:hAnsi="Times New Roman" w:cs="Times New Roman"/>
          <w:sz w:val="28"/>
          <w:szCs w:val="28"/>
        </w:rPr>
        <w:t xml:space="preserve">  is  one  of  the  three  main  water  sources  that  feed  the  sabkha  </w:t>
      </w:r>
      <w:r w:rsidR="00001223">
        <w:rPr>
          <w:rFonts w:ascii="Times New Roman" w:hAnsi="Times New Roman" w:cs="Times New Roman"/>
          <w:sz w:val="28"/>
          <w:szCs w:val="28"/>
        </w:rPr>
        <w:t xml:space="preserve">system </w:t>
      </w:r>
      <w:r>
        <w:rPr>
          <w:rFonts w:ascii="Times New Roman" w:hAnsi="Times New Roman" w:cs="Times New Roman"/>
          <w:sz w:val="28"/>
          <w:szCs w:val="28"/>
        </w:rPr>
        <w:t xml:space="preserve">. quotes  </w:t>
      </w:r>
      <w:proofErr w:type="spellStart"/>
      <w:r>
        <w:rPr>
          <w:rFonts w:ascii="Times New Roman" w:hAnsi="Times New Roman" w:cs="Times New Roman"/>
          <w:sz w:val="28"/>
          <w:szCs w:val="28"/>
        </w:rPr>
        <w:t>an</w:t>
      </w:r>
      <w:proofErr w:type="spellEnd"/>
      <w:r>
        <w:rPr>
          <w:rFonts w:ascii="Times New Roman" w:hAnsi="Times New Roman" w:cs="Times New Roman"/>
          <w:sz w:val="28"/>
          <w:szCs w:val="28"/>
        </w:rPr>
        <w:t xml:space="preserve"> a </w:t>
      </w:r>
      <w:proofErr w:type="spellStart"/>
      <w:r>
        <w:rPr>
          <w:rFonts w:ascii="Times New Roman" w:hAnsi="Times New Roman" w:cs="Times New Roman"/>
          <w:sz w:val="28"/>
          <w:szCs w:val="28"/>
        </w:rPr>
        <w:t>verage</w:t>
      </w:r>
      <w:proofErr w:type="spellEnd"/>
      <w:r>
        <w:rPr>
          <w:rFonts w:ascii="Times New Roman" w:hAnsi="Times New Roman" w:cs="Times New Roman"/>
          <w:sz w:val="28"/>
          <w:szCs w:val="28"/>
        </w:rPr>
        <w:t xml:space="preserve">  annual  rainfall for  the Arabian gulf  sabkhas  of  less than  5cm  however,  it is probably mainly between  3 to 4 cm; compared to  </w:t>
      </w:r>
      <w:proofErr w:type="spellStart"/>
      <w:r>
        <w:rPr>
          <w:rFonts w:ascii="Times New Roman" w:hAnsi="Times New Roman" w:cs="Times New Roman"/>
          <w:sz w:val="28"/>
          <w:szCs w:val="28"/>
        </w:rPr>
        <w:t>un</w:t>
      </w:r>
      <w:proofErr w:type="spellEnd"/>
      <w:r>
        <w:rPr>
          <w:rFonts w:ascii="Times New Roman" w:hAnsi="Times New Roman" w:cs="Times New Roman"/>
          <w:sz w:val="28"/>
          <w:szCs w:val="28"/>
        </w:rPr>
        <w:t xml:space="preserve">  average  annual  evaporation rate of  approximately  1</w:t>
      </w:r>
      <w:r w:rsidR="00001223">
        <w:rPr>
          <w:rFonts w:ascii="Times New Roman" w:hAnsi="Times New Roman" w:cs="Times New Roman"/>
          <w:sz w:val="28"/>
          <w:szCs w:val="28"/>
        </w:rPr>
        <w:t>24 cm/ year</w:t>
      </w:r>
      <w:r>
        <w:rPr>
          <w:rFonts w:ascii="Times New Roman" w:hAnsi="Times New Roman" w:cs="Times New Roman"/>
          <w:sz w:val="28"/>
          <w:szCs w:val="28"/>
        </w:rPr>
        <w:t xml:space="preserve">. Rain waters tend  to  </w:t>
      </w:r>
      <w:proofErr w:type="spellStart"/>
      <w:r>
        <w:rPr>
          <w:rFonts w:ascii="Times New Roman" w:hAnsi="Times New Roman" w:cs="Times New Roman"/>
          <w:sz w:val="28"/>
          <w:szCs w:val="28"/>
        </w:rPr>
        <w:t>bissolve</w:t>
      </w:r>
      <w:proofErr w:type="spellEnd"/>
      <w:r>
        <w:rPr>
          <w:rFonts w:ascii="Times New Roman" w:hAnsi="Times New Roman" w:cs="Times New Roman"/>
          <w:sz w:val="28"/>
          <w:szCs w:val="28"/>
        </w:rPr>
        <w:t xml:space="preserve">  the precipitated  salts  within  the sabkha strata, particularly </w:t>
      </w:r>
      <w:proofErr w:type="spellStart"/>
      <w:r>
        <w:rPr>
          <w:rFonts w:ascii="Times New Roman" w:hAnsi="Times New Roman" w:cs="Times New Roman"/>
          <w:sz w:val="28"/>
          <w:szCs w:val="28"/>
        </w:rPr>
        <w:t>intorrentialdownpours,when</w:t>
      </w:r>
      <w:proofErr w:type="spellEnd"/>
      <w:r>
        <w:rPr>
          <w:rFonts w:ascii="Times New Roman" w:hAnsi="Times New Roman" w:cs="Times New Roman"/>
          <w:sz w:val="28"/>
          <w:szCs w:val="28"/>
        </w:rPr>
        <w:t xml:space="preserve"> the  temperature is relatively low and  evaporation  loss  would  be  minimum.  </w:t>
      </w:r>
      <w:proofErr w:type="gramStart"/>
      <w:r>
        <w:rPr>
          <w:rFonts w:ascii="Times New Roman" w:hAnsi="Times New Roman" w:cs="Times New Roman"/>
          <w:sz w:val="28"/>
          <w:szCs w:val="28"/>
        </w:rPr>
        <w:t>Rainfall  might</w:t>
      </w:r>
      <w:proofErr w:type="gramEnd"/>
      <w:r>
        <w:rPr>
          <w:rFonts w:ascii="Times New Roman" w:hAnsi="Times New Roman" w:cs="Times New Roman"/>
          <w:sz w:val="28"/>
          <w:szCs w:val="28"/>
        </w:rPr>
        <w:t xml:space="preserve"> also temporarily would dilute the sabkha brine  and  might raise the water table level (Al-</w:t>
      </w:r>
      <w:proofErr w:type="spellStart"/>
      <w:r>
        <w:rPr>
          <w:rFonts w:ascii="Times New Roman" w:hAnsi="Times New Roman" w:cs="Times New Roman"/>
          <w:sz w:val="28"/>
          <w:szCs w:val="28"/>
        </w:rPr>
        <w:t>Amoudi</w:t>
      </w:r>
      <w:proofErr w:type="spellEnd"/>
      <w:r>
        <w:rPr>
          <w:rFonts w:ascii="Times New Roman" w:hAnsi="Times New Roman" w:cs="Times New Roman"/>
          <w:sz w:val="28"/>
          <w:szCs w:val="28"/>
        </w:rPr>
        <w:t xml:space="preserve"> 1992). </w:t>
      </w:r>
    </w:p>
    <w:p w:rsidR="00CC484C" w:rsidRDefault="00CC484C" w:rsidP="00231F4B">
      <w:pPr>
        <w:spacing w:line="360" w:lineRule="auto"/>
        <w:ind w:left="144" w:firstLine="432"/>
        <w:jc w:val="both"/>
        <w:rPr>
          <w:rFonts w:ascii="Times New Roman" w:hAnsi="Times New Roman" w:cs="Times New Roman"/>
          <w:sz w:val="28"/>
          <w:szCs w:val="28"/>
        </w:rPr>
      </w:pPr>
    </w:p>
    <w:p w:rsidR="00CC484C" w:rsidRPr="00CC484C" w:rsidRDefault="00CC484C" w:rsidP="0091240C">
      <w:pPr>
        <w:spacing w:line="360" w:lineRule="auto"/>
        <w:jc w:val="right"/>
        <w:rPr>
          <w:rFonts w:ascii="Times New Roman" w:hAnsi="Times New Roman" w:cs="Times New Roman"/>
          <w:b/>
          <w:bCs/>
          <w:sz w:val="28"/>
          <w:szCs w:val="28"/>
          <w:lang w:bidi="ar-IQ"/>
        </w:rPr>
      </w:pPr>
      <w:proofErr w:type="gramStart"/>
      <w:r>
        <w:rPr>
          <w:rFonts w:ascii="Times New Roman" w:hAnsi="Times New Roman" w:cs="Times New Roman"/>
          <w:b/>
          <w:bCs/>
          <w:sz w:val="28"/>
          <w:szCs w:val="28"/>
        </w:rPr>
        <w:t>2</w:t>
      </w:r>
      <w:r w:rsidR="0091240C">
        <w:rPr>
          <w:rFonts w:ascii="Times New Roman" w:hAnsi="Times New Roman" w:cs="Times New Roman"/>
          <w:b/>
          <w:bCs/>
          <w:sz w:val="28"/>
          <w:szCs w:val="28"/>
        </w:rPr>
        <w:t>.</w:t>
      </w:r>
      <w:r>
        <w:rPr>
          <w:rFonts w:ascii="Times New Roman" w:hAnsi="Times New Roman" w:cs="Times New Roman"/>
          <w:b/>
          <w:bCs/>
          <w:sz w:val="28"/>
          <w:szCs w:val="28"/>
        </w:rPr>
        <w:t>Temperature</w:t>
      </w:r>
      <w:proofErr w:type="gramEnd"/>
      <w:r>
        <w:rPr>
          <w:rFonts w:ascii="Times New Roman" w:hAnsi="Times New Roman" w:cs="Times New Roman"/>
          <w:b/>
          <w:bCs/>
          <w:sz w:val="28"/>
          <w:szCs w:val="28"/>
        </w:rPr>
        <w:t xml:space="preserve"> :</w:t>
      </w:r>
    </w:p>
    <w:p w:rsidR="00231F4B" w:rsidRPr="001A27FA" w:rsidRDefault="00231F4B" w:rsidP="0091240C">
      <w:pPr>
        <w:bidi w:val="0"/>
        <w:spacing w:line="360" w:lineRule="auto"/>
        <w:ind w:firstLine="431"/>
        <w:jc w:val="both"/>
        <w:rPr>
          <w:rFonts w:ascii="Times New Roman" w:hAnsi="Times New Roman" w:cs="Times New Roman"/>
          <w:sz w:val="28"/>
          <w:szCs w:val="28"/>
        </w:rPr>
      </w:pPr>
      <w:r>
        <w:rPr>
          <w:rFonts w:ascii="Times New Roman" w:hAnsi="Times New Roman" w:cs="Times New Roman"/>
          <w:sz w:val="28"/>
          <w:szCs w:val="28"/>
        </w:rPr>
        <w:t xml:space="preserve">Its is the principal driving factor </w:t>
      </w:r>
      <w:proofErr w:type="gramStart"/>
      <w:r>
        <w:rPr>
          <w:rFonts w:ascii="Times New Roman" w:hAnsi="Times New Roman" w:cs="Times New Roman"/>
          <w:sz w:val="28"/>
          <w:szCs w:val="28"/>
        </w:rPr>
        <w:t>for  the</w:t>
      </w:r>
      <w:proofErr w:type="gramEnd"/>
      <w:r>
        <w:rPr>
          <w:rFonts w:ascii="Times New Roman" w:hAnsi="Times New Roman" w:cs="Times New Roman"/>
          <w:sz w:val="28"/>
          <w:szCs w:val="28"/>
        </w:rPr>
        <w:t xml:space="preserve"> evaporative mechanism.  The  climate of Arabian  littoral  area  is  hot  and  humid with a daily  average  temperature  range  of  16˚C </w:t>
      </w:r>
      <w:r w:rsidR="00001223">
        <w:rPr>
          <w:rFonts w:ascii="Times New Roman" w:hAnsi="Times New Roman" w:cs="Times New Roman"/>
          <w:sz w:val="28"/>
          <w:szCs w:val="28"/>
        </w:rPr>
        <w:t>to  44˚C</w:t>
      </w:r>
      <w:r>
        <w:rPr>
          <w:rFonts w:ascii="Times New Roman" w:hAnsi="Times New Roman" w:cs="Times New Roman"/>
          <w:sz w:val="28"/>
          <w:szCs w:val="28"/>
        </w:rPr>
        <w:t xml:space="preserve">, and  </w:t>
      </w:r>
      <w:proofErr w:type="spellStart"/>
      <w:r>
        <w:rPr>
          <w:rFonts w:ascii="Times New Roman" w:hAnsi="Times New Roman" w:cs="Times New Roman"/>
          <w:sz w:val="28"/>
          <w:szCs w:val="28"/>
        </w:rPr>
        <w:t>asummer</w:t>
      </w:r>
      <w:proofErr w:type="spellEnd"/>
      <w:r>
        <w:rPr>
          <w:rFonts w:ascii="Times New Roman" w:hAnsi="Times New Roman" w:cs="Times New Roman"/>
          <w:sz w:val="28"/>
          <w:szCs w:val="28"/>
        </w:rPr>
        <w:t xml:space="preserve"> range of  40˚C </w:t>
      </w:r>
      <w:r w:rsidR="00001223">
        <w:rPr>
          <w:rFonts w:ascii="Times New Roman" w:hAnsi="Times New Roman" w:cs="Times New Roman"/>
          <w:sz w:val="28"/>
          <w:szCs w:val="28"/>
        </w:rPr>
        <w:t xml:space="preserve">to </w:t>
      </w:r>
      <w:r w:rsidR="00001223">
        <w:rPr>
          <w:rFonts w:ascii="Times New Roman" w:hAnsi="Times New Roman" w:cs="Times New Roman"/>
          <w:sz w:val="28"/>
          <w:szCs w:val="28"/>
        </w:rPr>
        <w:lastRenderedPageBreak/>
        <w:t>50˚C</w:t>
      </w:r>
      <w:r>
        <w:rPr>
          <w:rFonts w:ascii="Times New Roman" w:hAnsi="Times New Roman" w:cs="Times New Roman"/>
          <w:sz w:val="28"/>
          <w:szCs w:val="28"/>
        </w:rPr>
        <w:t xml:space="preserve">. The  inland  margins of  the sabkha  have  </w:t>
      </w:r>
      <w:proofErr w:type="spellStart"/>
      <w:r>
        <w:rPr>
          <w:rFonts w:ascii="Times New Roman" w:hAnsi="Times New Roman" w:cs="Times New Roman"/>
          <w:sz w:val="28"/>
          <w:szCs w:val="28"/>
        </w:rPr>
        <w:t>awiderrangr</w:t>
      </w:r>
      <w:proofErr w:type="spellEnd"/>
      <w:r>
        <w:rPr>
          <w:rFonts w:ascii="Times New Roman" w:hAnsi="Times New Roman" w:cs="Times New Roman"/>
          <w:sz w:val="28"/>
          <w:szCs w:val="28"/>
        </w:rPr>
        <w:t xml:space="preserve">  of  temperature  reaching  up  to  50˚C  during  summer  days  and </w:t>
      </w:r>
      <w:proofErr w:type="spellStart"/>
      <w:r>
        <w:rPr>
          <w:rFonts w:ascii="Times New Roman" w:hAnsi="Times New Roman" w:cs="Times New Roman"/>
          <w:sz w:val="28"/>
          <w:szCs w:val="28"/>
        </w:rPr>
        <w:t>droping</w:t>
      </w:r>
      <w:proofErr w:type="spellEnd"/>
      <w:r>
        <w:rPr>
          <w:rFonts w:ascii="Times New Roman" w:hAnsi="Times New Roman" w:cs="Times New Roman"/>
          <w:sz w:val="28"/>
          <w:szCs w:val="28"/>
        </w:rPr>
        <w:t xml:space="preserve">  down  to  almost  0˚C  during  winter </w:t>
      </w:r>
      <w:r w:rsidR="00001223">
        <w:rPr>
          <w:rFonts w:ascii="Times New Roman" w:hAnsi="Times New Roman" w:cs="Times New Roman"/>
          <w:sz w:val="28"/>
          <w:szCs w:val="28"/>
        </w:rPr>
        <w:t xml:space="preserve"> nights</w:t>
      </w:r>
      <w:r>
        <w:rPr>
          <w:rFonts w:ascii="Times New Roman" w:hAnsi="Times New Roman" w:cs="Times New Roman"/>
          <w:sz w:val="28"/>
          <w:szCs w:val="28"/>
        </w:rPr>
        <w:t xml:space="preserve">. </w:t>
      </w:r>
      <w:proofErr w:type="gramStart"/>
      <w:r>
        <w:rPr>
          <w:rFonts w:ascii="Times New Roman" w:hAnsi="Times New Roman" w:cs="Times New Roman"/>
          <w:sz w:val="28"/>
          <w:szCs w:val="28"/>
        </w:rPr>
        <w:t>The  average</w:t>
      </w:r>
      <w:proofErr w:type="gramEnd"/>
      <w:r>
        <w:rPr>
          <w:rFonts w:ascii="Times New Roman" w:hAnsi="Times New Roman" w:cs="Times New Roman"/>
          <w:sz w:val="28"/>
          <w:szCs w:val="28"/>
        </w:rPr>
        <w:t xml:space="preserve">  temperature  of  the  sabkha water tab</w:t>
      </w:r>
      <w:r w:rsidR="00001223">
        <w:rPr>
          <w:rFonts w:ascii="Times New Roman" w:hAnsi="Times New Roman" w:cs="Times New Roman"/>
          <w:sz w:val="28"/>
          <w:szCs w:val="28"/>
        </w:rPr>
        <w:t>le surface is 34˚C</w:t>
      </w:r>
      <w:r>
        <w:rPr>
          <w:rFonts w:ascii="Times New Roman" w:hAnsi="Times New Roman" w:cs="Times New Roman"/>
          <w:sz w:val="28"/>
          <w:szCs w:val="28"/>
        </w:rPr>
        <w:t xml:space="preserve">. while  just below the sediment  surface  of  the  sabkha, the  daily temperature  ranges </w:t>
      </w:r>
      <w:r w:rsidR="00001223">
        <w:rPr>
          <w:rFonts w:ascii="Times New Roman" w:hAnsi="Times New Roman" w:cs="Times New Roman"/>
          <w:sz w:val="28"/>
          <w:szCs w:val="28"/>
        </w:rPr>
        <w:t xml:space="preserve"> from  18˚C to 53˚C</w:t>
      </w:r>
      <w:r>
        <w:rPr>
          <w:rFonts w:ascii="Times New Roman" w:hAnsi="Times New Roman" w:cs="Times New Roman"/>
          <w:sz w:val="28"/>
          <w:szCs w:val="28"/>
        </w:rPr>
        <w:t>.</w:t>
      </w:r>
    </w:p>
    <w:p w:rsidR="00231F4B" w:rsidRDefault="0091240C" w:rsidP="0091240C">
      <w:pPr>
        <w:spacing w:line="360" w:lineRule="auto"/>
        <w:jc w:val="right"/>
        <w:rPr>
          <w:rFonts w:ascii="Times New Roman" w:hAnsi="Times New Roman" w:cs="Times New Roman"/>
          <w:b/>
          <w:bCs/>
          <w:sz w:val="28"/>
          <w:szCs w:val="28"/>
          <w:rtl/>
          <w:lang w:bidi="ar-IQ"/>
        </w:rPr>
      </w:pPr>
      <w:proofErr w:type="gramStart"/>
      <w:r>
        <w:rPr>
          <w:rFonts w:ascii="Times New Roman" w:hAnsi="Times New Roman" w:cs="Times New Roman"/>
          <w:b/>
          <w:bCs/>
          <w:sz w:val="28"/>
          <w:szCs w:val="28"/>
        </w:rPr>
        <w:t>3.</w:t>
      </w:r>
      <w:r w:rsidR="00231F4B" w:rsidRPr="00D2361C">
        <w:rPr>
          <w:rFonts w:ascii="Times New Roman" w:hAnsi="Times New Roman" w:cs="Times New Roman"/>
          <w:b/>
          <w:bCs/>
          <w:sz w:val="28"/>
          <w:szCs w:val="28"/>
        </w:rPr>
        <w:t>Relative</w:t>
      </w:r>
      <w:proofErr w:type="gramEnd"/>
      <w:r w:rsidR="00231F4B" w:rsidRPr="00D2361C">
        <w:rPr>
          <w:rFonts w:ascii="Times New Roman" w:hAnsi="Times New Roman" w:cs="Times New Roman"/>
          <w:b/>
          <w:bCs/>
          <w:sz w:val="28"/>
          <w:szCs w:val="28"/>
        </w:rPr>
        <w:t xml:space="preserve">  humidity :</w:t>
      </w:r>
    </w:p>
    <w:p w:rsidR="00231F4B" w:rsidRDefault="00231F4B" w:rsidP="0091240C">
      <w:pPr>
        <w:bidi w:val="0"/>
        <w:spacing w:line="360" w:lineRule="auto"/>
        <w:ind w:firstLine="431"/>
        <w:jc w:val="both"/>
        <w:rPr>
          <w:rFonts w:ascii="Times New Roman" w:hAnsi="Times New Roman" w:cs="Times New Roman"/>
          <w:sz w:val="28"/>
          <w:szCs w:val="28"/>
        </w:rPr>
      </w:pPr>
      <w:r>
        <w:rPr>
          <w:rFonts w:ascii="Times New Roman" w:hAnsi="Times New Roman" w:cs="Times New Roman"/>
          <w:sz w:val="28"/>
          <w:szCs w:val="28"/>
        </w:rPr>
        <w:t xml:space="preserve">It  is  proposed  as  constraint  on  the  final  salinity  of  the  sabkha  brine  and  hence the ultimate evaporative mineral  </w:t>
      </w:r>
      <w:proofErr w:type="spellStart"/>
      <w:r>
        <w:rPr>
          <w:rFonts w:ascii="Times New Roman" w:hAnsi="Times New Roman" w:cs="Times New Roman"/>
          <w:sz w:val="28"/>
          <w:szCs w:val="28"/>
        </w:rPr>
        <w:t>faciesfor</w:t>
      </w:r>
      <w:proofErr w:type="spellEnd"/>
      <w:r>
        <w:rPr>
          <w:rFonts w:ascii="Times New Roman" w:hAnsi="Times New Roman" w:cs="Times New Roman"/>
          <w:sz w:val="28"/>
          <w:szCs w:val="28"/>
        </w:rPr>
        <w:t xml:space="preserve">  arid  coastal  evaporative areas, the  relative  mean  humidity  ranging  from  70 to 80% , which is mainly suitable for sulfate minerals precipitation(Al- </w:t>
      </w:r>
      <w:proofErr w:type="spellStart"/>
      <w:r>
        <w:rPr>
          <w:rFonts w:ascii="Times New Roman" w:hAnsi="Times New Roman" w:cs="Times New Roman"/>
          <w:sz w:val="28"/>
          <w:szCs w:val="28"/>
        </w:rPr>
        <w:t>Amoudi</w:t>
      </w:r>
      <w:proofErr w:type="spellEnd"/>
      <w:r>
        <w:rPr>
          <w:rFonts w:ascii="Times New Roman" w:hAnsi="Times New Roman" w:cs="Times New Roman"/>
          <w:sz w:val="28"/>
          <w:szCs w:val="28"/>
        </w:rPr>
        <w:t xml:space="preserve"> 1992).</w:t>
      </w:r>
    </w:p>
    <w:p w:rsidR="00231F4B" w:rsidRDefault="0091240C" w:rsidP="0091240C">
      <w:pPr>
        <w:spacing w:line="360" w:lineRule="auto"/>
        <w:jc w:val="right"/>
        <w:rPr>
          <w:rFonts w:ascii="Times New Roman" w:hAnsi="Times New Roman" w:cs="Times New Roman"/>
          <w:b/>
          <w:bCs/>
          <w:sz w:val="28"/>
          <w:szCs w:val="28"/>
          <w:lang w:bidi="ar-IQ"/>
        </w:rPr>
      </w:pPr>
      <w:proofErr w:type="gramStart"/>
      <w:r>
        <w:rPr>
          <w:rFonts w:ascii="Times New Roman" w:hAnsi="Times New Roman" w:cs="Times New Roman"/>
          <w:b/>
          <w:bCs/>
          <w:sz w:val="28"/>
          <w:szCs w:val="28"/>
        </w:rPr>
        <w:t>4.</w:t>
      </w:r>
      <w:r w:rsidRPr="00D2361C">
        <w:rPr>
          <w:rFonts w:ascii="Times New Roman" w:hAnsi="Times New Roman" w:cs="Times New Roman"/>
          <w:b/>
          <w:bCs/>
          <w:sz w:val="28"/>
          <w:szCs w:val="28"/>
        </w:rPr>
        <w:t>The</w:t>
      </w:r>
      <w:proofErr w:type="gramEnd"/>
      <w:r w:rsidRPr="00D2361C">
        <w:rPr>
          <w:rFonts w:ascii="Times New Roman" w:hAnsi="Times New Roman" w:cs="Times New Roman"/>
          <w:b/>
          <w:bCs/>
          <w:sz w:val="28"/>
          <w:szCs w:val="28"/>
        </w:rPr>
        <w:t xml:space="preserve"> persistence</w:t>
      </w:r>
      <w:r>
        <w:rPr>
          <w:rFonts w:ascii="Times New Roman" w:hAnsi="Times New Roman" w:cs="Times New Roman"/>
          <w:b/>
          <w:bCs/>
          <w:sz w:val="28"/>
          <w:szCs w:val="28"/>
        </w:rPr>
        <w:t xml:space="preserve"> of the prevailing winds:</w:t>
      </w:r>
    </w:p>
    <w:p w:rsidR="00231F4B" w:rsidRDefault="00231F4B" w:rsidP="0091240C">
      <w:pPr>
        <w:bidi w:val="0"/>
        <w:spacing w:line="36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Their  </w:t>
      </w:r>
      <w:proofErr w:type="spellStart"/>
      <w:r>
        <w:rPr>
          <w:rFonts w:ascii="Times New Roman" w:hAnsi="Times New Roman" w:cs="Times New Roman"/>
          <w:sz w:val="28"/>
          <w:szCs w:val="28"/>
        </w:rPr>
        <w:t>seasonability</w:t>
      </w:r>
      <w:proofErr w:type="spellEnd"/>
      <w:r>
        <w:rPr>
          <w:rFonts w:ascii="Times New Roman" w:hAnsi="Times New Roman" w:cs="Times New Roman"/>
          <w:sz w:val="28"/>
          <w:szCs w:val="28"/>
        </w:rPr>
        <w:t xml:space="preserve">  and  direction  play  an  important  role  in  the  genesis of  sabkha in the  Arabian  gulf. The  </w:t>
      </w:r>
      <w:proofErr w:type="spellStart"/>
      <w:r>
        <w:rPr>
          <w:rFonts w:ascii="Times New Roman" w:hAnsi="Times New Roman" w:cs="Times New Roman"/>
          <w:sz w:val="28"/>
          <w:szCs w:val="28"/>
        </w:rPr>
        <w:t>shamal</w:t>
      </w:r>
      <w:proofErr w:type="spellEnd"/>
      <w:r>
        <w:rPr>
          <w:rFonts w:ascii="Times New Roman" w:hAnsi="Times New Roman" w:cs="Times New Roman"/>
          <w:sz w:val="28"/>
          <w:szCs w:val="28"/>
        </w:rPr>
        <w:t xml:space="preserve">  winds, being north  to northwest winds accompanied </w:t>
      </w:r>
      <w:proofErr w:type="spellStart"/>
      <w:r>
        <w:rPr>
          <w:rFonts w:ascii="Times New Roman" w:hAnsi="Times New Roman" w:cs="Times New Roman"/>
          <w:sz w:val="28"/>
          <w:szCs w:val="28"/>
        </w:rPr>
        <w:t>byhazyconditions</w:t>
      </w:r>
      <w:proofErr w:type="spellEnd"/>
      <w:r>
        <w:rPr>
          <w:rFonts w:ascii="Times New Roman" w:hAnsi="Times New Roman" w:cs="Times New Roman"/>
          <w:sz w:val="28"/>
          <w:szCs w:val="28"/>
        </w:rPr>
        <w:t xml:space="preserve">, as </w:t>
      </w:r>
      <w:proofErr w:type="spellStart"/>
      <w:r>
        <w:rPr>
          <w:rFonts w:ascii="Times New Roman" w:hAnsi="Times New Roman" w:cs="Times New Roman"/>
          <w:sz w:val="28"/>
          <w:szCs w:val="28"/>
        </w:rPr>
        <w:t>aresultof</w:t>
      </w:r>
      <w:proofErr w:type="spellEnd"/>
      <w:r>
        <w:rPr>
          <w:rFonts w:ascii="Times New Roman" w:hAnsi="Times New Roman" w:cs="Times New Roman"/>
          <w:sz w:val="28"/>
          <w:szCs w:val="28"/>
        </w:rPr>
        <w:t xml:space="preserve">  suspended  dust  can  transport  huge  quantities  of  </w:t>
      </w:r>
      <w:proofErr w:type="spellStart"/>
      <w:r>
        <w:rPr>
          <w:rFonts w:ascii="Times New Roman" w:hAnsi="Times New Roman" w:cs="Times New Roman"/>
          <w:sz w:val="28"/>
          <w:szCs w:val="28"/>
        </w:rPr>
        <w:t>aeolian</w:t>
      </w:r>
      <w:proofErr w:type="spellEnd"/>
      <w:r>
        <w:rPr>
          <w:rFonts w:ascii="Times New Roman" w:hAnsi="Times New Roman" w:cs="Times New Roman"/>
          <w:sz w:val="28"/>
          <w:szCs w:val="28"/>
        </w:rPr>
        <w:t xml:space="preserve">  sands  into  and  across the sabkha  </w:t>
      </w:r>
      <w:r w:rsidR="00001223">
        <w:rPr>
          <w:rFonts w:ascii="Times New Roman" w:hAnsi="Times New Roman" w:cs="Times New Roman"/>
          <w:sz w:val="28"/>
          <w:szCs w:val="28"/>
        </w:rPr>
        <w:t xml:space="preserve"> flats</w:t>
      </w:r>
      <w:r>
        <w:rPr>
          <w:rFonts w:ascii="Times New Roman" w:hAnsi="Times New Roman" w:cs="Times New Roman"/>
          <w:sz w:val="28"/>
          <w:szCs w:val="28"/>
        </w:rPr>
        <w:t xml:space="preserve">. The  sand adheres to both the  damp surfaces and the  algal  mats  often, entire  sand  dune  fields  can  migrate  across  the  sabkha  in  an offshore  conditions  and  this  is  the  main  reason for producing are </w:t>
      </w:r>
      <w:proofErr w:type="spellStart"/>
      <w:r>
        <w:rPr>
          <w:rFonts w:ascii="Times New Roman" w:hAnsi="Times New Roman" w:cs="Times New Roman"/>
          <w:sz w:val="28"/>
          <w:szCs w:val="28"/>
        </w:rPr>
        <w:t>naceous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siliciclastic</w:t>
      </w:r>
      <w:proofErr w:type="spellEnd"/>
      <w:r>
        <w:rPr>
          <w:rFonts w:ascii="Times New Roman" w:hAnsi="Times New Roman" w:cs="Times New Roman"/>
          <w:sz w:val="28"/>
          <w:szCs w:val="28"/>
        </w:rPr>
        <w:t xml:space="preserve">)  sabkhas (called  deflation  basins) (Al- </w:t>
      </w:r>
      <w:proofErr w:type="spellStart"/>
      <w:r>
        <w:rPr>
          <w:rFonts w:ascii="Times New Roman" w:hAnsi="Times New Roman" w:cs="Times New Roman"/>
          <w:sz w:val="28"/>
          <w:szCs w:val="28"/>
        </w:rPr>
        <w:t>Amoudi</w:t>
      </w:r>
      <w:proofErr w:type="spellEnd"/>
      <w:r>
        <w:rPr>
          <w:rFonts w:ascii="Times New Roman" w:hAnsi="Times New Roman" w:cs="Times New Roman"/>
          <w:sz w:val="28"/>
          <w:szCs w:val="28"/>
        </w:rPr>
        <w:t xml:space="preserve"> 1992 ). The  </w:t>
      </w:r>
      <w:proofErr w:type="spellStart"/>
      <w:r>
        <w:rPr>
          <w:rFonts w:ascii="Times New Roman" w:hAnsi="Times New Roman" w:cs="Times New Roman"/>
          <w:sz w:val="28"/>
          <w:szCs w:val="28"/>
        </w:rPr>
        <w:t>shamal</w:t>
      </w:r>
      <w:proofErr w:type="spellEnd"/>
      <w:r>
        <w:rPr>
          <w:rFonts w:ascii="Times New Roman" w:hAnsi="Times New Roman" w:cs="Times New Roman"/>
          <w:sz w:val="28"/>
          <w:szCs w:val="28"/>
        </w:rPr>
        <w:t xml:space="preserve">  seasonal  strong  offshore winds  in  the  southeast  direction  can  cause  flooding  of  sabkha  surfaces providing  critical  replenishment  of  its  </w:t>
      </w:r>
      <w:r w:rsidR="00001223">
        <w:rPr>
          <w:rFonts w:ascii="Times New Roman" w:hAnsi="Times New Roman" w:cs="Times New Roman"/>
          <w:sz w:val="28"/>
          <w:szCs w:val="28"/>
        </w:rPr>
        <w:t xml:space="preserve">water </w:t>
      </w:r>
      <w:r>
        <w:rPr>
          <w:rFonts w:ascii="Times New Roman" w:hAnsi="Times New Roman" w:cs="Times New Roman"/>
          <w:sz w:val="28"/>
          <w:szCs w:val="28"/>
        </w:rPr>
        <w:t xml:space="preserve">. Such wave-driven  sabkhas  are  mostly  calcareous  in  composition  with  minor amounts  of  </w:t>
      </w:r>
      <w:proofErr w:type="spellStart"/>
      <w:r>
        <w:rPr>
          <w:rFonts w:ascii="Times New Roman" w:hAnsi="Times New Roman" w:cs="Times New Roman"/>
          <w:sz w:val="28"/>
          <w:szCs w:val="28"/>
        </w:rPr>
        <w:t>quartzose</w:t>
      </w:r>
      <w:proofErr w:type="spellEnd"/>
      <w:r>
        <w:rPr>
          <w:rFonts w:ascii="Times New Roman" w:hAnsi="Times New Roman" w:cs="Times New Roman"/>
          <w:sz w:val="28"/>
          <w:szCs w:val="28"/>
        </w:rPr>
        <w:t xml:space="preserve">  sand (Al- </w:t>
      </w:r>
      <w:proofErr w:type="spellStart"/>
      <w:r>
        <w:rPr>
          <w:rFonts w:ascii="Times New Roman" w:hAnsi="Times New Roman" w:cs="Times New Roman"/>
          <w:sz w:val="28"/>
          <w:szCs w:val="28"/>
        </w:rPr>
        <w:t>Amoudi</w:t>
      </w:r>
      <w:proofErr w:type="spellEnd"/>
      <w:r>
        <w:rPr>
          <w:rFonts w:ascii="Times New Roman" w:hAnsi="Times New Roman" w:cs="Times New Roman"/>
          <w:sz w:val="28"/>
          <w:szCs w:val="28"/>
        </w:rPr>
        <w:t xml:space="preserve"> 1992 ) .</w:t>
      </w:r>
    </w:p>
    <w:p w:rsidR="00B23A33" w:rsidRDefault="00B23A33" w:rsidP="0091240C">
      <w:pPr>
        <w:spacing w:line="360" w:lineRule="auto"/>
        <w:jc w:val="right"/>
        <w:rPr>
          <w:rFonts w:ascii="Times New Roman" w:hAnsi="Times New Roman" w:cs="Times New Roman"/>
          <w:b/>
          <w:bCs/>
          <w:sz w:val="28"/>
          <w:szCs w:val="28"/>
        </w:rPr>
      </w:pPr>
    </w:p>
    <w:p w:rsidR="00231F4B" w:rsidRDefault="0091240C" w:rsidP="0091240C">
      <w:pPr>
        <w:spacing w:line="360" w:lineRule="auto"/>
        <w:jc w:val="right"/>
        <w:rPr>
          <w:rFonts w:ascii="Times New Roman" w:hAnsi="Times New Roman" w:cs="Times New Roman"/>
          <w:b/>
          <w:bCs/>
          <w:sz w:val="28"/>
          <w:szCs w:val="28"/>
          <w:rtl/>
          <w:lang w:bidi="ar-IQ"/>
        </w:rPr>
      </w:pPr>
      <w:r>
        <w:rPr>
          <w:rFonts w:ascii="Times New Roman" w:hAnsi="Times New Roman" w:cs="Times New Roman"/>
          <w:b/>
          <w:bCs/>
          <w:sz w:val="28"/>
          <w:szCs w:val="28"/>
        </w:rPr>
        <w:lastRenderedPageBreak/>
        <w:t>2.4.</w:t>
      </w:r>
      <w:r w:rsidR="00231F4B" w:rsidRPr="00EA4841">
        <w:rPr>
          <w:rFonts w:ascii="Times New Roman" w:hAnsi="Times New Roman" w:cs="Times New Roman"/>
          <w:b/>
          <w:bCs/>
          <w:sz w:val="28"/>
          <w:szCs w:val="28"/>
        </w:rPr>
        <w:t xml:space="preserve">2 </w:t>
      </w:r>
      <w:proofErr w:type="gramStart"/>
      <w:r w:rsidR="00231F4B" w:rsidRPr="00EA4841">
        <w:rPr>
          <w:rFonts w:ascii="Times New Roman" w:hAnsi="Times New Roman" w:cs="Times New Roman"/>
          <w:b/>
          <w:bCs/>
          <w:sz w:val="28"/>
          <w:szCs w:val="28"/>
        </w:rPr>
        <w:t>Geochemical  factors</w:t>
      </w:r>
      <w:proofErr w:type="gramEnd"/>
      <w:r>
        <w:rPr>
          <w:rFonts w:ascii="Times New Roman" w:hAnsi="Times New Roman" w:cs="Times New Roman"/>
          <w:b/>
          <w:bCs/>
          <w:sz w:val="28"/>
          <w:szCs w:val="28"/>
        </w:rPr>
        <w:t xml:space="preserve"> :</w:t>
      </w:r>
    </w:p>
    <w:p w:rsidR="00231F4B" w:rsidRDefault="00231F4B" w:rsidP="0091240C">
      <w:pPr>
        <w:bidi w:val="0"/>
        <w:spacing w:line="360" w:lineRule="auto"/>
        <w:ind w:firstLine="454"/>
        <w:jc w:val="both"/>
        <w:rPr>
          <w:rFonts w:ascii="Times New Roman" w:hAnsi="Times New Roman" w:cs="Times New Roman"/>
          <w:sz w:val="28"/>
          <w:szCs w:val="28"/>
        </w:rPr>
      </w:pPr>
      <w:r w:rsidRPr="00BD10DE">
        <w:rPr>
          <w:rFonts w:ascii="Times New Roman" w:hAnsi="Times New Roman" w:cs="Times New Roman"/>
          <w:sz w:val="28"/>
          <w:szCs w:val="28"/>
        </w:rPr>
        <w:t>The  high</w:t>
      </w:r>
      <w:r>
        <w:rPr>
          <w:rFonts w:ascii="Times New Roman" w:hAnsi="Times New Roman" w:cs="Times New Roman"/>
          <w:sz w:val="28"/>
          <w:szCs w:val="28"/>
        </w:rPr>
        <w:t xml:space="preserve">  salinity  of  the  </w:t>
      </w:r>
      <w:proofErr w:type="spellStart"/>
      <w:r>
        <w:rPr>
          <w:rFonts w:ascii="Times New Roman" w:hAnsi="Times New Roman" w:cs="Times New Roman"/>
          <w:sz w:val="28"/>
          <w:szCs w:val="28"/>
        </w:rPr>
        <w:t>Arabain</w:t>
      </w:r>
      <w:proofErr w:type="spellEnd"/>
      <w:r>
        <w:rPr>
          <w:rFonts w:ascii="Times New Roman" w:hAnsi="Times New Roman" w:cs="Times New Roman"/>
          <w:sz w:val="28"/>
          <w:szCs w:val="28"/>
        </w:rPr>
        <w:t xml:space="preserve">  gulf  waters  and  its  sabkhas  as  compared  with  other  open  seas, is  dictated  by  the  excessive  rate  of  evaporation and the  restrictive nature of  the gulf basin. The  geochemical  factors  influencing  the  formation  of  the  sabkha  can  be  categorized  as  follows :</w:t>
      </w:r>
    </w:p>
    <w:p w:rsidR="00231F4B" w:rsidRDefault="0091240C" w:rsidP="0091240C">
      <w:pPr>
        <w:spacing w:line="360" w:lineRule="auto"/>
        <w:jc w:val="right"/>
        <w:rPr>
          <w:rFonts w:ascii="Times New Roman" w:hAnsi="Times New Roman" w:cs="Times New Roman"/>
          <w:sz w:val="28"/>
          <w:szCs w:val="28"/>
          <w:rtl/>
          <w:lang w:bidi="ar-IQ"/>
        </w:rPr>
      </w:pPr>
      <w:proofErr w:type="gramStart"/>
      <w:r>
        <w:rPr>
          <w:rFonts w:ascii="Times New Roman" w:hAnsi="Times New Roman" w:cs="Times New Roman"/>
          <w:b/>
          <w:bCs/>
          <w:sz w:val="28"/>
          <w:szCs w:val="28"/>
        </w:rPr>
        <w:t>1.</w:t>
      </w:r>
      <w:r w:rsidR="00231F4B" w:rsidRPr="00BD10DE">
        <w:rPr>
          <w:rFonts w:ascii="Times New Roman" w:hAnsi="Times New Roman" w:cs="Times New Roman"/>
          <w:b/>
          <w:bCs/>
          <w:sz w:val="28"/>
          <w:szCs w:val="28"/>
        </w:rPr>
        <w:t>lagoon</w:t>
      </w:r>
      <w:proofErr w:type="gramEnd"/>
      <w:r w:rsidR="00231F4B" w:rsidRPr="00BD10DE">
        <w:rPr>
          <w:rFonts w:ascii="Times New Roman" w:hAnsi="Times New Roman" w:cs="Times New Roman"/>
          <w:b/>
          <w:bCs/>
          <w:sz w:val="28"/>
          <w:szCs w:val="28"/>
        </w:rPr>
        <w:t xml:space="preserve">  and  sabkha  Brine  chemistry</w:t>
      </w:r>
      <w:r>
        <w:rPr>
          <w:rFonts w:ascii="Times New Roman" w:hAnsi="Times New Roman" w:cs="Times New Roman"/>
          <w:sz w:val="28"/>
          <w:szCs w:val="28"/>
        </w:rPr>
        <w:t xml:space="preserve"> :</w:t>
      </w:r>
    </w:p>
    <w:p w:rsidR="00231F4B" w:rsidRDefault="00231F4B" w:rsidP="0091240C">
      <w:pPr>
        <w:spacing w:line="360" w:lineRule="auto"/>
        <w:jc w:val="right"/>
        <w:rPr>
          <w:rFonts w:ascii="Times New Roman" w:hAnsi="Times New Roman" w:cs="Times New Roman"/>
          <w:sz w:val="28"/>
          <w:szCs w:val="28"/>
          <w:rtl/>
          <w:lang w:bidi="ar-IQ"/>
        </w:rPr>
      </w:pPr>
      <w:proofErr w:type="spellStart"/>
      <w:r>
        <w:rPr>
          <w:rFonts w:ascii="Times New Roman" w:hAnsi="Times New Roman" w:cs="Times New Roman"/>
          <w:b/>
          <w:bCs/>
          <w:sz w:val="28"/>
          <w:szCs w:val="28"/>
        </w:rPr>
        <w:t>A</w:t>
      </w:r>
      <w:r w:rsidR="0091240C">
        <w:rPr>
          <w:rFonts w:ascii="Times New Roman" w:hAnsi="Times New Roman" w:cs="Times New Roman"/>
          <w:b/>
          <w:bCs/>
          <w:sz w:val="28"/>
          <w:szCs w:val="28"/>
        </w:rPr>
        <w:t>.</w:t>
      </w:r>
      <w:r w:rsidRPr="005C3085">
        <w:rPr>
          <w:rFonts w:ascii="Times New Roman" w:hAnsi="Times New Roman" w:cs="Times New Roman"/>
          <w:b/>
          <w:bCs/>
          <w:sz w:val="28"/>
          <w:szCs w:val="28"/>
        </w:rPr>
        <w:t>lagoon</w:t>
      </w:r>
      <w:proofErr w:type="spellEnd"/>
      <w:r>
        <w:rPr>
          <w:rFonts w:ascii="Times New Roman" w:hAnsi="Times New Roman" w:cs="Times New Roman"/>
          <w:b/>
          <w:bCs/>
          <w:sz w:val="28"/>
          <w:szCs w:val="28"/>
        </w:rPr>
        <w:t xml:space="preserve"> chemistr</w:t>
      </w:r>
      <w:r w:rsidRPr="005C3085">
        <w:rPr>
          <w:rFonts w:ascii="Times New Roman" w:hAnsi="Times New Roman" w:cs="Times New Roman"/>
          <w:b/>
          <w:bCs/>
          <w:sz w:val="28"/>
          <w:szCs w:val="28"/>
        </w:rPr>
        <w:t>y</w:t>
      </w:r>
      <w:r>
        <w:rPr>
          <w:rFonts w:ascii="Times New Roman" w:hAnsi="Times New Roman" w:cs="Times New Roman"/>
          <w:sz w:val="28"/>
          <w:szCs w:val="28"/>
        </w:rPr>
        <w:t>:</w:t>
      </w:r>
    </w:p>
    <w:p w:rsidR="0091240C" w:rsidRPr="00001223" w:rsidRDefault="00231F4B" w:rsidP="00001223">
      <w:pPr>
        <w:bidi w:val="0"/>
        <w:spacing w:line="360" w:lineRule="auto"/>
        <w:ind w:firstLine="454"/>
        <w:jc w:val="both"/>
        <w:rPr>
          <w:rFonts w:ascii="Times New Roman" w:hAnsi="Times New Roman" w:cs="Times New Roman"/>
          <w:sz w:val="28"/>
          <w:szCs w:val="28"/>
          <w:rtl/>
          <w:lang w:bidi="ar-IQ"/>
        </w:rPr>
      </w:pPr>
      <w:r>
        <w:rPr>
          <w:rFonts w:ascii="Times New Roman" w:hAnsi="Times New Roman" w:cs="Times New Roman"/>
          <w:sz w:val="28"/>
          <w:szCs w:val="28"/>
        </w:rPr>
        <w:t>Due  to  the low precipitation  and  high  evaporation  rates  coupled  with  the  restricted  nature  of  the  gulf  the  salinity  ranges  from  37 to  40 %  in  the  outer  shelf  areas and  from  40 to 50 % in  the  inner  shelf  areas to the  range  of 60 to 70 % in  very  restricted  l</w:t>
      </w:r>
      <w:r w:rsidR="00001223">
        <w:rPr>
          <w:rFonts w:ascii="Times New Roman" w:hAnsi="Times New Roman" w:cs="Times New Roman"/>
          <w:sz w:val="28"/>
          <w:szCs w:val="28"/>
        </w:rPr>
        <w:t>agoons</w:t>
      </w:r>
      <w:r>
        <w:rPr>
          <w:rFonts w:ascii="Times New Roman" w:hAnsi="Times New Roman" w:cs="Times New Roman"/>
          <w:sz w:val="28"/>
          <w:szCs w:val="28"/>
        </w:rPr>
        <w:t xml:space="preserve">.  lagoon  waters  are  recorded  as  having  PH values of  about 8.3,  interstitial  algal  flat  waters  of  7.5,  while  in  mid  and  inner  sabkhas,  the  PH  values  fall  to  6.0 to  6.4 (Butler 1969 ).The  overall  acidity  of  the  brines  in  the  sabkha sediments as reflected  by  the  PH measurements, has  probably been caused by the decomposition of  organic  matters  releasing  carbon dioxide  and  hydrogen  sulfide . </w:t>
      </w:r>
      <w:proofErr w:type="gramStart"/>
      <w:r>
        <w:rPr>
          <w:rFonts w:ascii="Times New Roman" w:hAnsi="Times New Roman" w:cs="Times New Roman"/>
          <w:sz w:val="28"/>
          <w:szCs w:val="28"/>
        </w:rPr>
        <w:t>The  variation</w:t>
      </w:r>
      <w:proofErr w:type="gramEnd"/>
      <w:r>
        <w:rPr>
          <w:rFonts w:ascii="Times New Roman" w:hAnsi="Times New Roman" w:cs="Times New Roman"/>
          <w:sz w:val="28"/>
          <w:szCs w:val="28"/>
        </w:rPr>
        <w:t xml:space="preserve">  of  the  PH  values is  also in  the vertic</w:t>
      </w:r>
      <w:r w:rsidR="00001223">
        <w:rPr>
          <w:rFonts w:ascii="Times New Roman" w:hAnsi="Times New Roman" w:cs="Times New Roman"/>
          <w:sz w:val="28"/>
          <w:szCs w:val="28"/>
        </w:rPr>
        <w:t>al  direction .</w:t>
      </w:r>
    </w:p>
    <w:p w:rsidR="00231F4B" w:rsidRPr="008F66EB" w:rsidRDefault="0091240C" w:rsidP="0091240C">
      <w:pPr>
        <w:spacing w:line="360" w:lineRule="auto"/>
        <w:jc w:val="right"/>
        <w:rPr>
          <w:rFonts w:ascii="Times New Roman" w:hAnsi="Times New Roman" w:cs="Times New Roman"/>
          <w:b/>
          <w:bCs/>
          <w:sz w:val="28"/>
          <w:szCs w:val="28"/>
        </w:rPr>
      </w:pPr>
      <w:proofErr w:type="spellStart"/>
      <w:r>
        <w:rPr>
          <w:rFonts w:ascii="Times New Roman" w:hAnsi="Times New Roman" w:cs="Times New Roman"/>
          <w:b/>
          <w:bCs/>
          <w:sz w:val="28"/>
          <w:szCs w:val="28"/>
        </w:rPr>
        <w:t>B.</w:t>
      </w:r>
      <w:r w:rsidRPr="008F66EB">
        <w:rPr>
          <w:rFonts w:ascii="Times New Roman" w:hAnsi="Times New Roman" w:cs="Times New Roman"/>
          <w:b/>
          <w:bCs/>
          <w:sz w:val="28"/>
          <w:szCs w:val="28"/>
        </w:rPr>
        <w:t>Brine</w:t>
      </w:r>
      <w:proofErr w:type="spellEnd"/>
      <w:r w:rsidRPr="008F66EB">
        <w:rPr>
          <w:rFonts w:ascii="Times New Roman" w:hAnsi="Times New Roman" w:cs="Times New Roman"/>
          <w:b/>
          <w:bCs/>
          <w:sz w:val="28"/>
          <w:szCs w:val="28"/>
        </w:rPr>
        <w:t xml:space="preserve"> chemistry</w:t>
      </w:r>
      <w:r w:rsidR="00231F4B">
        <w:rPr>
          <w:rFonts w:ascii="Times New Roman" w:hAnsi="Times New Roman" w:cs="Times New Roman"/>
          <w:b/>
          <w:bCs/>
          <w:sz w:val="28"/>
          <w:szCs w:val="28"/>
        </w:rPr>
        <w:t>:</w:t>
      </w:r>
    </w:p>
    <w:p w:rsidR="00231F4B" w:rsidRDefault="00231F4B" w:rsidP="0091240C">
      <w:pPr>
        <w:spacing w:line="360" w:lineRule="auto"/>
        <w:jc w:val="right"/>
        <w:rPr>
          <w:rFonts w:ascii="Times New Roman" w:hAnsi="Times New Roman" w:cs="Times New Roman"/>
          <w:b/>
          <w:bCs/>
          <w:sz w:val="28"/>
          <w:szCs w:val="28"/>
        </w:rPr>
      </w:pPr>
      <w:proofErr w:type="spellStart"/>
      <w:proofErr w:type="gramStart"/>
      <w:r w:rsidRPr="008F66EB">
        <w:rPr>
          <w:rFonts w:ascii="Times New Roman" w:hAnsi="Times New Roman" w:cs="Times New Roman"/>
          <w:b/>
          <w:bCs/>
          <w:sz w:val="28"/>
          <w:szCs w:val="28"/>
        </w:rPr>
        <w:t>i</w:t>
      </w:r>
      <w:r w:rsidR="0091240C">
        <w:rPr>
          <w:rFonts w:ascii="Times New Roman" w:hAnsi="Times New Roman" w:cs="Times New Roman"/>
          <w:b/>
          <w:bCs/>
          <w:sz w:val="28"/>
          <w:szCs w:val="28"/>
        </w:rPr>
        <w:t>.</w:t>
      </w:r>
      <w:r w:rsidRPr="008F66EB">
        <w:rPr>
          <w:rFonts w:ascii="Times New Roman" w:hAnsi="Times New Roman" w:cs="Times New Roman"/>
          <w:b/>
          <w:bCs/>
          <w:sz w:val="28"/>
          <w:szCs w:val="28"/>
        </w:rPr>
        <w:t>chlorinity</w:t>
      </w:r>
      <w:proofErr w:type="spellEnd"/>
      <w:r w:rsidRPr="008F66EB">
        <w:rPr>
          <w:rFonts w:ascii="Times New Roman" w:hAnsi="Times New Roman" w:cs="Times New Roman"/>
          <w:b/>
          <w:bCs/>
          <w:sz w:val="28"/>
          <w:szCs w:val="28"/>
        </w:rPr>
        <w:t xml:space="preserve"> :</w:t>
      </w:r>
      <w:proofErr w:type="gramEnd"/>
    </w:p>
    <w:p w:rsidR="00231F4B" w:rsidRDefault="00231F4B" w:rsidP="0091240C">
      <w:pPr>
        <w:bidi w:val="0"/>
        <w:spacing w:line="36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from  the lagoon  across  the  sabkha  brine  </w:t>
      </w:r>
      <w:proofErr w:type="spellStart"/>
      <w:r>
        <w:rPr>
          <w:rFonts w:ascii="Times New Roman" w:hAnsi="Times New Roman" w:cs="Times New Roman"/>
          <w:sz w:val="28"/>
          <w:szCs w:val="28"/>
        </w:rPr>
        <w:t>chlorinity</w:t>
      </w:r>
      <w:proofErr w:type="spellEnd"/>
      <w:r>
        <w:rPr>
          <w:rFonts w:ascii="Times New Roman" w:hAnsi="Times New Roman" w:cs="Times New Roman"/>
          <w:sz w:val="28"/>
          <w:szCs w:val="28"/>
        </w:rPr>
        <w:t xml:space="preserve">  rises  to  a maximum and decreases again  towards  the  inland  margin(Butler 1969).  </w:t>
      </w:r>
      <w:proofErr w:type="spellStart"/>
      <w:r>
        <w:rPr>
          <w:rFonts w:ascii="Times New Roman" w:hAnsi="Times New Roman" w:cs="Times New Roman"/>
          <w:sz w:val="28"/>
          <w:szCs w:val="28"/>
        </w:rPr>
        <w:t>Chlorinities</w:t>
      </w:r>
      <w:proofErr w:type="spellEnd"/>
      <w:r>
        <w:rPr>
          <w:rFonts w:ascii="Times New Roman" w:hAnsi="Times New Roman" w:cs="Times New Roman"/>
          <w:sz w:val="28"/>
          <w:szCs w:val="28"/>
        </w:rPr>
        <w:t xml:space="preserve">  across  the  sabkha  excluding  the  high  supratidal  zone  are  consistent  with  the process of  flood  recharge .During  and  immediately following  flooding  the  sea  water  concentrates  by  </w:t>
      </w:r>
      <w:r>
        <w:rPr>
          <w:rFonts w:ascii="Times New Roman" w:hAnsi="Times New Roman" w:cs="Times New Roman"/>
          <w:sz w:val="28"/>
          <w:szCs w:val="28"/>
        </w:rPr>
        <w:lastRenderedPageBreak/>
        <w:t xml:space="preserve">dissolution  of  </w:t>
      </w:r>
      <w:proofErr w:type="spellStart"/>
      <w:r>
        <w:rPr>
          <w:rFonts w:ascii="Times New Roman" w:hAnsi="Times New Roman" w:cs="Times New Roman"/>
          <w:sz w:val="28"/>
          <w:szCs w:val="28"/>
        </w:rPr>
        <w:t>solube</w:t>
      </w:r>
      <w:proofErr w:type="spellEnd"/>
      <w:r>
        <w:rPr>
          <w:rFonts w:ascii="Times New Roman" w:hAnsi="Times New Roman" w:cs="Times New Roman"/>
          <w:sz w:val="28"/>
          <w:szCs w:val="28"/>
        </w:rPr>
        <w:t xml:space="preserve">  salts  from  the  surface  and  within  the  sediments(Butler 1969). </w:t>
      </w:r>
      <w:proofErr w:type="gramStart"/>
      <w:r>
        <w:rPr>
          <w:rFonts w:ascii="Times New Roman" w:hAnsi="Times New Roman" w:cs="Times New Roman"/>
          <w:sz w:val="28"/>
          <w:szCs w:val="28"/>
        </w:rPr>
        <w:t>Between  flooding</w:t>
      </w:r>
      <w:proofErr w:type="gramEnd"/>
      <w:r>
        <w:rPr>
          <w:rFonts w:ascii="Times New Roman" w:hAnsi="Times New Roman" w:cs="Times New Roman"/>
          <w:sz w:val="28"/>
          <w:szCs w:val="28"/>
        </w:rPr>
        <w:t xml:space="preserve">  brines  concentrate  by  evaporation. </w:t>
      </w:r>
      <w:proofErr w:type="spellStart"/>
      <w:r>
        <w:rPr>
          <w:rFonts w:ascii="Times New Roman" w:hAnsi="Times New Roman" w:cs="Times New Roman"/>
          <w:sz w:val="28"/>
          <w:szCs w:val="28"/>
        </w:rPr>
        <w:t>Chlorinity</w:t>
      </w:r>
      <w:proofErr w:type="spellEnd"/>
      <w:r>
        <w:rPr>
          <w:rFonts w:ascii="Times New Roman" w:hAnsi="Times New Roman" w:cs="Times New Roman"/>
          <w:sz w:val="28"/>
          <w:szCs w:val="28"/>
        </w:rPr>
        <w:t xml:space="preserve">  increases  with  depth  across  the 2 to 3mile wide belt of  sabkha  just  inland  from  the  lagoon  margin. On the  other  hand , it  decreases  with  depth  across  the  outer  flood  recharge  zone . the  brines  in  the  outer  flood  recharge  zone  are  saturated  with  respect  to  sodium  chloride (Butler 1969). </w:t>
      </w:r>
    </w:p>
    <w:p w:rsidR="00231F4B" w:rsidRDefault="0091240C" w:rsidP="0091240C">
      <w:pPr>
        <w:spacing w:line="360" w:lineRule="auto"/>
        <w:jc w:val="right"/>
        <w:rPr>
          <w:rFonts w:ascii="Times New Roman" w:hAnsi="Times New Roman" w:cs="Times New Roman"/>
          <w:b/>
          <w:bCs/>
          <w:sz w:val="28"/>
          <w:szCs w:val="28"/>
          <w:rtl/>
          <w:lang w:bidi="ar-IQ"/>
        </w:rPr>
      </w:pPr>
      <w:proofErr w:type="spellStart"/>
      <w:proofErr w:type="gramStart"/>
      <w:r>
        <w:rPr>
          <w:rFonts w:ascii="Times New Roman" w:hAnsi="Times New Roman" w:cs="Times New Roman"/>
          <w:b/>
          <w:bCs/>
          <w:sz w:val="28"/>
          <w:szCs w:val="28"/>
        </w:rPr>
        <w:t>ii.Sulfate</w:t>
      </w:r>
      <w:proofErr w:type="spellEnd"/>
      <w:r>
        <w:rPr>
          <w:rFonts w:ascii="Times New Roman" w:hAnsi="Times New Roman" w:cs="Times New Roman"/>
          <w:b/>
          <w:bCs/>
          <w:sz w:val="28"/>
          <w:szCs w:val="28"/>
        </w:rPr>
        <w:t xml:space="preserve"> :</w:t>
      </w:r>
      <w:proofErr w:type="gramEnd"/>
    </w:p>
    <w:p w:rsidR="00231F4B" w:rsidRDefault="00231F4B" w:rsidP="0091240C">
      <w:pPr>
        <w:bidi w:val="0"/>
        <w:spacing w:line="36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The  lateral  and  vertical  distribution  of  the  sulfate  in  the  brines  across  the  sabkha  is  similar  to  that  of  the  </w:t>
      </w:r>
      <w:proofErr w:type="spellStart"/>
      <w:r>
        <w:rPr>
          <w:rFonts w:ascii="Times New Roman" w:hAnsi="Times New Roman" w:cs="Times New Roman"/>
          <w:sz w:val="28"/>
          <w:szCs w:val="28"/>
        </w:rPr>
        <w:t>chlorinity</w:t>
      </w:r>
      <w:proofErr w:type="spellEnd"/>
      <w:r>
        <w:rPr>
          <w:rFonts w:ascii="Times New Roman" w:hAnsi="Times New Roman" w:cs="Times New Roman"/>
          <w:sz w:val="28"/>
          <w:szCs w:val="28"/>
        </w:rPr>
        <w:t xml:space="preserve">. Sulfate  increases  from 3.2 to 3.9 mg/kg  in  the  lagoon  to  a maximum  of  about  16mg/kg  at  the  land ward  margin  of  the  inner  flood  recharge  zone  and  then  decreases  rapidly  to less  than 1 mg/kg  in the outer  flood recharge  zone(Butler 1969) .across  </w:t>
      </w:r>
      <w:proofErr w:type="spellStart"/>
      <w:r>
        <w:rPr>
          <w:rFonts w:ascii="Times New Roman" w:hAnsi="Times New Roman" w:cs="Times New Roman"/>
          <w:sz w:val="28"/>
          <w:szCs w:val="28"/>
        </w:rPr>
        <w:t>alarge</w:t>
      </w:r>
      <w:proofErr w:type="spellEnd"/>
      <w:r>
        <w:rPr>
          <w:rFonts w:ascii="Times New Roman" w:hAnsi="Times New Roman" w:cs="Times New Roman"/>
          <w:sz w:val="28"/>
          <w:szCs w:val="28"/>
        </w:rPr>
        <w:t xml:space="preserve">  potion  of  this  zone  sulfate  remains  constant within values of about 0.5 mg /kg  .sulfate concentration  increases  to  more  than  2 mg/kg  across  the  high  </w:t>
      </w:r>
      <w:proofErr w:type="spellStart"/>
      <w:r>
        <w:rPr>
          <w:rFonts w:ascii="Times New Roman" w:hAnsi="Times New Roman" w:cs="Times New Roman"/>
          <w:sz w:val="28"/>
          <w:szCs w:val="28"/>
        </w:rPr>
        <w:t>supraidal</w:t>
      </w:r>
      <w:proofErr w:type="spellEnd"/>
      <w:r>
        <w:rPr>
          <w:rFonts w:ascii="Times New Roman" w:hAnsi="Times New Roman" w:cs="Times New Roman"/>
          <w:sz w:val="28"/>
          <w:szCs w:val="28"/>
        </w:rPr>
        <w:t xml:space="preserve">  zone  and  probably  reaches values in  excess  of  4.4 gm/kg (Butler 1969).</w:t>
      </w:r>
    </w:p>
    <w:p w:rsidR="0091240C" w:rsidRDefault="0091240C" w:rsidP="00231F4B">
      <w:pPr>
        <w:spacing w:line="360" w:lineRule="auto"/>
        <w:jc w:val="both"/>
        <w:rPr>
          <w:rFonts w:ascii="Times New Roman" w:hAnsi="Times New Roman" w:cs="Times New Roman"/>
          <w:b/>
          <w:bCs/>
          <w:sz w:val="28"/>
          <w:szCs w:val="28"/>
        </w:rPr>
      </w:pPr>
    </w:p>
    <w:p w:rsidR="0091240C" w:rsidRDefault="0091240C" w:rsidP="0091240C">
      <w:pPr>
        <w:spacing w:line="360" w:lineRule="auto"/>
        <w:jc w:val="right"/>
        <w:rPr>
          <w:rFonts w:ascii="Times New Roman" w:hAnsi="Times New Roman" w:cs="Times New Roman"/>
          <w:b/>
          <w:bCs/>
          <w:sz w:val="28"/>
          <w:szCs w:val="28"/>
          <w:rtl/>
          <w:lang w:bidi="ar-IQ"/>
        </w:rPr>
      </w:pPr>
      <w:proofErr w:type="spellStart"/>
      <w:proofErr w:type="gramStart"/>
      <w:r>
        <w:rPr>
          <w:rFonts w:ascii="Times New Roman" w:hAnsi="Times New Roman" w:cs="Times New Roman"/>
          <w:b/>
          <w:bCs/>
          <w:sz w:val="28"/>
          <w:szCs w:val="28"/>
        </w:rPr>
        <w:t>iii.</w:t>
      </w:r>
      <w:r w:rsidR="00231F4B" w:rsidRPr="006B1D6F">
        <w:rPr>
          <w:rFonts w:ascii="Times New Roman" w:hAnsi="Times New Roman" w:cs="Times New Roman"/>
          <w:b/>
          <w:bCs/>
          <w:sz w:val="28"/>
          <w:szCs w:val="28"/>
        </w:rPr>
        <w:t>Magnesium</w:t>
      </w:r>
      <w:proofErr w:type="spellEnd"/>
      <w:r w:rsidR="00231F4B" w:rsidRPr="006B1D6F">
        <w:rPr>
          <w:rFonts w:ascii="Times New Roman" w:hAnsi="Times New Roman" w:cs="Times New Roman"/>
          <w:b/>
          <w:bCs/>
          <w:sz w:val="28"/>
          <w:szCs w:val="28"/>
        </w:rPr>
        <w:t xml:space="preserve">  to</w:t>
      </w:r>
      <w:proofErr w:type="gramEnd"/>
      <w:r w:rsidR="00231F4B" w:rsidRPr="006B1D6F">
        <w:rPr>
          <w:rFonts w:ascii="Times New Roman" w:hAnsi="Times New Roman" w:cs="Times New Roman"/>
          <w:b/>
          <w:bCs/>
          <w:sz w:val="28"/>
          <w:szCs w:val="28"/>
        </w:rPr>
        <w:t xml:space="preserve">  Calcium  Ratio :</w:t>
      </w:r>
    </w:p>
    <w:p w:rsidR="00231F4B" w:rsidRDefault="00231F4B" w:rsidP="0091240C">
      <w:pPr>
        <w:bidi w:val="0"/>
        <w:spacing w:line="36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This  ratio  increases  from  about 5.3  in  the  lagoon  to  a maximum  of  approximately 35  at  the  landward  margin  of  the  inner  flood  recharge  zone  and  decreases  rapidly to  about  10  across  the  intermediate  flood recharge  zone. Across  the outer  flood recharge  zone  the  ratio  remains  constant  between3  and  4. The  brines  from  the  high  supratidal  zone  have  ratios   that  very 1.4  and 4,  with  an  average  of  3.5. vertically  within  the  sediment, seaward  of  the high  </w:t>
      </w:r>
      <w:r>
        <w:rPr>
          <w:rFonts w:ascii="Times New Roman" w:hAnsi="Times New Roman" w:cs="Times New Roman"/>
          <w:sz w:val="28"/>
          <w:szCs w:val="28"/>
        </w:rPr>
        <w:lastRenderedPageBreak/>
        <w:t xml:space="preserve">supratidal zone, the ratio decreases in value downward  from  the  surface. The  ratio  balance  of  </w:t>
      </w:r>
      <w:proofErr w:type="spellStart"/>
      <w:r>
        <w:rPr>
          <w:rFonts w:ascii="Times New Roman" w:hAnsi="Times New Roman" w:cs="Times New Roman"/>
          <w:sz w:val="28"/>
          <w:szCs w:val="28"/>
        </w:rPr>
        <w:t>evaporite</w:t>
      </w:r>
      <w:proofErr w:type="spellEnd"/>
      <w:r>
        <w:rPr>
          <w:rFonts w:ascii="Times New Roman" w:hAnsi="Times New Roman" w:cs="Times New Roman"/>
          <w:sz w:val="28"/>
          <w:szCs w:val="28"/>
        </w:rPr>
        <w:t xml:space="preserve">   brines  is  controlled  partially  by  evaporation  leading  to  precipitation  of  calcium  carbonate  any  gypsum, and partially by the concomitant </w:t>
      </w:r>
      <w:proofErr w:type="spellStart"/>
      <w:r>
        <w:rPr>
          <w:rFonts w:ascii="Times New Roman" w:hAnsi="Times New Roman" w:cs="Times New Roman"/>
          <w:sz w:val="28"/>
          <w:szCs w:val="28"/>
        </w:rPr>
        <w:t>dolomitization</w:t>
      </w:r>
      <w:proofErr w:type="spellEnd"/>
      <w:r>
        <w:rPr>
          <w:rFonts w:ascii="Times New Roman" w:hAnsi="Times New Roman" w:cs="Times New Roman"/>
          <w:sz w:val="28"/>
          <w:szCs w:val="28"/>
        </w:rPr>
        <w:t xml:space="preserve"> causing  precipitation of  gypsum(Butler 1969) .</w:t>
      </w:r>
    </w:p>
    <w:p w:rsidR="00231F4B" w:rsidRDefault="00231F4B" w:rsidP="00231F4B">
      <w:pPr>
        <w:spacing w:line="360" w:lineRule="auto"/>
        <w:jc w:val="both"/>
        <w:rPr>
          <w:rFonts w:ascii="Times New Roman" w:hAnsi="Times New Roman" w:cs="Times New Roman"/>
          <w:b/>
          <w:bCs/>
          <w:sz w:val="28"/>
          <w:szCs w:val="28"/>
        </w:rPr>
      </w:pPr>
    </w:p>
    <w:p w:rsidR="00231F4B" w:rsidRDefault="00885F71" w:rsidP="00231F4B">
      <w:pPr>
        <w:spacing w:line="360" w:lineRule="auto"/>
        <w:jc w:val="right"/>
        <w:rPr>
          <w:rFonts w:ascii="Times New Roman" w:hAnsi="Times New Roman" w:cs="Times New Roman"/>
          <w:b/>
          <w:bCs/>
          <w:sz w:val="28"/>
          <w:szCs w:val="28"/>
        </w:rPr>
      </w:pPr>
      <w:proofErr w:type="gramStart"/>
      <w:r>
        <w:rPr>
          <w:rFonts w:ascii="Times New Roman" w:hAnsi="Times New Roman" w:cs="Times New Roman"/>
          <w:b/>
          <w:bCs/>
          <w:sz w:val="28"/>
          <w:szCs w:val="28"/>
        </w:rPr>
        <w:t>2.5</w:t>
      </w:r>
      <w:r w:rsidR="00231F4B">
        <w:rPr>
          <w:rFonts w:ascii="Times New Roman" w:hAnsi="Times New Roman" w:cs="Times New Roman"/>
          <w:b/>
          <w:bCs/>
          <w:sz w:val="28"/>
          <w:szCs w:val="28"/>
        </w:rPr>
        <w:t>Problems  associated</w:t>
      </w:r>
      <w:proofErr w:type="gramEnd"/>
      <w:r w:rsidR="00231F4B">
        <w:rPr>
          <w:rFonts w:ascii="Times New Roman" w:hAnsi="Times New Roman" w:cs="Times New Roman"/>
          <w:b/>
          <w:bCs/>
          <w:sz w:val="28"/>
          <w:szCs w:val="28"/>
        </w:rPr>
        <w:t xml:space="preserve">  with  sabkha  soil :</w:t>
      </w:r>
    </w:p>
    <w:p w:rsidR="00231F4B" w:rsidRDefault="00231F4B" w:rsidP="0091240C">
      <w:pPr>
        <w:bidi w:val="0"/>
        <w:spacing w:line="360" w:lineRule="auto"/>
        <w:ind w:firstLine="454"/>
        <w:jc w:val="both"/>
        <w:rPr>
          <w:rFonts w:ascii="Times New Roman" w:hAnsi="Times New Roman" w:cs="Times New Roman"/>
          <w:sz w:val="28"/>
          <w:szCs w:val="28"/>
        </w:rPr>
      </w:pPr>
      <w:r>
        <w:rPr>
          <w:rFonts w:ascii="Times New Roman" w:hAnsi="Times New Roman" w:cs="Times New Roman"/>
          <w:sz w:val="28"/>
          <w:szCs w:val="28"/>
        </w:rPr>
        <w:t>Due  to  the  concentrated  nature  of  sabkha  brine  and  its  proximity from the ground surface, several geotechnical and  constructional  problems  may  emerge. These  problems  are  further  exacerbated  by  the  fact  that  sabkha  terrains  do  prevail  in  several  major  cities  in  Saudi  Arabia . These  problems  can  be  divided  into  the  following  two  parts (Al-</w:t>
      </w:r>
      <w:proofErr w:type="spellStart"/>
      <w:r>
        <w:rPr>
          <w:rFonts w:ascii="Times New Roman" w:hAnsi="Times New Roman" w:cs="Times New Roman"/>
          <w:sz w:val="28"/>
          <w:szCs w:val="28"/>
        </w:rPr>
        <w:t>Amoudi</w:t>
      </w:r>
      <w:proofErr w:type="spellEnd"/>
      <w:r>
        <w:rPr>
          <w:rFonts w:ascii="Times New Roman" w:hAnsi="Times New Roman" w:cs="Times New Roman"/>
          <w:sz w:val="28"/>
          <w:szCs w:val="28"/>
        </w:rPr>
        <w:t xml:space="preserve"> 1992) :</w:t>
      </w:r>
    </w:p>
    <w:p w:rsidR="00231F4B" w:rsidRDefault="00231F4B" w:rsidP="00231F4B">
      <w:pPr>
        <w:spacing w:line="360" w:lineRule="auto"/>
        <w:jc w:val="both"/>
        <w:rPr>
          <w:rFonts w:ascii="Times New Roman" w:hAnsi="Times New Roman" w:cs="Times New Roman"/>
          <w:sz w:val="28"/>
          <w:szCs w:val="28"/>
        </w:rPr>
      </w:pPr>
    </w:p>
    <w:p w:rsidR="00231F4B" w:rsidRDefault="00885F71" w:rsidP="00231F4B">
      <w:pPr>
        <w:spacing w:line="360" w:lineRule="auto"/>
        <w:jc w:val="right"/>
        <w:rPr>
          <w:rFonts w:ascii="Times New Roman" w:hAnsi="Times New Roman" w:cs="Times New Roman"/>
          <w:b/>
          <w:bCs/>
          <w:sz w:val="28"/>
          <w:szCs w:val="28"/>
        </w:rPr>
      </w:pPr>
      <w:r>
        <w:rPr>
          <w:rFonts w:ascii="Times New Roman" w:hAnsi="Times New Roman" w:cs="Times New Roman"/>
          <w:b/>
          <w:bCs/>
          <w:sz w:val="28"/>
          <w:szCs w:val="28"/>
        </w:rPr>
        <w:t>2.5.</w:t>
      </w:r>
      <w:r w:rsidR="00231F4B" w:rsidRPr="009A0FCA">
        <w:rPr>
          <w:rFonts w:ascii="Times New Roman" w:hAnsi="Times New Roman" w:cs="Times New Roman"/>
          <w:b/>
          <w:bCs/>
          <w:sz w:val="28"/>
          <w:szCs w:val="28"/>
        </w:rPr>
        <w:t xml:space="preserve">1 </w:t>
      </w:r>
      <w:proofErr w:type="gramStart"/>
      <w:r w:rsidR="00231F4B" w:rsidRPr="009A0FCA">
        <w:rPr>
          <w:rFonts w:ascii="Times New Roman" w:hAnsi="Times New Roman" w:cs="Times New Roman"/>
          <w:b/>
          <w:bCs/>
          <w:sz w:val="28"/>
          <w:szCs w:val="28"/>
        </w:rPr>
        <w:t>Problems  Associated</w:t>
      </w:r>
      <w:proofErr w:type="gramEnd"/>
      <w:r w:rsidR="00231F4B" w:rsidRPr="009A0FCA">
        <w:rPr>
          <w:rFonts w:ascii="Times New Roman" w:hAnsi="Times New Roman" w:cs="Times New Roman"/>
          <w:b/>
          <w:bCs/>
          <w:sz w:val="28"/>
          <w:szCs w:val="28"/>
        </w:rPr>
        <w:t xml:space="preserve">  with  sabkha as  a construction  Material</w:t>
      </w:r>
    </w:p>
    <w:p w:rsidR="00231F4B" w:rsidRDefault="00231F4B" w:rsidP="00231F4B">
      <w:pPr>
        <w:pStyle w:val="ListParagraph"/>
        <w:numPr>
          <w:ilvl w:val="0"/>
          <w:numId w:val="2"/>
        </w:numPr>
        <w:bidi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 potential  variation  in  compressibility  of  sabkha  sediments  will  lead  to  excessive  differential  settlements. This  is ascribed  to  the  fact  that  sabkha  deposits,  in  general,  are  </w:t>
      </w:r>
      <w:proofErr w:type="spellStart"/>
      <w:r>
        <w:rPr>
          <w:rFonts w:ascii="Times New Roman" w:hAnsi="Times New Roman" w:cs="Times New Roman"/>
          <w:sz w:val="28"/>
          <w:szCs w:val="28"/>
        </w:rPr>
        <w:t>know</w:t>
      </w:r>
      <w:proofErr w:type="spellEnd"/>
      <w:r>
        <w:rPr>
          <w:rFonts w:ascii="Times New Roman" w:hAnsi="Times New Roman" w:cs="Times New Roman"/>
          <w:sz w:val="28"/>
          <w:szCs w:val="28"/>
        </w:rPr>
        <w:t xml:space="preserve">  to  vary  from  very  loose  or  loose  to  dense  conditions  with  a relatively  short  distance  of  five  to  ten  meters. As  a sequence, sabkha  possesses  a high  collapse  potential  mainly as a result  of  dissolution  of  sodium chloride, leaching of calcium ions  and  soil  grain  adjustment(Al- </w:t>
      </w:r>
      <w:proofErr w:type="spellStart"/>
      <w:r>
        <w:rPr>
          <w:rFonts w:ascii="Times New Roman" w:hAnsi="Times New Roman" w:cs="Times New Roman"/>
          <w:sz w:val="28"/>
          <w:szCs w:val="28"/>
        </w:rPr>
        <w:t>Amoudi</w:t>
      </w:r>
      <w:proofErr w:type="spellEnd"/>
      <w:r>
        <w:rPr>
          <w:rFonts w:ascii="Times New Roman" w:hAnsi="Times New Roman" w:cs="Times New Roman"/>
          <w:sz w:val="28"/>
          <w:szCs w:val="28"/>
        </w:rPr>
        <w:t xml:space="preserve"> and </w:t>
      </w:r>
      <w:proofErr w:type="spellStart"/>
      <w:r>
        <w:rPr>
          <w:rFonts w:ascii="Times New Roman" w:hAnsi="Times New Roman" w:cs="Times New Roman"/>
          <w:sz w:val="28"/>
          <w:szCs w:val="28"/>
        </w:rPr>
        <w:t>Abduljawad</w:t>
      </w:r>
      <w:proofErr w:type="spellEnd"/>
      <w:r>
        <w:rPr>
          <w:rFonts w:ascii="Times New Roman" w:hAnsi="Times New Roman" w:cs="Times New Roman"/>
          <w:sz w:val="28"/>
          <w:szCs w:val="28"/>
        </w:rPr>
        <w:t xml:space="preserve"> 1995) .</w:t>
      </w:r>
    </w:p>
    <w:p w:rsidR="00231F4B" w:rsidRDefault="00231F4B" w:rsidP="00231F4B">
      <w:pPr>
        <w:pStyle w:val="ListParagraph"/>
        <w:numPr>
          <w:ilvl w:val="0"/>
          <w:numId w:val="2"/>
        </w:numPr>
        <w:bidi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w:t>
      </w:r>
      <w:proofErr w:type="spellStart"/>
      <w:r>
        <w:rPr>
          <w:rFonts w:ascii="Times New Roman" w:hAnsi="Times New Roman" w:cs="Times New Roman"/>
          <w:sz w:val="28"/>
          <w:szCs w:val="28"/>
        </w:rPr>
        <w:t>surfacialsabkha</w:t>
      </w:r>
      <w:proofErr w:type="spellEnd"/>
      <w:r>
        <w:rPr>
          <w:rFonts w:ascii="Times New Roman" w:hAnsi="Times New Roman" w:cs="Times New Roman"/>
          <w:sz w:val="28"/>
          <w:szCs w:val="28"/>
        </w:rPr>
        <w:t xml:space="preserve">  layers  have  low  strength  in  their  natural  state , leading  to as  low  as an  average  unconfined  compressive  strength  of  about 20 </w:t>
      </w:r>
      <w:proofErr w:type="spellStart"/>
      <w:r>
        <w:rPr>
          <w:rFonts w:ascii="Times New Roman" w:hAnsi="Times New Roman" w:cs="Times New Roman"/>
          <w:sz w:val="28"/>
          <w:szCs w:val="28"/>
        </w:rPr>
        <w:t>kpa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Abduljawad</w:t>
      </w:r>
      <w:proofErr w:type="spellEnd"/>
      <w:r>
        <w:rPr>
          <w:rFonts w:ascii="Times New Roman" w:hAnsi="Times New Roman" w:cs="Times New Roman"/>
          <w:sz w:val="28"/>
          <w:szCs w:val="28"/>
        </w:rPr>
        <w:t xml:space="preserve"> 1994). Strength  will  </w:t>
      </w:r>
      <w:r>
        <w:rPr>
          <w:rFonts w:ascii="Times New Roman" w:hAnsi="Times New Roman" w:cs="Times New Roman"/>
          <w:sz w:val="28"/>
          <w:szCs w:val="28"/>
        </w:rPr>
        <w:lastRenderedPageBreak/>
        <w:t xml:space="preserve">significantly  further  reduce  in  the  surficial  sabkha  layers  due to  rainfall, flash  floods , </w:t>
      </w:r>
      <w:proofErr w:type="spellStart"/>
      <w:r>
        <w:rPr>
          <w:rFonts w:ascii="Times New Roman" w:hAnsi="Times New Roman" w:cs="Times New Roman"/>
          <w:sz w:val="28"/>
          <w:szCs w:val="28"/>
        </w:rPr>
        <w:t>strom</w:t>
      </w:r>
      <w:proofErr w:type="spellEnd"/>
      <w:r>
        <w:rPr>
          <w:rFonts w:ascii="Times New Roman" w:hAnsi="Times New Roman" w:cs="Times New Roman"/>
          <w:sz w:val="28"/>
          <w:szCs w:val="28"/>
        </w:rPr>
        <w:t xml:space="preserve">  tides, or  merely as  a result  of  absorption  of  water  from  the  humid  environments.</w:t>
      </w:r>
    </w:p>
    <w:p w:rsidR="00231F4B" w:rsidRDefault="00231F4B" w:rsidP="00231F4B">
      <w:pPr>
        <w:pStyle w:val="ListParagraph"/>
        <w:numPr>
          <w:ilvl w:val="0"/>
          <w:numId w:val="2"/>
        </w:numPr>
        <w:bidi w:val="0"/>
        <w:spacing w:line="360" w:lineRule="auto"/>
        <w:jc w:val="both"/>
        <w:rPr>
          <w:rFonts w:ascii="Times New Roman" w:hAnsi="Times New Roman" w:cs="Times New Roman"/>
          <w:sz w:val="28"/>
          <w:szCs w:val="28"/>
        </w:rPr>
      </w:pPr>
      <w:r>
        <w:rPr>
          <w:rFonts w:ascii="Times New Roman" w:hAnsi="Times New Roman" w:cs="Times New Roman"/>
          <w:sz w:val="28"/>
          <w:szCs w:val="28"/>
        </w:rPr>
        <w:t>Alternate volumetric change due to alternate hydration and  dehydration of  unstable  gypsum  will  damage  the  construction  above  the  sabkha  soil(</w:t>
      </w:r>
      <w:proofErr w:type="spellStart"/>
      <w:r>
        <w:rPr>
          <w:rFonts w:ascii="Times New Roman" w:hAnsi="Times New Roman" w:cs="Times New Roman"/>
          <w:sz w:val="28"/>
          <w:szCs w:val="28"/>
        </w:rPr>
        <w:t>Akili</w:t>
      </w:r>
      <w:proofErr w:type="spellEnd"/>
      <w:r>
        <w:rPr>
          <w:rFonts w:ascii="Times New Roman" w:hAnsi="Times New Roman" w:cs="Times New Roman"/>
          <w:sz w:val="28"/>
          <w:szCs w:val="28"/>
        </w:rPr>
        <w:t xml:space="preserve"> 1981) .</w:t>
      </w:r>
    </w:p>
    <w:p w:rsidR="00231F4B" w:rsidRDefault="00231F4B" w:rsidP="00231F4B">
      <w:pPr>
        <w:pStyle w:val="ListParagraph"/>
        <w:numPr>
          <w:ilvl w:val="0"/>
          <w:numId w:val="2"/>
        </w:numPr>
        <w:bidi w:val="0"/>
        <w:spacing w:line="360" w:lineRule="auto"/>
        <w:jc w:val="both"/>
        <w:rPr>
          <w:rFonts w:ascii="Times New Roman" w:hAnsi="Times New Roman" w:cs="Times New Roman"/>
          <w:sz w:val="28"/>
          <w:szCs w:val="28"/>
        </w:rPr>
      </w:pPr>
      <w:r>
        <w:rPr>
          <w:rFonts w:ascii="Times New Roman" w:hAnsi="Times New Roman" w:cs="Times New Roman"/>
          <w:sz w:val="28"/>
          <w:szCs w:val="28"/>
        </w:rPr>
        <w:t>The  highly  concentrated  chloride  and  sulfate  salts  present  in  sabkha  sediments  and  its  brines, lead  to  corrosion  of  the  steel  reinforcement  and  deterioration  of  the  concrete  itself (</w:t>
      </w:r>
      <w:proofErr w:type="spellStart"/>
      <w:r>
        <w:rPr>
          <w:rFonts w:ascii="Times New Roman" w:hAnsi="Times New Roman" w:cs="Times New Roman"/>
          <w:sz w:val="28"/>
          <w:szCs w:val="28"/>
        </w:rPr>
        <w:t>Akili</w:t>
      </w:r>
      <w:proofErr w:type="spellEnd"/>
      <w:r>
        <w:rPr>
          <w:rFonts w:ascii="Times New Roman" w:hAnsi="Times New Roman" w:cs="Times New Roman"/>
          <w:sz w:val="28"/>
          <w:szCs w:val="28"/>
        </w:rPr>
        <w:t xml:space="preserve"> 1981 ;Al- </w:t>
      </w:r>
      <w:proofErr w:type="spellStart"/>
      <w:r>
        <w:rPr>
          <w:rFonts w:ascii="Times New Roman" w:hAnsi="Times New Roman" w:cs="Times New Roman"/>
          <w:sz w:val="28"/>
          <w:szCs w:val="28"/>
        </w:rPr>
        <w:t>Amoudi</w:t>
      </w:r>
      <w:proofErr w:type="spellEnd"/>
      <w:r>
        <w:rPr>
          <w:rFonts w:ascii="Times New Roman" w:hAnsi="Times New Roman" w:cs="Times New Roman"/>
          <w:sz w:val="28"/>
          <w:szCs w:val="28"/>
        </w:rPr>
        <w:t xml:space="preserve"> 1995).</w:t>
      </w:r>
    </w:p>
    <w:p w:rsidR="00231F4B" w:rsidRDefault="00231F4B" w:rsidP="00231F4B">
      <w:pPr>
        <w:pStyle w:val="ListParagraph"/>
        <w:numPr>
          <w:ilvl w:val="0"/>
          <w:numId w:val="2"/>
        </w:numPr>
        <w:bidi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Frequent  rise  of  subsurface  water  due  to  the  evaporative  pumping  mechanism  moves  soluble  salts  from  the  water  table  towards  the  surface  </w:t>
      </w:r>
      <w:proofErr w:type="spellStart"/>
      <w:r>
        <w:rPr>
          <w:rFonts w:ascii="Times New Roman" w:hAnsi="Times New Roman" w:cs="Times New Roman"/>
          <w:sz w:val="28"/>
          <w:szCs w:val="28"/>
        </w:rPr>
        <w:t>where in</w:t>
      </w:r>
      <w:proofErr w:type="spellEnd"/>
      <w:r>
        <w:rPr>
          <w:rFonts w:ascii="Times New Roman" w:hAnsi="Times New Roman" w:cs="Times New Roman"/>
          <w:sz w:val="28"/>
          <w:szCs w:val="28"/>
        </w:rPr>
        <w:t xml:space="preserve">  they  precipitate. The  salt  crystals  thus  formed  may  from  salt  blisters  and  initiate  surface  cracking  below  structures (</w:t>
      </w:r>
      <w:proofErr w:type="spellStart"/>
      <w:r>
        <w:rPr>
          <w:rFonts w:ascii="Times New Roman" w:hAnsi="Times New Roman" w:cs="Times New Roman"/>
          <w:sz w:val="28"/>
          <w:szCs w:val="28"/>
        </w:rPr>
        <w:t>Akili</w:t>
      </w:r>
      <w:proofErr w:type="spellEnd"/>
      <w:r>
        <w:rPr>
          <w:rFonts w:ascii="Times New Roman" w:hAnsi="Times New Roman" w:cs="Times New Roman"/>
          <w:sz w:val="28"/>
          <w:szCs w:val="28"/>
        </w:rPr>
        <w:t xml:space="preserve"> 1981 ).</w:t>
      </w:r>
    </w:p>
    <w:p w:rsidR="00231F4B" w:rsidRDefault="00231F4B" w:rsidP="00231F4B">
      <w:pPr>
        <w:pStyle w:val="ListParagraph"/>
        <w:numPr>
          <w:ilvl w:val="0"/>
          <w:numId w:val="2"/>
        </w:numPr>
        <w:bidi w:val="0"/>
        <w:spacing w:line="360" w:lineRule="auto"/>
        <w:jc w:val="both"/>
        <w:rPr>
          <w:rFonts w:ascii="Times New Roman" w:hAnsi="Times New Roman" w:cs="Times New Roman"/>
          <w:sz w:val="28"/>
          <w:szCs w:val="28"/>
        </w:rPr>
      </w:pPr>
      <w:r>
        <w:rPr>
          <w:rFonts w:ascii="Times New Roman" w:hAnsi="Times New Roman" w:cs="Times New Roman"/>
          <w:sz w:val="28"/>
          <w:szCs w:val="28"/>
        </w:rPr>
        <w:t>Densification of  the  upper layers of  sabkha by  conventional  means, to  improve  its  bearing  capacity  and  reduce  its  settlement  characteristic, may  break  up  the  cementation  bonds  in  the  underlying  layers  and  lower  their  bearing  capacity(</w:t>
      </w:r>
      <w:proofErr w:type="spellStart"/>
      <w:r>
        <w:rPr>
          <w:rFonts w:ascii="Times New Roman" w:hAnsi="Times New Roman" w:cs="Times New Roman"/>
          <w:sz w:val="28"/>
          <w:szCs w:val="28"/>
        </w:rPr>
        <w:t>Akili</w:t>
      </w:r>
      <w:proofErr w:type="spellEnd"/>
      <w:r>
        <w:rPr>
          <w:rFonts w:ascii="Times New Roman" w:hAnsi="Times New Roman" w:cs="Times New Roman"/>
          <w:sz w:val="28"/>
          <w:szCs w:val="28"/>
        </w:rPr>
        <w:t xml:space="preserve"> and Torrance 1981) .</w:t>
      </w:r>
    </w:p>
    <w:p w:rsidR="00231F4B" w:rsidRDefault="00231F4B" w:rsidP="00231F4B">
      <w:pPr>
        <w:pStyle w:val="ListParagraph"/>
        <w:numPr>
          <w:ilvl w:val="0"/>
          <w:numId w:val="2"/>
        </w:numPr>
        <w:bidi w:val="0"/>
        <w:spacing w:line="360" w:lineRule="auto"/>
        <w:jc w:val="both"/>
        <w:rPr>
          <w:rFonts w:ascii="Times New Roman" w:hAnsi="Times New Roman" w:cs="Times New Roman"/>
          <w:sz w:val="28"/>
          <w:szCs w:val="28"/>
        </w:rPr>
      </w:pPr>
      <w:r>
        <w:rPr>
          <w:rFonts w:ascii="Times New Roman" w:hAnsi="Times New Roman" w:cs="Times New Roman"/>
          <w:sz w:val="28"/>
          <w:szCs w:val="28"/>
        </w:rPr>
        <w:t>Interaction  of  sabkha  with  fresh  water  could dissolve  some  of  the  cementing  materials  and  decrease  the  stre</w:t>
      </w:r>
      <w:r w:rsidR="00E172B7">
        <w:rPr>
          <w:rFonts w:ascii="Times New Roman" w:hAnsi="Times New Roman" w:cs="Times New Roman"/>
          <w:sz w:val="28"/>
          <w:szCs w:val="28"/>
        </w:rPr>
        <w:t>ngth</w:t>
      </w:r>
      <w:r>
        <w:rPr>
          <w:rFonts w:ascii="Times New Roman" w:hAnsi="Times New Roman" w:cs="Times New Roman"/>
          <w:sz w:val="28"/>
          <w:szCs w:val="28"/>
        </w:rPr>
        <w:t>.</w:t>
      </w:r>
    </w:p>
    <w:p w:rsidR="00231F4B" w:rsidRDefault="00231F4B" w:rsidP="00231F4B">
      <w:pPr>
        <w:pStyle w:val="ListParagraph"/>
        <w:numPr>
          <w:ilvl w:val="0"/>
          <w:numId w:val="2"/>
        </w:numPr>
        <w:bidi w:val="0"/>
        <w:spacing w:line="360" w:lineRule="auto"/>
        <w:jc w:val="both"/>
        <w:rPr>
          <w:rFonts w:ascii="Times New Roman" w:hAnsi="Times New Roman" w:cs="Times New Roman"/>
          <w:sz w:val="28"/>
          <w:szCs w:val="28"/>
        </w:rPr>
      </w:pPr>
      <w:r>
        <w:rPr>
          <w:rFonts w:ascii="Times New Roman" w:hAnsi="Times New Roman" w:cs="Times New Roman"/>
          <w:sz w:val="28"/>
          <w:szCs w:val="28"/>
        </w:rPr>
        <w:t>Difficulties  associated  with  the  accessibility  to  sabkha  sites  due  to  saturation  and  loss  of  strength  may delay  the  construction  operations  and  in</w:t>
      </w:r>
      <w:r w:rsidR="00E172B7">
        <w:rPr>
          <w:rFonts w:ascii="Times New Roman" w:hAnsi="Times New Roman" w:cs="Times New Roman"/>
          <w:sz w:val="28"/>
          <w:szCs w:val="28"/>
        </w:rPr>
        <w:t>crease  the  cost</w:t>
      </w:r>
      <w:r>
        <w:rPr>
          <w:rFonts w:ascii="Times New Roman" w:hAnsi="Times New Roman" w:cs="Times New Roman"/>
          <w:sz w:val="28"/>
          <w:szCs w:val="28"/>
        </w:rPr>
        <w:t>.</w:t>
      </w:r>
    </w:p>
    <w:p w:rsidR="00231F4B" w:rsidRDefault="00231F4B" w:rsidP="00231F4B">
      <w:pPr>
        <w:pStyle w:val="ListParagraph"/>
        <w:numPr>
          <w:ilvl w:val="0"/>
          <w:numId w:val="2"/>
        </w:numPr>
        <w:bidi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used of distilled water  to determine  the  geotechnical  properties  of  sabkha, as  recommended  by  ASTM, BS, </w:t>
      </w:r>
      <w:proofErr w:type="spellStart"/>
      <w:r>
        <w:rPr>
          <w:rFonts w:ascii="Times New Roman" w:hAnsi="Times New Roman" w:cs="Times New Roman"/>
          <w:sz w:val="28"/>
          <w:szCs w:val="28"/>
        </w:rPr>
        <w:t>DIN,ect</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seems  to</w:t>
      </w:r>
      <w:proofErr w:type="gramEnd"/>
      <w:r>
        <w:rPr>
          <w:rFonts w:ascii="Times New Roman" w:hAnsi="Times New Roman" w:cs="Times New Roman"/>
          <w:sz w:val="28"/>
          <w:szCs w:val="28"/>
        </w:rPr>
        <w:t xml:space="preserve">  be  inappropriate(Al- </w:t>
      </w:r>
      <w:proofErr w:type="spellStart"/>
      <w:r>
        <w:rPr>
          <w:rFonts w:ascii="Times New Roman" w:hAnsi="Times New Roman" w:cs="Times New Roman"/>
          <w:sz w:val="28"/>
          <w:szCs w:val="28"/>
        </w:rPr>
        <w:t>Amoudi</w:t>
      </w:r>
      <w:proofErr w:type="spellEnd"/>
      <w:r>
        <w:rPr>
          <w:rFonts w:ascii="Times New Roman" w:hAnsi="Times New Roman" w:cs="Times New Roman"/>
          <w:sz w:val="28"/>
          <w:szCs w:val="28"/>
        </w:rPr>
        <w:t xml:space="preserve"> and </w:t>
      </w:r>
      <w:proofErr w:type="spellStart"/>
      <w:r>
        <w:rPr>
          <w:rFonts w:ascii="Times New Roman" w:hAnsi="Times New Roman" w:cs="Times New Roman"/>
          <w:sz w:val="28"/>
          <w:szCs w:val="28"/>
        </w:rPr>
        <w:t>Abduljawad</w:t>
      </w:r>
      <w:proofErr w:type="spellEnd"/>
      <w:r>
        <w:rPr>
          <w:rFonts w:ascii="Times New Roman" w:hAnsi="Times New Roman" w:cs="Times New Roman"/>
          <w:sz w:val="28"/>
          <w:szCs w:val="28"/>
        </w:rPr>
        <w:t xml:space="preserve"> 1994 ) . </w:t>
      </w:r>
      <w:r>
        <w:rPr>
          <w:rFonts w:ascii="Times New Roman" w:hAnsi="Times New Roman" w:cs="Times New Roman"/>
          <w:sz w:val="28"/>
          <w:szCs w:val="28"/>
        </w:rPr>
        <w:lastRenderedPageBreak/>
        <w:t xml:space="preserve">This  is  because  distilled  water  tend  to  dissolve  the  salts, which  are  considered  as  </w:t>
      </w:r>
      <w:proofErr w:type="spellStart"/>
      <w:r>
        <w:rPr>
          <w:rFonts w:ascii="Times New Roman" w:hAnsi="Times New Roman" w:cs="Times New Roman"/>
          <w:sz w:val="28"/>
          <w:szCs w:val="28"/>
        </w:rPr>
        <w:t>apart</w:t>
      </w:r>
      <w:proofErr w:type="spellEnd"/>
      <w:r>
        <w:rPr>
          <w:rFonts w:ascii="Times New Roman" w:hAnsi="Times New Roman" w:cs="Times New Roman"/>
          <w:sz w:val="28"/>
          <w:szCs w:val="28"/>
        </w:rPr>
        <w:t xml:space="preserve">  of  the  soil.</w:t>
      </w:r>
    </w:p>
    <w:p w:rsidR="00231F4B" w:rsidRDefault="00231F4B" w:rsidP="00231F4B">
      <w:pPr>
        <w:spacing w:line="360" w:lineRule="auto"/>
        <w:jc w:val="both"/>
        <w:rPr>
          <w:rFonts w:ascii="Times New Roman" w:hAnsi="Times New Roman" w:cs="Times New Roman"/>
          <w:sz w:val="28"/>
          <w:szCs w:val="28"/>
        </w:rPr>
      </w:pPr>
    </w:p>
    <w:p w:rsidR="00231F4B" w:rsidRDefault="00885F71" w:rsidP="00231F4B">
      <w:pPr>
        <w:spacing w:line="360" w:lineRule="auto"/>
        <w:jc w:val="right"/>
        <w:rPr>
          <w:rFonts w:ascii="Times New Roman" w:hAnsi="Times New Roman" w:cs="Times New Roman"/>
          <w:b/>
          <w:bCs/>
          <w:sz w:val="28"/>
          <w:szCs w:val="28"/>
        </w:rPr>
      </w:pPr>
      <w:r>
        <w:rPr>
          <w:rFonts w:ascii="Times New Roman" w:hAnsi="Times New Roman" w:cs="Times New Roman"/>
          <w:b/>
          <w:bCs/>
          <w:sz w:val="28"/>
          <w:szCs w:val="28"/>
        </w:rPr>
        <w:t>2.5.</w:t>
      </w:r>
      <w:r w:rsidR="00231F4B" w:rsidRPr="00451CE5">
        <w:rPr>
          <w:rFonts w:ascii="Times New Roman" w:hAnsi="Times New Roman" w:cs="Times New Roman"/>
          <w:b/>
          <w:bCs/>
          <w:sz w:val="28"/>
          <w:szCs w:val="28"/>
        </w:rPr>
        <w:t xml:space="preserve">2 </w:t>
      </w:r>
      <w:proofErr w:type="gramStart"/>
      <w:r w:rsidR="00231F4B" w:rsidRPr="00451CE5">
        <w:rPr>
          <w:rFonts w:ascii="Times New Roman" w:hAnsi="Times New Roman" w:cs="Times New Roman"/>
          <w:b/>
          <w:bCs/>
          <w:sz w:val="28"/>
          <w:szCs w:val="28"/>
        </w:rPr>
        <w:t>Foundation  Problems</w:t>
      </w:r>
      <w:proofErr w:type="gramEnd"/>
      <w:r w:rsidR="00231F4B" w:rsidRPr="00451CE5">
        <w:rPr>
          <w:rFonts w:ascii="Times New Roman" w:hAnsi="Times New Roman" w:cs="Times New Roman"/>
          <w:b/>
          <w:bCs/>
          <w:sz w:val="28"/>
          <w:szCs w:val="28"/>
        </w:rPr>
        <w:t xml:space="preserve">  in  sabkha  soil :</w:t>
      </w:r>
    </w:p>
    <w:p w:rsidR="00231F4B" w:rsidRDefault="00231F4B" w:rsidP="00231F4B">
      <w:pPr>
        <w:pStyle w:val="ListParagraph"/>
        <w:numPr>
          <w:ilvl w:val="0"/>
          <w:numId w:val="3"/>
        </w:numPr>
        <w:bidi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Problems  due  to  the  periodic  changes  in  moisture  content, will  lead  large  changes  in  density, consistency,  strength  and  volumetric  changes. These  </w:t>
      </w:r>
      <w:proofErr w:type="spellStart"/>
      <w:r>
        <w:rPr>
          <w:rFonts w:ascii="Times New Roman" w:hAnsi="Times New Roman" w:cs="Times New Roman"/>
          <w:sz w:val="28"/>
          <w:szCs w:val="28"/>
        </w:rPr>
        <w:t>excsssive</w:t>
      </w:r>
      <w:proofErr w:type="spellEnd"/>
      <w:r>
        <w:rPr>
          <w:rFonts w:ascii="Times New Roman" w:hAnsi="Times New Roman" w:cs="Times New Roman"/>
          <w:sz w:val="28"/>
          <w:szCs w:val="28"/>
        </w:rPr>
        <w:t xml:space="preserve">  volumetric  changes  may  cause  serious  damage  to  foundations as well as  to  the  constructions  above  the  sabkha  soil (Al- </w:t>
      </w:r>
      <w:proofErr w:type="spellStart"/>
      <w:r>
        <w:rPr>
          <w:rFonts w:ascii="Times New Roman" w:hAnsi="Times New Roman" w:cs="Times New Roman"/>
          <w:sz w:val="28"/>
          <w:szCs w:val="28"/>
        </w:rPr>
        <w:t>Amoudi</w:t>
      </w:r>
      <w:proofErr w:type="spellEnd"/>
      <w:r>
        <w:rPr>
          <w:rFonts w:ascii="Times New Roman" w:hAnsi="Times New Roman" w:cs="Times New Roman"/>
          <w:sz w:val="28"/>
          <w:szCs w:val="28"/>
        </w:rPr>
        <w:t xml:space="preserve"> 1992). </w:t>
      </w:r>
    </w:p>
    <w:p w:rsidR="00231F4B" w:rsidRDefault="00231F4B" w:rsidP="00231F4B">
      <w:pPr>
        <w:pStyle w:val="ListParagraph"/>
        <w:numPr>
          <w:ilvl w:val="0"/>
          <w:numId w:val="3"/>
        </w:numPr>
        <w:bidi w:val="0"/>
        <w:spacing w:line="360" w:lineRule="auto"/>
        <w:jc w:val="both"/>
        <w:rPr>
          <w:rFonts w:ascii="Times New Roman" w:hAnsi="Times New Roman" w:cs="Times New Roman"/>
          <w:sz w:val="28"/>
          <w:szCs w:val="28"/>
        </w:rPr>
      </w:pPr>
      <w:r>
        <w:rPr>
          <w:rFonts w:ascii="Times New Roman" w:hAnsi="Times New Roman" w:cs="Times New Roman"/>
          <w:sz w:val="28"/>
          <w:szCs w:val="28"/>
        </w:rPr>
        <w:t>Problems  due  to  excessive  differential  settlements  may  take  place  due  to  the  inhomogeneity  of  sabkha  soil  profile, the  looseness  of  certain  layers  within  the  soil  profile  and  the  highly  variable  compressibility  of  the  various  components  of  the  soil. This  may  lead  to  severe  differential  settlements  and  to  serious  cracks  and  tilting  in  the  structures  on  the  sabkha  soil (Al-</w:t>
      </w:r>
      <w:proofErr w:type="spellStart"/>
      <w:r>
        <w:rPr>
          <w:rFonts w:ascii="Times New Roman" w:hAnsi="Times New Roman" w:cs="Times New Roman"/>
          <w:sz w:val="28"/>
          <w:szCs w:val="28"/>
        </w:rPr>
        <w:t>Amoudi</w:t>
      </w:r>
      <w:proofErr w:type="spellEnd"/>
      <w:r>
        <w:rPr>
          <w:rFonts w:ascii="Times New Roman" w:hAnsi="Times New Roman" w:cs="Times New Roman"/>
          <w:sz w:val="28"/>
          <w:szCs w:val="28"/>
        </w:rPr>
        <w:t xml:space="preserve"> 1992 ; Al-</w:t>
      </w:r>
      <w:proofErr w:type="spellStart"/>
      <w:r>
        <w:rPr>
          <w:rFonts w:ascii="Times New Roman" w:hAnsi="Times New Roman" w:cs="Times New Roman"/>
          <w:sz w:val="28"/>
          <w:szCs w:val="28"/>
        </w:rPr>
        <w:t>Shamrani</w:t>
      </w:r>
      <w:proofErr w:type="spellEnd"/>
      <w:r>
        <w:rPr>
          <w:rFonts w:ascii="Times New Roman" w:hAnsi="Times New Roman" w:cs="Times New Roman"/>
          <w:sz w:val="28"/>
          <w:szCs w:val="28"/>
        </w:rPr>
        <w:t xml:space="preserve"> and  </w:t>
      </w:r>
      <w:proofErr w:type="spellStart"/>
      <w:r>
        <w:rPr>
          <w:rFonts w:ascii="Times New Roman" w:hAnsi="Times New Roman" w:cs="Times New Roman"/>
          <w:sz w:val="28"/>
          <w:szCs w:val="28"/>
        </w:rPr>
        <w:t>Dhowian</w:t>
      </w:r>
      <w:proofErr w:type="spellEnd"/>
      <w:r>
        <w:rPr>
          <w:rFonts w:ascii="Times New Roman" w:hAnsi="Times New Roman" w:cs="Times New Roman"/>
          <w:sz w:val="28"/>
          <w:szCs w:val="28"/>
        </w:rPr>
        <w:t xml:space="preserve"> 1997 ) .</w:t>
      </w:r>
    </w:p>
    <w:p w:rsidR="00231F4B" w:rsidRDefault="00231F4B" w:rsidP="00231F4B">
      <w:pPr>
        <w:pStyle w:val="ListParagraph"/>
        <w:numPr>
          <w:ilvl w:val="0"/>
          <w:numId w:val="3"/>
        </w:numPr>
        <w:bidi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Problems  due  to  the  presence  of  highly  corrosive  salts  and  brines  due  to  excavation  and  refilling  will  induce  capillary  rise  which  brings  with  it  additional  soluble  salts  to  the  new  foundations. The  sulfate  and  chloride  ions  present  with  high  concentrations  are  highly  corrosive  to  both  concrete  and  reinforcement, respectively. Moreover , salt  crystallization  usually  occurs  in  the  concrete  pores  above  the water  table  leading  to  slow  disintegration  of  concrete  due  to  the  high  crystallization  pressure  that  is  enhanced    by  evaporation (Al- </w:t>
      </w:r>
      <w:proofErr w:type="spellStart"/>
      <w:r>
        <w:rPr>
          <w:rFonts w:ascii="Times New Roman" w:hAnsi="Times New Roman" w:cs="Times New Roman"/>
          <w:sz w:val="28"/>
          <w:szCs w:val="28"/>
        </w:rPr>
        <w:t>Amoudi</w:t>
      </w:r>
      <w:proofErr w:type="spellEnd"/>
      <w:r>
        <w:rPr>
          <w:rFonts w:ascii="Times New Roman" w:hAnsi="Times New Roman" w:cs="Times New Roman"/>
          <w:sz w:val="28"/>
          <w:szCs w:val="28"/>
        </w:rPr>
        <w:t xml:space="preserve"> 1995 ) .</w:t>
      </w:r>
    </w:p>
    <w:p w:rsidR="0091240C" w:rsidRPr="00EA0D9B" w:rsidRDefault="00231F4B" w:rsidP="00EA0D9B">
      <w:pPr>
        <w:pStyle w:val="ListParagraph"/>
        <w:numPr>
          <w:ilvl w:val="0"/>
          <w:numId w:val="3"/>
        </w:numPr>
        <w:bidi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Problems  due  to  the  </w:t>
      </w:r>
      <w:proofErr w:type="spellStart"/>
      <w:r>
        <w:rPr>
          <w:rFonts w:ascii="Times New Roman" w:hAnsi="Times New Roman" w:cs="Times New Roman"/>
          <w:sz w:val="28"/>
          <w:szCs w:val="28"/>
        </w:rPr>
        <w:t>proximty</w:t>
      </w:r>
      <w:proofErr w:type="spellEnd"/>
      <w:r>
        <w:rPr>
          <w:rFonts w:ascii="Times New Roman" w:hAnsi="Times New Roman" w:cs="Times New Roman"/>
          <w:sz w:val="28"/>
          <w:szCs w:val="28"/>
        </w:rPr>
        <w:t xml:space="preserve">  of  the  ground  water  table  due  to  the  fluctuations  in  the  ground  water  level  can  cause  serious  </w:t>
      </w:r>
      <w:r>
        <w:rPr>
          <w:rFonts w:ascii="Times New Roman" w:hAnsi="Times New Roman" w:cs="Times New Roman"/>
          <w:sz w:val="28"/>
          <w:szCs w:val="28"/>
        </w:rPr>
        <w:lastRenderedPageBreak/>
        <w:t xml:space="preserve">problems  of  settlements  for  structures  built  on  such  a soil. These  settlements  </w:t>
      </w:r>
      <w:proofErr w:type="spellStart"/>
      <w:r>
        <w:rPr>
          <w:rFonts w:ascii="Times New Roman" w:hAnsi="Times New Roman" w:cs="Times New Roman"/>
          <w:sz w:val="28"/>
          <w:szCs w:val="28"/>
        </w:rPr>
        <w:t>occure</w:t>
      </w:r>
      <w:proofErr w:type="spellEnd"/>
      <w:r>
        <w:rPr>
          <w:rFonts w:ascii="Times New Roman" w:hAnsi="Times New Roman" w:cs="Times New Roman"/>
          <w:sz w:val="28"/>
          <w:szCs w:val="28"/>
        </w:rPr>
        <w:t xml:space="preserve">  due  to  the  wetting  of  dry, loose  sands  or  due  to  the  compressibility  of  dewatered,  loose, sandy  soils. In  addition, the  susceptibility  of  the  sabkha  soil  to  flooding  due  to  the  low  elevation  of  sabkha  surface  may  cause  several  problems </w:t>
      </w:r>
      <w:r w:rsidR="00EA0D9B">
        <w:rPr>
          <w:rFonts w:ascii="Times New Roman" w:hAnsi="Times New Roman" w:cs="Times New Roman"/>
          <w:sz w:val="28"/>
          <w:szCs w:val="28"/>
        </w:rPr>
        <w:t xml:space="preserve">(Al- </w:t>
      </w:r>
      <w:proofErr w:type="spellStart"/>
      <w:r w:rsidR="00EA0D9B">
        <w:rPr>
          <w:rFonts w:ascii="Times New Roman" w:hAnsi="Times New Roman" w:cs="Times New Roman"/>
          <w:sz w:val="28"/>
          <w:szCs w:val="28"/>
        </w:rPr>
        <w:t>Amoudi</w:t>
      </w:r>
      <w:proofErr w:type="spellEnd"/>
      <w:r w:rsidR="00EA0D9B">
        <w:rPr>
          <w:rFonts w:ascii="Times New Roman" w:hAnsi="Times New Roman" w:cs="Times New Roman"/>
          <w:sz w:val="28"/>
          <w:szCs w:val="28"/>
        </w:rPr>
        <w:t xml:space="preserve"> 1992 ; </w:t>
      </w:r>
      <w:proofErr w:type="spellStart"/>
      <w:r w:rsidR="00EA0D9B">
        <w:rPr>
          <w:rFonts w:ascii="Times New Roman" w:hAnsi="Times New Roman" w:cs="Times New Roman"/>
          <w:sz w:val="28"/>
          <w:szCs w:val="28"/>
        </w:rPr>
        <w:t>Aiban</w:t>
      </w:r>
      <w:proofErr w:type="spellEnd"/>
      <w:r w:rsidR="00EA0D9B">
        <w:rPr>
          <w:rFonts w:ascii="Times New Roman" w:hAnsi="Times New Roman" w:cs="Times New Roman"/>
          <w:sz w:val="28"/>
          <w:szCs w:val="28"/>
        </w:rPr>
        <w:t xml:space="preserve"> 1994</w:t>
      </w:r>
      <w:r w:rsidR="00E172B7">
        <w:rPr>
          <w:rFonts w:ascii="Times New Roman" w:hAnsi="Times New Roman" w:cs="Times New Roman"/>
          <w:sz w:val="28"/>
          <w:szCs w:val="28"/>
        </w:rPr>
        <w:t xml:space="preserve"> ).</w:t>
      </w:r>
    </w:p>
    <w:p w:rsidR="00EA0D9B" w:rsidRDefault="00885F71" w:rsidP="00523C9E">
      <w:pPr>
        <w:bidi w:val="0"/>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2.6</w:t>
      </w:r>
      <w:r w:rsidR="00EA0D9B">
        <w:rPr>
          <w:rFonts w:ascii="Times New Roman" w:hAnsi="Times New Roman" w:cs="Times New Roman"/>
          <w:b/>
          <w:bCs/>
          <w:sz w:val="28"/>
          <w:szCs w:val="28"/>
        </w:rPr>
        <w:t xml:space="preserve"> Geotechnical properties of Sabkha </w:t>
      </w:r>
      <w:proofErr w:type="gramStart"/>
      <w:r w:rsidR="00EA0D9B">
        <w:rPr>
          <w:rFonts w:ascii="Times New Roman" w:hAnsi="Times New Roman" w:cs="Times New Roman"/>
          <w:b/>
          <w:bCs/>
          <w:sz w:val="28"/>
          <w:szCs w:val="28"/>
        </w:rPr>
        <w:t>soil :</w:t>
      </w:r>
      <w:proofErr w:type="gramEnd"/>
    </w:p>
    <w:p w:rsidR="00EA0D9B" w:rsidRDefault="00EA0D9B" w:rsidP="00EA0D9B">
      <w:pPr>
        <w:bidi w:val="0"/>
        <w:spacing w:line="36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Although several papers have been published about the sabkha </w:t>
      </w:r>
      <w:proofErr w:type="gramStart"/>
      <w:r>
        <w:rPr>
          <w:rFonts w:ascii="Times New Roman" w:hAnsi="Times New Roman" w:cs="Times New Roman"/>
          <w:sz w:val="28"/>
          <w:szCs w:val="28"/>
        </w:rPr>
        <w:t>characteristics ,</w:t>
      </w:r>
      <w:proofErr w:type="gramEnd"/>
      <w:r>
        <w:rPr>
          <w:rFonts w:ascii="Times New Roman" w:hAnsi="Times New Roman" w:cs="Times New Roman"/>
          <w:sz w:val="28"/>
          <w:szCs w:val="28"/>
        </w:rPr>
        <w:t xml:space="preserve"> a rough distinction between muddy and sandy sabkhas can be made</w:t>
      </w:r>
    </w:p>
    <w:p w:rsidR="00EA0D9B" w:rsidRDefault="00B23A33" w:rsidP="00EA0D9B">
      <w:pPr>
        <w:bidi w:val="0"/>
        <w:spacing w:line="360"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bCs/>
          <w:i/>
          <w:iCs/>
          <w:sz w:val="28"/>
          <w:szCs w:val="28"/>
        </w:rPr>
        <w:t xml:space="preserve"> Muddy</w:t>
      </w:r>
      <w:r w:rsidR="00EA0D9B">
        <w:rPr>
          <w:rFonts w:ascii="Times New Roman" w:hAnsi="Times New Roman" w:cs="Times New Roman"/>
          <w:b/>
          <w:bCs/>
          <w:i/>
          <w:iCs/>
          <w:sz w:val="28"/>
          <w:szCs w:val="28"/>
        </w:rPr>
        <w:t xml:space="preserve"> sabkhas:</w:t>
      </w:r>
      <w:r w:rsidR="00EA0D9B">
        <w:rPr>
          <w:rFonts w:ascii="Times New Roman" w:hAnsi="Times New Roman" w:cs="Times New Roman"/>
          <w:sz w:val="28"/>
          <w:szCs w:val="28"/>
        </w:rPr>
        <w:t xml:space="preserve"> These soils are generally found between +2m and -6m related to present sea level and are all near the </w:t>
      </w:r>
      <w:proofErr w:type="gramStart"/>
      <w:r w:rsidR="00EA0D9B">
        <w:rPr>
          <w:rFonts w:ascii="Times New Roman" w:hAnsi="Times New Roman" w:cs="Times New Roman"/>
          <w:sz w:val="28"/>
          <w:szCs w:val="28"/>
        </w:rPr>
        <w:t>coast .</w:t>
      </w:r>
      <w:proofErr w:type="gramEnd"/>
      <w:r w:rsidR="00EA0D9B">
        <w:rPr>
          <w:rFonts w:ascii="Times New Roman" w:hAnsi="Times New Roman" w:cs="Times New Roman"/>
          <w:sz w:val="28"/>
          <w:szCs w:val="28"/>
        </w:rPr>
        <w:t xml:space="preserve"> These sabkha soils are relatively </w:t>
      </w:r>
      <w:proofErr w:type="gramStart"/>
      <w:r w:rsidR="00EA0D9B">
        <w:rPr>
          <w:rFonts w:ascii="Times New Roman" w:hAnsi="Times New Roman" w:cs="Times New Roman"/>
          <w:sz w:val="28"/>
          <w:szCs w:val="28"/>
        </w:rPr>
        <w:t>young .</w:t>
      </w:r>
      <w:proofErr w:type="gramEnd"/>
    </w:p>
    <w:p w:rsidR="00EA0D9B" w:rsidRDefault="00B23A33" w:rsidP="00EA0D9B">
      <w:pPr>
        <w:bidi w:val="0"/>
        <w:spacing w:line="360" w:lineRule="auto"/>
        <w:rPr>
          <w:rFonts w:ascii="Times New Roman" w:hAnsi="Times New Roman" w:cs="Times New Roman"/>
          <w:sz w:val="28"/>
          <w:szCs w:val="28"/>
        </w:rPr>
      </w:pPr>
      <w:proofErr w:type="gramStart"/>
      <w:r>
        <w:rPr>
          <w:rFonts w:ascii="Times New Roman" w:hAnsi="Times New Roman" w:cs="Times New Roman"/>
          <w:sz w:val="28"/>
          <w:szCs w:val="28"/>
        </w:rPr>
        <w:t>2.</w:t>
      </w:r>
      <w:r>
        <w:rPr>
          <w:rFonts w:ascii="Times New Roman" w:hAnsi="Times New Roman" w:cs="Times New Roman"/>
          <w:b/>
          <w:bCs/>
          <w:i/>
          <w:iCs/>
          <w:sz w:val="28"/>
          <w:szCs w:val="28"/>
        </w:rPr>
        <w:t>Sandy</w:t>
      </w:r>
      <w:r w:rsidR="00EA0D9B">
        <w:rPr>
          <w:rFonts w:ascii="Times New Roman" w:hAnsi="Times New Roman" w:cs="Times New Roman"/>
          <w:b/>
          <w:bCs/>
          <w:i/>
          <w:iCs/>
          <w:sz w:val="28"/>
          <w:szCs w:val="28"/>
        </w:rPr>
        <w:t>sabkhas</w:t>
      </w:r>
      <w:proofErr w:type="gramEnd"/>
      <w:r w:rsidR="00EA0D9B">
        <w:rPr>
          <w:rFonts w:ascii="Times New Roman" w:hAnsi="Times New Roman" w:cs="Times New Roman"/>
          <w:b/>
          <w:bCs/>
          <w:i/>
          <w:iCs/>
          <w:sz w:val="28"/>
          <w:szCs w:val="28"/>
        </w:rPr>
        <w:t xml:space="preserve"> :</w:t>
      </w:r>
      <w:r w:rsidR="00EA0D9B">
        <w:rPr>
          <w:rFonts w:ascii="Times New Roman" w:hAnsi="Times New Roman" w:cs="Times New Roman"/>
          <w:sz w:val="28"/>
          <w:szCs w:val="28"/>
        </w:rPr>
        <w:t xml:space="preserve"> Sandy sabkhas are often sandy layers interbedded with sandy mud . These ancient soils can be </w:t>
      </w:r>
      <w:proofErr w:type="gramStart"/>
      <w:r w:rsidR="00EA0D9B">
        <w:rPr>
          <w:rFonts w:ascii="Times New Roman" w:hAnsi="Times New Roman" w:cs="Times New Roman"/>
          <w:sz w:val="28"/>
          <w:szCs w:val="28"/>
        </w:rPr>
        <w:t>found  as</w:t>
      </w:r>
      <w:proofErr w:type="gramEnd"/>
      <w:r w:rsidR="00EA0D9B">
        <w:rPr>
          <w:rFonts w:ascii="Times New Roman" w:hAnsi="Times New Roman" w:cs="Times New Roman"/>
          <w:sz w:val="28"/>
          <w:szCs w:val="28"/>
        </w:rPr>
        <w:t xml:space="preserve"> far as 50 km inland</w:t>
      </w:r>
    </w:p>
    <w:p w:rsidR="00EA0D9B" w:rsidRDefault="00EA0D9B" w:rsidP="00EA0D9B">
      <w:pPr>
        <w:bidi w:val="0"/>
        <w:spacing w:line="360" w:lineRule="auto"/>
        <w:rPr>
          <w:rFonts w:ascii="Times New Roman" w:hAnsi="Times New Roman" w:cs="Times New Roman"/>
          <w:sz w:val="28"/>
          <w:szCs w:val="28"/>
        </w:rPr>
      </w:pPr>
    </w:p>
    <w:p w:rsidR="008C567F" w:rsidRDefault="008C567F" w:rsidP="00EA0D9B">
      <w:pPr>
        <w:bidi w:val="0"/>
        <w:spacing w:line="360" w:lineRule="auto"/>
        <w:rPr>
          <w:rFonts w:ascii="Times New Roman" w:hAnsi="Times New Roman" w:cs="Times New Roman"/>
          <w:sz w:val="28"/>
          <w:szCs w:val="28"/>
        </w:rPr>
      </w:pPr>
    </w:p>
    <w:p w:rsidR="008C567F" w:rsidRDefault="008C567F" w:rsidP="008C567F">
      <w:pPr>
        <w:bidi w:val="0"/>
        <w:spacing w:line="360" w:lineRule="auto"/>
        <w:rPr>
          <w:rFonts w:ascii="Times New Roman" w:hAnsi="Times New Roman" w:cs="Times New Roman"/>
          <w:sz w:val="28"/>
          <w:szCs w:val="28"/>
        </w:rPr>
      </w:pPr>
    </w:p>
    <w:p w:rsidR="008C567F" w:rsidRDefault="008C567F" w:rsidP="008C567F">
      <w:pPr>
        <w:bidi w:val="0"/>
        <w:spacing w:line="360" w:lineRule="auto"/>
        <w:rPr>
          <w:rFonts w:ascii="Times New Roman" w:hAnsi="Times New Roman" w:cs="Times New Roman"/>
          <w:sz w:val="28"/>
          <w:szCs w:val="28"/>
        </w:rPr>
      </w:pPr>
    </w:p>
    <w:p w:rsidR="008C567F" w:rsidRDefault="008C567F" w:rsidP="008C567F">
      <w:pPr>
        <w:bidi w:val="0"/>
        <w:spacing w:line="360" w:lineRule="auto"/>
        <w:rPr>
          <w:rFonts w:ascii="Times New Roman" w:hAnsi="Times New Roman" w:cs="Times New Roman"/>
          <w:sz w:val="28"/>
          <w:szCs w:val="28"/>
        </w:rPr>
      </w:pPr>
    </w:p>
    <w:p w:rsidR="008C567F" w:rsidRDefault="008C567F" w:rsidP="008C567F">
      <w:pPr>
        <w:bidi w:val="0"/>
        <w:spacing w:line="360" w:lineRule="auto"/>
        <w:rPr>
          <w:rFonts w:ascii="Times New Roman" w:hAnsi="Times New Roman" w:cs="Times New Roman"/>
          <w:sz w:val="28"/>
          <w:szCs w:val="28"/>
        </w:rPr>
      </w:pPr>
    </w:p>
    <w:p w:rsidR="008C567F" w:rsidRDefault="008C567F" w:rsidP="008C567F">
      <w:pPr>
        <w:bidi w:val="0"/>
        <w:spacing w:line="360" w:lineRule="auto"/>
        <w:rPr>
          <w:rFonts w:ascii="Times New Roman" w:hAnsi="Times New Roman" w:cs="Times New Roman"/>
          <w:sz w:val="28"/>
          <w:szCs w:val="28"/>
        </w:rPr>
      </w:pPr>
    </w:p>
    <w:p w:rsidR="008C567F" w:rsidRDefault="008C567F" w:rsidP="008C567F">
      <w:pPr>
        <w:bidi w:val="0"/>
        <w:spacing w:line="360" w:lineRule="auto"/>
        <w:rPr>
          <w:rFonts w:ascii="Times New Roman" w:hAnsi="Times New Roman" w:cs="Times New Roman"/>
          <w:sz w:val="28"/>
          <w:szCs w:val="28"/>
        </w:rPr>
      </w:pPr>
    </w:p>
    <w:p w:rsidR="008C567F" w:rsidRDefault="008C567F" w:rsidP="008C567F">
      <w:pPr>
        <w:tabs>
          <w:tab w:val="left" w:pos="4830"/>
        </w:tabs>
        <w:bidi w:val="0"/>
        <w:spacing w:line="360" w:lineRule="auto"/>
        <w:rPr>
          <w:rFonts w:ascii="Times New Roman" w:hAnsi="Times New Roman" w:cs="Times New Roman"/>
          <w:sz w:val="28"/>
          <w:szCs w:val="28"/>
        </w:rPr>
      </w:pPr>
    </w:p>
    <w:p w:rsidR="00E172B7" w:rsidRDefault="00EA0D9B" w:rsidP="008C567F">
      <w:pPr>
        <w:bidi w:val="0"/>
        <w:spacing w:line="360" w:lineRule="auto"/>
        <w:rPr>
          <w:rFonts w:ascii="Times New Roman" w:hAnsi="Times New Roman" w:cs="Times New Roman"/>
          <w:sz w:val="28"/>
          <w:szCs w:val="28"/>
          <w:lang w:bidi="ar-IQ"/>
        </w:rPr>
      </w:pPr>
      <w:r>
        <w:rPr>
          <w:rFonts w:ascii="Times New Roman" w:hAnsi="Times New Roman" w:cs="Times New Roman"/>
          <w:sz w:val="28"/>
          <w:szCs w:val="28"/>
        </w:rPr>
        <w:t xml:space="preserve">Table 1 highlights the physical characteristics </w:t>
      </w:r>
      <w:proofErr w:type="gramStart"/>
      <w:r>
        <w:rPr>
          <w:rFonts w:ascii="Times New Roman" w:hAnsi="Times New Roman" w:cs="Times New Roman"/>
          <w:sz w:val="28"/>
          <w:szCs w:val="28"/>
        </w:rPr>
        <w:t>of  both</w:t>
      </w:r>
      <w:proofErr w:type="gramEnd"/>
      <w:r>
        <w:rPr>
          <w:rFonts w:ascii="Times New Roman" w:hAnsi="Times New Roman" w:cs="Times New Roman"/>
          <w:sz w:val="28"/>
          <w:szCs w:val="28"/>
        </w:rPr>
        <w:t xml:space="preserve"> sabkha types . </w:t>
      </w:r>
      <w:proofErr w:type="gramStart"/>
      <w:r>
        <w:rPr>
          <w:rFonts w:ascii="Times New Roman" w:hAnsi="Times New Roman" w:cs="Times New Roman"/>
          <w:sz w:val="28"/>
          <w:szCs w:val="28"/>
        </w:rPr>
        <w:t>Clearly ,</w:t>
      </w:r>
      <w:proofErr w:type="gramEnd"/>
      <w:r>
        <w:rPr>
          <w:rFonts w:ascii="Times New Roman" w:hAnsi="Times New Roman" w:cs="Times New Roman"/>
          <w:sz w:val="28"/>
          <w:szCs w:val="28"/>
        </w:rPr>
        <w:t xml:space="preserve"> the muddy sabkhas are the worst construct your road on . This paper will continue with these muddy sabkhas since these are the most crit</w:t>
      </w:r>
      <w:r w:rsidR="008C567F">
        <w:rPr>
          <w:rFonts w:ascii="Times New Roman" w:hAnsi="Times New Roman" w:cs="Times New Roman"/>
          <w:sz w:val="28"/>
          <w:szCs w:val="28"/>
        </w:rPr>
        <w:t>ical of two</w:t>
      </w:r>
    </w:p>
    <w:p w:rsidR="00E172B7" w:rsidRDefault="00380D3C" w:rsidP="00380D3C">
      <w:pPr>
        <w:tabs>
          <w:tab w:val="left" w:pos="1211"/>
          <w:tab w:val="right" w:pos="8306"/>
        </w:tabs>
        <w:spacing w:line="360" w:lineRule="auto"/>
        <w:jc w:val="right"/>
        <w:rPr>
          <w:rFonts w:ascii="Times New Roman" w:hAnsi="Times New Roman" w:cs="Times New Roman"/>
          <w:sz w:val="28"/>
          <w:szCs w:val="28"/>
          <w:lang w:bidi="ar-IQ"/>
        </w:rPr>
      </w:pPr>
      <w:r>
        <w:rPr>
          <w:rFonts w:ascii="Times New Roman" w:hAnsi="Times New Roman" w:cs="Times New Roman"/>
          <w:sz w:val="28"/>
          <w:szCs w:val="28"/>
          <w:lang w:bidi="ar-IQ"/>
        </w:rPr>
        <w:t xml:space="preserve">Table (2-1) </w:t>
      </w:r>
      <w:proofErr w:type="gramStart"/>
      <w:r>
        <w:rPr>
          <w:rFonts w:ascii="Times New Roman" w:hAnsi="Times New Roman" w:cs="Times New Roman"/>
          <w:sz w:val="28"/>
          <w:szCs w:val="28"/>
          <w:lang w:bidi="ar-IQ"/>
        </w:rPr>
        <w:t>Typical</w:t>
      </w:r>
      <w:proofErr w:type="gramEnd"/>
      <w:r>
        <w:rPr>
          <w:rFonts w:ascii="Times New Roman" w:hAnsi="Times New Roman" w:cs="Times New Roman"/>
          <w:sz w:val="28"/>
          <w:szCs w:val="28"/>
          <w:lang w:bidi="ar-IQ"/>
        </w:rPr>
        <w:t xml:space="preserve"> soil properties of muddy and sandy sabkhas (JUILLIE and SHERWOOD):</w:t>
      </w:r>
    </w:p>
    <w:tbl>
      <w:tblPr>
        <w:tblStyle w:val="TableGrid"/>
        <w:tblW w:w="0" w:type="auto"/>
        <w:tblLook w:val="04A0" w:firstRow="1" w:lastRow="0" w:firstColumn="1" w:lastColumn="0" w:noHBand="0" w:noVBand="1"/>
      </w:tblPr>
      <w:tblGrid>
        <w:gridCol w:w="2840"/>
        <w:gridCol w:w="2841"/>
        <w:gridCol w:w="2841"/>
      </w:tblGrid>
      <w:tr w:rsidR="00231F4B" w:rsidTr="00B23A33">
        <w:tc>
          <w:tcPr>
            <w:tcW w:w="2841" w:type="dxa"/>
          </w:tcPr>
          <w:p w:rsidR="00231F4B" w:rsidRDefault="00231F4B" w:rsidP="00A3539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Properties </w:t>
            </w:r>
          </w:p>
        </w:tc>
        <w:tc>
          <w:tcPr>
            <w:tcW w:w="2841" w:type="dxa"/>
          </w:tcPr>
          <w:p w:rsidR="00231F4B" w:rsidRDefault="00231F4B" w:rsidP="00A3539D">
            <w:pPr>
              <w:spacing w:line="360" w:lineRule="auto"/>
              <w:jc w:val="both"/>
              <w:rPr>
                <w:rFonts w:ascii="Times New Roman" w:hAnsi="Times New Roman" w:cs="Times New Roman"/>
                <w:sz w:val="28"/>
                <w:szCs w:val="28"/>
              </w:rPr>
            </w:pPr>
            <w:r>
              <w:rPr>
                <w:rFonts w:ascii="Times New Roman" w:hAnsi="Times New Roman" w:cs="Times New Roman"/>
                <w:sz w:val="28"/>
                <w:szCs w:val="28"/>
              </w:rPr>
              <w:t>Muddy sabkhas</w:t>
            </w:r>
          </w:p>
        </w:tc>
        <w:tc>
          <w:tcPr>
            <w:tcW w:w="2841" w:type="dxa"/>
          </w:tcPr>
          <w:p w:rsidR="00231F4B" w:rsidRDefault="00231F4B" w:rsidP="00A3539D">
            <w:pPr>
              <w:spacing w:line="360" w:lineRule="auto"/>
              <w:jc w:val="both"/>
              <w:rPr>
                <w:rFonts w:ascii="Times New Roman" w:hAnsi="Times New Roman" w:cs="Times New Roman"/>
                <w:sz w:val="28"/>
                <w:szCs w:val="28"/>
              </w:rPr>
            </w:pPr>
            <w:r>
              <w:rPr>
                <w:rFonts w:ascii="Times New Roman" w:hAnsi="Times New Roman" w:cs="Times New Roman"/>
                <w:sz w:val="28"/>
                <w:szCs w:val="28"/>
              </w:rPr>
              <w:t>Sandy sabkhas</w:t>
            </w:r>
          </w:p>
        </w:tc>
      </w:tr>
      <w:tr w:rsidR="00231F4B" w:rsidTr="00B23A33">
        <w:tc>
          <w:tcPr>
            <w:tcW w:w="2841" w:type="dxa"/>
          </w:tcPr>
          <w:p w:rsidR="00231F4B" w:rsidRDefault="00231F4B" w:rsidP="00A3539D">
            <w:pPr>
              <w:spacing w:line="360" w:lineRule="auto"/>
              <w:jc w:val="both"/>
              <w:rPr>
                <w:rFonts w:ascii="Times New Roman" w:hAnsi="Times New Roman" w:cs="Times New Roman"/>
                <w:sz w:val="28"/>
                <w:szCs w:val="28"/>
              </w:rPr>
            </w:pPr>
            <w:r>
              <w:rPr>
                <w:rFonts w:ascii="Times New Roman" w:hAnsi="Times New Roman" w:cs="Times New Roman"/>
                <w:sz w:val="28"/>
                <w:szCs w:val="28"/>
              </w:rPr>
              <w:t>Percentage fine</w:t>
            </w:r>
          </w:p>
        </w:tc>
        <w:tc>
          <w:tcPr>
            <w:tcW w:w="2841" w:type="dxa"/>
          </w:tcPr>
          <w:p w:rsidR="00231F4B" w:rsidRDefault="00231F4B" w:rsidP="00A3539D">
            <w:pPr>
              <w:spacing w:line="360" w:lineRule="auto"/>
              <w:jc w:val="both"/>
              <w:rPr>
                <w:rFonts w:ascii="Times New Roman" w:hAnsi="Times New Roman" w:cs="Times New Roman"/>
                <w:sz w:val="28"/>
                <w:szCs w:val="28"/>
              </w:rPr>
            </w:pPr>
            <w:r>
              <w:rPr>
                <w:rFonts w:ascii="Times New Roman" w:hAnsi="Times New Roman" w:cs="Times New Roman"/>
                <w:sz w:val="28"/>
                <w:szCs w:val="28"/>
              </w:rPr>
              <w:t>25 to 95</w:t>
            </w:r>
          </w:p>
        </w:tc>
        <w:tc>
          <w:tcPr>
            <w:tcW w:w="2841" w:type="dxa"/>
          </w:tcPr>
          <w:p w:rsidR="00231F4B" w:rsidRDefault="00231F4B" w:rsidP="00A3539D">
            <w:pPr>
              <w:spacing w:line="360" w:lineRule="auto"/>
              <w:jc w:val="both"/>
              <w:rPr>
                <w:rFonts w:ascii="Times New Roman" w:hAnsi="Times New Roman" w:cs="Times New Roman"/>
                <w:sz w:val="28"/>
                <w:szCs w:val="28"/>
              </w:rPr>
            </w:pPr>
            <w:r>
              <w:rPr>
                <w:rFonts w:ascii="Times New Roman" w:hAnsi="Times New Roman" w:cs="Times New Roman"/>
                <w:sz w:val="28"/>
                <w:szCs w:val="28"/>
              </w:rPr>
              <w:t>5 to 25</w:t>
            </w:r>
          </w:p>
        </w:tc>
      </w:tr>
      <w:tr w:rsidR="00231F4B" w:rsidTr="00B23A33">
        <w:tc>
          <w:tcPr>
            <w:tcW w:w="2841" w:type="dxa"/>
          </w:tcPr>
          <w:p w:rsidR="00231F4B" w:rsidRDefault="00231F4B" w:rsidP="00A3539D">
            <w:pPr>
              <w:spacing w:line="360" w:lineRule="auto"/>
              <w:jc w:val="both"/>
              <w:rPr>
                <w:rFonts w:ascii="Times New Roman" w:hAnsi="Times New Roman" w:cs="Times New Roman"/>
                <w:sz w:val="28"/>
                <w:szCs w:val="28"/>
              </w:rPr>
            </w:pPr>
            <w:r>
              <w:rPr>
                <w:rFonts w:ascii="Times New Roman" w:hAnsi="Times New Roman" w:cs="Times New Roman"/>
                <w:sz w:val="28"/>
                <w:szCs w:val="28"/>
              </w:rPr>
              <w:t>Salt content (%)</w:t>
            </w:r>
          </w:p>
        </w:tc>
        <w:tc>
          <w:tcPr>
            <w:tcW w:w="2841" w:type="dxa"/>
          </w:tcPr>
          <w:p w:rsidR="00231F4B" w:rsidRDefault="00231F4B" w:rsidP="00A3539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 to 18 </w:t>
            </w:r>
          </w:p>
        </w:tc>
        <w:tc>
          <w:tcPr>
            <w:tcW w:w="2841" w:type="dxa"/>
          </w:tcPr>
          <w:p w:rsidR="00231F4B" w:rsidRDefault="00231F4B" w:rsidP="00A3539D">
            <w:pPr>
              <w:spacing w:line="360" w:lineRule="auto"/>
              <w:jc w:val="both"/>
              <w:rPr>
                <w:rFonts w:ascii="Times New Roman" w:hAnsi="Times New Roman" w:cs="Times New Roman"/>
                <w:sz w:val="28"/>
                <w:szCs w:val="28"/>
              </w:rPr>
            </w:pPr>
            <w:r>
              <w:rPr>
                <w:rFonts w:ascii="Times New Roman" w:hAnsi="Times New Roman" w:cs="Times New Roman"/>
                <w:sz w:val="28"/>
                <w:szCs w:val="28"/>
              </w:rPr>
              <w:t>2 to 15</w:t>
            </w:r>
          </w:p>
        </w:tc>
      </w:tr>
      <w:tr w:rsidR="00231F4B" w:rsidTr="00B23A33">
        <w:tc>
          <w:tcPr>
            <w:tcW w:w="2841" w:type="dxa"/>
          </w:tcPr>
          <w:p w:rsidR="00231F4B" w:rsidRDefault="00231F4B" w:rsidP="00A3539D">
            <w:pPr>
              <w:spacing w:line="360" w:lineRule="auto"/>
              <w:jc w:val="both"/>
              <w:rPr>
                <w:rFonts w:ascii="Times New Roman" w:hAnsi="Times New Roman" w:cs="Times New Roman"/>
                <w:sz w:val="28"/>
                <w:szCs w:val="28"/>
              </w:rPr>
            </w:pPr>
            <w:r>
              <w:rPr>
                <w:rFonts w:ascii="Times New Roman" w:hAnsi="Times New Roman" w:cs="Times New Roman"/>
                <w:sz w:val="28"/>
                <w:szCs w:val="28"/>
              </w:rPr>
              <w:t>Water content (%)</w:t>
            </w:r>
          </w:p>
        </w:tc>
        <w:tc>
          <w:tcPr>
            <w:tcW w:w="2841" w:type="dxa"/>
          </w:tcPr>
          <w:p w:rsidR="00231F4B" w:rsidRDefault="00231F4B" w:rsidP="00A3539D">
            <w:pPr>
              <w:spacing w:line="360" w:lineRule="auto"/>
              <w:jc w:val="both"/>
              <w:rPr>
                <w:rFonts w:ascii="Times New Roman" w:hAnsi="Times New Roman" w:cs="Times New Roman"/>
                <w:sz w:val="28"/>
                <w:szCs w:val="28"/>
              </w:rPr>
            </w:pPr>
            <w:r>
              <w:rPr>
                <w:rFonts w:ascii="Times New Roman" w:hAnsi="Times New Roman" w:cs="Times New Roman"/>
                <w:sz w:val="28"/>
                <w:szCs w:val="28"/>
              </w:rPr>
              <w:t>25 to 90</w:t>
            </w:r>
          </w:p>
        </w:tc>
        <w:tc>
          <w:tcPr>
            <w:tcW w:w="2841" w:type="dxa"/>
          </w:tcPr>
          <w:p w:rsidR="00231F4B" w:rsidRDefault="00231F4B" w:rsidP="00A3539D">
            <w:pPr>
              <w:spacing w:line="360" w:lineRule="auto"/>
              <w:jc w:val="both"/>
              <w:rPr>
                <w:rFonts w:ascii="Times New Roman" w:hAnsi="Times New Roman" w:cs="Times New Roman"/>
                <w:sz w:val="28"/>
                <w:szCs w:val="28"/>
              </w:rPr>
            </w:pPr>
            <w:r>
              <w:rPr>
                <w:rFonts w:ascii="Times New Roman" w:hAnsi="Times New Roman" w:cs="Times New Roman"/>
                <w:sz w:val="28"/>
                <w:szCs w:val="28"/>
              </w:rPr>
              <w:t>4 to 40</w:t>
            </w:r>
          </w:p>
        </w:tc>
      </w:tr>
      <w:tr w:rsidR="00231F4B" w:rsidTr="00B23A33">
        <w:tc>
          <w:tcPr>
            <w:tcW w:w="2841" w:type="dxa"/>
          </w:tcPr>
          <w:p w:rsidR="00231F4B" w:rsidRDefault="00231F4B" w:rsidP="00A3539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 –situ density </w:t>
            </w:r>
          </w:p>
        </w:tc>
        <w:tc>
          <w:tcPr>
            <w:tcW w:w="2841" w:type="dxa"/>
          </w:tcPr>
          <w:p w:rsidR="00231F4B" w:rsidRDefault="00231F4B" w:rsidP="00A3539D">
            <w:pPr>
              <w:spacing w:line="360" w:lineRule="auto"/>
              <w:jc w:val="both"/>
              <w:rPr>
                <w:rFonts w:ascii="Times New Roman" w:hAnsi="Times New Roman" w:cs="Times New Roman"/>
                <w:sz w:val="28"/>
                <w:szCs w:val="28"/>
              </w:rPr>
            </w:pPr>
            <w:r>
              <w:rPr>
                <w:rFonts w:ascii="Times New Roman" w:hAnsi="Times New Roman" w:cs="Times New Roman"/>
                <w:sz w:val="28"/>
                <w:szCs w:val="28"/>
              </w:rPr>
              <w:t>1.0 to 1.35</w:t>
            </w:r>
          </w:p>
        </w:tc>
        <w:tc>
          <w:tcPr>
            <w:tcW w:w="2841" w:type="dxa"/>
          </w:tcPr>
          <w:p w:rsidR="00231F4B" w:rsidRDefault="00231F4B" w:rsidP="00A3539D">
            <w:pPr>
              <w:spacing w:line="360" w:lineRule="auto"/>
              <w:jc w:val="both"/>
              <w:rPr>
                <w:rFonts w:ascii="Times New Roman" w:hAnsi="Times New Roman" w:cs="Times New Roman"/>
                <w:sz w:val="28"/>
                <w:szCs w:val="28"/>
              </w:rPr>
            </w:pPr>
            <w:r>
              <w:rPr>
                <w:rFonts w:ascii="Times New Roman" w:hAnsi="Times New Roman" w:cs="Times New Roman"/>
                <w:sz w:val="28"/>
                <w:szCs w:val="28"/>
              </w:rPr>
              <w:t>1.3 to 1.85</w:t>
            </w:r>
          </w:p>
        </w:tc>
      </w:tr>
      <w:tr w:rsidR="00231F4B" w:rsidTr="00B23A33">
        <w:tc>
          <w:tcPr>
            <w:tcW w:w="2841" w:type="dxa"/>
          </w:tcPr>
          <w:p w:rsidR="00231F4B" w:rsidRDefault="00231F4B" w:rsidP="00A3539D">
            <w:pPr>
              <w:spacing w:line="360" w:lineRule="auto"/>
              <w:jc w:val="both"/>
              <w:rPr>
                <w:rFonts w:ascii="Times New Roman" w:hAnsi="Times New Roman" w:cs="Times New Roman"/>
                <w:sz w:val="28"/>
                <w:szCs w:val="28"/>
              </w:rPr>
            </w:pPr>
            <w:r>
              <w:rPr>
                <w:rFonts w:ascii="Times New Roman" w:hAnsi="Times New Roman" w:cs="Times New Roman"/>
                <w:sz w:val="28"/>
                <w:szCs w:val="28"/>
              </w:rPr>
              <w:t>Internal friction</w:t>
            </w:r>
          </w:p>
        </w:tc>
        <w:tc>
          <w:tcPr>
            <w:tcW w:w="2841" w:type="dxa"/>
          </w:tcPr>
          <w:p w:rsidR="00231F4B" w:rsidRDefault="00231F4B" w:rsidP="00A3539D">
            <w:pPr>
              <w:spacing w:line="360" w:lineRule="auto"/>
              <w:jc w:val="both"/>
              <w:rPr>
                <w:rFonts w:ascii="Times New Roman" w:hAnsi="Times New Roman" w:cs="Times New Roman"/>
                <w:sz w:val="28"/>
                <w:szCs w:val="28"/>
                <w:rtl/>
                <w:lang w:bidi="ar-IQ"/>
              </w:rPr>
            </w:pPr>
            <w:r>
              <w:rPr>
                <w:rFonts w:ascii="Times New Roman" w:hAnsi="Times New Roman" w:cs="Times New Roman"/>
                <w:sz w:val="28"/>
                <w:szCs w:val="28"/>
              </w:rPr>
              <w:t>0°to 22°</w:t>
            </w:r>
          </w:p>
        </w:tc>
        <w:tc>
          <w:tcPr>
            <w:tcW w:w="2841" w:type="dxa"/>
          </w:tcPr>
          <w:p w:rsidR="00231F4B" w:rsidRDefault="00231F4B" w:rsidP="00A3539D">
            <w:pPr>
              <w:spacing w:line="360" w:lineRule="auto"/>
              <w:jc w:val="both"/>
              <w:rPr>
                <w:rFonts w:ascii="Times New Roman" w:hAnsi="Times New Roman" w:cs="Times New Roman"/>
                <w:sz w:val="28"/>
                <w:szCs w:val="28"/>
              </w:rPr>
            </w:pPr>
            <w:r>
              <w:rPr>
                <w:rFonts w:ascii="Times New Roman" w:hAnsi="Times New Roman" w:cs="Times New Roman"/>
                <w:sz w:val="28"/>
                <w:szCs w:val="28"/>
              </w:rPr>
              <w:t>20°to 35°</w:t>
            </w:r>
          </w:p>
        </w:tc>
      </w:tr>
      <w:tr w:rsidR="00231F4B" w:rsidTr="00B23A33">
        <w:tc>
          <w:tcPr>
            <w:tcW w:w="2841" w:type="dxa"/>
          </w:tcPr>
          <w:p w:rsidR="00231F4B" w:rsidRDefault="00231F4B" w:rsidP="00A3539D">
            <w:pPr>
              <w:spacing w:line="360" w:lineRule="auto"/>
              <w:jc w:val="both"/>
              <w:rPr>
                <w:rFonts w:ascii="Times New Roman" w:hAnsi="Times New Roman" w:cs="Times New Roman"/>
                <w:sz w:val="28"/>
                <w:szCs w:val="28"/>
              </w:rPr>
            </w:pPr>
            <w:r>
              <w:rPr>
                <w:rFonts w:ascii="Times New Roman" w:hAnsi="Times New Roman" w:cs="Times New Roman"/>
                <w:sz w:val="28"/>
                <w:szCs w:val="28"/>
              </w:rPr>
              <w:t>Percentage of CaCo3</w:t>
            </w:r>
          </w:p>
        </w:tc>
        <w:tc>
          <w:tcPr>
            <w:tcW w:w="2841" w:type="dxa"/>
          </w:tcPr>
          <w:p w:rsidR="00231F4B" w:rsidRDefault="00231F4B" w:rsidP="00A3539D">
            <w:pPr>
              <w:spacing w:line="360" w:lineRule="auto"/>
              <w:jc w:val="both"/>
              <w:rPr>
                <w:rFonts w:ascii="Times New Roman" w:hAnsi="Times New Roman" w:cs="Times New Roman"/>
                <w:sz w:val="28"/>
                <w:szCs w:val="28"/>
              </w:rPr>
            </w:pPr>
            <w:r>
              <w:rPr>
                <w:rFonts w:ascii="Times New Roman" w:hAnsi="Times New Roman" w:cs="Times New Roman"/>
                <w:sz w:val="28"/>
                <w:szCs w:val="28"/>
              </w:rPr>
              <w:t>20 to 90</w:t>
            </w:r>
          </w:p>
        </w:tc>
        <w:tc>
          <w:tcPr>
            <w:tcW w:w="2841" w:type="dxa"/>
          </w:tcPr>
          <w:p w:rsidR="00231F4B" w:rsidRDefault="00231F4B" w:rsidP="00A3539D">
            <w:pPr>
              <w:spacing w:line="360" w:lineRule="auto"/>
              <w:jc w:val="both"/>
              <w:rPr>
                <w:rFonts w:ascii="Times New Roman" w:hAnsi="Times New Roman" w:cs="Times New Roman"/>
                <w:sz w:val="28"/>
                <w:szCs w:val="28"/>
                <w:rtl/>
                <w:lang w:bidi="ar-IQ"/>
              </w:rPr>
            </w:pPr>
            <w:r>
              <w:rPr>
                <w:rFonts w:ascii="Times New Roman" w:hAnsi="Times New Roman" w:cs="Times New Roman"/>
                <w:sz w:val="28"/>
                <w:szCs w:val="28"/>
              </w:rPr>
              <w:t>&gt;30</w:t>
            </w:r>
          </w:p>
        </w:tc>
      </w:tr>
      <w:tr w:rsidR="00231F4B" w:rsidTr="00B23A33">
        <w:tc>
          <w:tcPr>
            <w:tcW w:w="2841" w:type="dxa"/>
          </w:tcPr>
          <w:p w:rsidR="00231F4B" w:rsidRDefault="00231F4B" w:rsidP="00A3539D">
            <w:pPr>
              <w:spacing w:line="360" w:lineRule="auto"/>
              <w:jc w:val="both"/>
              <w:rPr>
                <w:rFonts w:ascii="Times New Roman" w:hAnsi="Times New Roman" w:cs="Times New Roman"/>
                <w:sz w:val="28"/>
                <w:szCs w:val="28"/>
              </w:rPr>
            </w:pPr>
            <w:r>
              <w:rPr>
                <w:rFonts w:ascii="Times New Roman" w:hAnsi="Times New Roman" w:cs="Times New Roman"/>
                <w:sz w:val="28"/>
                <w:szCs w:val="28"/>
              </w:rPr>
              <w:t>Plasticity index</w:t>
            </w:r>
          </w:p>
        </w:tc>
        <w:tc>
          <w:tcPr>
            <w:tcW w:w="2841" w:type="dxa"/>
          </w:tcPr>
          <w:p w:rsidR="00231F4B" w:rsidRDefault="00231F4B" w:rsidP="00A3539D">
            <w:pPr>
              <w:spacing w:line="360" w:lineRule="auto"/>
              <w:jc w:val="both"/>
              <w:rPr>
                <w:rFonts w:ascii="Times New Roman" w:hAnsi="Times New Roman" w:cs="Times New Roman"/>
                <w:sz w:val="28"/>
                <w:szCs w:val="28"/>
              </w:rPr>
            </w:pPr>
            <w:r>
              <w:rPr>
                <w:rFonts w:ascii="Times New Roman" w:hAnsi="Times New Roman" w:cs="Times New Roman"/>
                <w:sz w:val="28"/>
                <w:szCs w:val="28"/>
              </w:rPr>
              <w:t>0 to 40</w:t>
            </w:r>
          </w:p>
        </w:tc>
        <w:tc>
          <w:tcPr>
            <w:tcW w:w="2841" w:type="dxa"/>
          </w:tcPr>
          <w:p w:rsidR="00231F4B" w:rsidRDefault="00231F4B" w:rsidP="00A3539D">
            <w:pPr>
              <w:spacing w:line="360" w:lineRule="auto"/>
              <w:jc w:val="both"/>
              <w:rPr>
                <w:rFonts w:ascii="Times New Roman" w:hAnsi="Times New Roman" w:cs="Times New Roman"/>
                <w:sz w:val="28"/>
                <w:szCs w:val="28"/>
              </w:rPr>
            </w:pPr>
            <w:r>
              <w:rPr>
                <w:rFonts w:ascii="Times New Roman" w:hAnsi="Times New Roman" w:cs="Times New Roman"/>
                <w:sz w:val="28"/>
                <w:szCs w:val="28"/>
              </w:rPr>
              <w:t>Non plastic</w:t>
            </w:r>
          </w:p>
        </w:tc>
      </w:tr>
      <w:tr w:rsidR="00231F4B" w:rsidTr="00B23A33">
        <w:tc>
          <w:tcPr>
            <w:tcW w:w="2841" w:type="dxa"/>
          </w:tcPr>
          <w:p w:rsidR="00231F4B" w:rsidRDefault="00231F4B" w:rsidP="00A3539D">
            <w:pPr>
              <w:spacing w:line="360" w:lineRule="auto"/>
              <w:jc w:val="both"/>
              <w:rPr>
                <w:rFonts w:ascii="Times New Roman" w:hAnsi="Times New Roman" w:cs="Times New Roman"/>
                <w:sz w:val="28"/>
                <w:szCs w:val="28"/>
              </w:rPr>
            </w:pPr>
            <w:r>
              <w:rPr>
                <w:rFonts w:ascii="Times New Roman" w:hAnsi="Times New Roman" w:cs="Times New Roman"/>
                <w:sz w:val="28"/>
                <w:szCs w:val="28"/>
              </w:rPr>
              <w:t>Cohesion (KN/m²)</w:t>
            </w:r>
          </w:p>
        </w:tc>
        <w:tc>
          <w:tcPr>
            <w:tcW w:w="2841" w:type="dxa"/>
          </w:tcPr>
          <w:p w:rsidR="00231F4B" w:rsidRDefault="00231F4B" w:rsidP="00A3539D">
            <w:pPr>
              <w:spacing w:line="360" w:lineRule="auto"/>
              <w:jc w:val="both"/>
              <w:rPr>
                <w:rFonts w:ascii="Times New Roman" w:hAnsi="Times New Roman" w:cs="Times New Roman"/>
                <w:sz w:val="28"/>
                <w:szCs w:val="28"/>
              </w:rPr>
            </w:pPr>
            <w:r>
              <w:rPr>
                <w:rFonts w:ascii="Times New Roman" w:hAnsi="Times New Roman" w:cs="Times New Roman"/>
                <w:sz w:val="28"/>
                <w:szCs w:val="28"/>
              </w:rPr>
              <w:t>0 to 55</w:t>
            </w:r>
          </w:p>
        </w:tc>
        <w:tc>
          <w:tcPr>
            <w:tcW w:w="2841" w:type="dxa"/>
          </w:tcPr>
          <w:p w:rsidR="00231F4B" w:rsidRDefault="00231F4B" w:rsidP="00A3539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Zero </w:t>
            </w:r>
          </w:p>
        </w:tc>
      </w:tr>
      <w:tr w:rsidR="00231F4B" w:rsidTr="00B23A33">
        <w:tc>
          <w:tcPr>
            <w:tcW w:w="2841" w:type="dxa"/>
          </w:tcPr>
          <w:p w:rsidR="00231F4B" w:rsidRDefault="00231F4B" w:rsidP="00A3539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Compression index </w:t>
            </w:r>
          </w:p>
        </w:tc>
        <w:tc>
          <w:tcPr>
            <w:tcW w:w="2841" w:type="dxa"/>
          </w:tcPr>
          <w:p w:rsidR="00231F4B" w:rsidRDefault="00231F4B" w:rsidP="00A3539D">
            <w:pPr>
              <w:spacing w:line="360" w:lineRule="auto"/>
              <w:jc w:val="both"/>
              <w:rPr>
                <w:rFonts w:ascii="Times New Roman" w:hAnsi="Times New Roman" w:cs="Times New Roman"/>
                <w:sz w:val="28"/>
                <w:szCs w:val="28"/>
              </w:rPr>
            </w:pPr>
            <w:r>
              <w:rPr>
                <w:rFonts w:ascii="Times New Roman" w:hAnsi="Times New Roman" w:cs="Times New Roman"/>
                <w:sz w:val="28"/>
                <w:szCs w:val="28"/>
              </w:rPr>
              <w:t>0.4 to o.95</w:t>
            </w:r>
          </w:p>
        </w:tc>
        <w:tc>
          <w:tcPr>
            <w:tcW w:w="2841" w:type="dxa"/>
          </w:tcPr>
          <w:p w:rsidR="00231F4B" w:rsidRDefault="00231F4B" w:rsidP="00A3539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Zero </w:t>
            </w:r>
          </w:p>
        </w:tc>
      </w:tr>
      <w:tr w:rsidR="00231F4B" w:rsidTr="00B23A33">
        <w:tc>
          <w:tcPr>
            <w:tcW w:w="2841" w:type="dxa"/>
          </w:tcPr>
          <w:p w:rsidR="00231F4B" w:rsidRDefault="00231F4B" w:rsidP="00A3539D">
            <w:pPr>
              <w:spacing w:line="360" w:lineRule="auto"/>
              <w:jc w:val="both"/>
              <w:rPr>
                <w:rFonts w:ascii="Times New Roman" w:hAnsi="Times New Roman" w:cs="Times New Roman"/>
                <w:sz w:val="28"/>
                <w:szCs w:val="28"/>
              </w:rPr>
            </w:pPr>
            <w:r>
              <w:rPr>
                <w:rFonts w:ascii="Times New Roman" w:hAnsi="Times New Roman" w:cs="Times New Roman"/>
                <w:sz w:val="28"/>
                <w:szCs w:val="28"/>
              </w:rPr>
              <w:t>S.P.T value (blows)</w:t>
            </w:r>
          </w:p>
        </w:tc>
        <w:tc>
          <w:tcPr>
            <w:tcW w:w="2841" w:type="dxa"/>
          </w:tcPr>
          <w:p w:rsidR="00231F4B" w:rsidRDefault="00231F4B" w:rsidP="00A3539D">
            <w:pPr>
              <w:spacing w:line="360" w:lineRule="auto"/>
              <w:jc w:val="both"/>
              <w:rPr>
                <w:rFonts w:ascii="Times New Roman" w:hAnsi="Times New Roman" w:cs="Times New Roman"/>
                <w:sz w:val="28"/>
                <w:szCs w:val="28"/>
              </w:rPr>
            </w:pPr>
            <w:r>
              <w:rPr>
                <w:rFonts w:ascii="Times New Roman" w:hAnsi="Times New Roman" w:cs="Times New Roman"/>
                <w:sz w:val="28"/>
                <w:szCs w:val="28"/>
              </w:rPr>
              <w:t>0 to 4</w:t>
            </w:r>
          </w:p>
        </w:tc>
        <w:tc>
          <w:tcPr>
            <w:tcW w:w="2841" w:type="dxa"/>
          </w:tcPr>
          <w:p w:rsidR="00231F4B" w:rsidRDefault="00231F4B" w:rsidP="00A3539D">
            <w:pPr>
              <w:spacing w:line="360" w:lineRule="auto"/>
              <w:jc w:val="both"/>
              <w:rPr>
                <w:rFonts w:ascii="Times New Roman" w:hAnsi="Times New Roman" w:cs="Times New Roman"/>
                <w:sz w:val="28"/>
                <w:szCs w:val="28"/>
              </w:rPr>
            </w:pPr>
            <w:r>
              <w:rPr>
                <w:rFonts w:ascii="Times New Roman" w:hAnsi="Times New Roman" w:cs="Times New Roman"/>
                <w:sz w:val="28"/>
                <w:szCs w:val="28"/>
              </w:rPr>
              <w:t>2 to 10</w:t>
            </w:r>
          </w:p>
        </w:tc>
      </w:tr>
      <w:tr w:rsidR="00231F4B" w:rsidTr="00B23A33">
        <w:tc>
          <w:tcPr>
            <w:tcW w:w="2841" w:type="dxa"/>
          </w:tcPr>
          <w:p w:rsidR="00231F4B" w:rsidRDefault="00231F4B" w:rsidP="00A3539D">
            <w:pPr>
              <w:spacing w:line="360" w:lineRule="auto"/>
              <w:jc w:val="both"/>
              <w:rPr>
                <w:rFonts w:ascii="Times New Roman" w:hAnsi="Times New Roman" w:cs="Times New Roman"/>
                <w:sz w:val="28"/>
                <w:szCs w:val="28"/>
              </w:rPr>
            </w:pPr>
            <w:r>
              <w:rPr>
                <w:rFonts w:ascii="Times New Roman" w:hAnsi="Times New Roman" w:cs="Times New Roman"/>
                <w:sz w:val="28"/>
                <w:szCs w:val="28"/>
              </w:rPr>
              <w:t>Static cone resistance (MN/m²)</w:t>
            </w:r>
          </w:p>
        </w:tc>
        <w:tc>
          <w:tcPr>
            <w:tcW w:w="2841" w:type="dxa"/>
          </w:tcPr>
          <w:p w:rsidR="00231F4B" w:rsidRDefault="00231F4B" w:rsidP="00A3539D">
            <w:pPr>
              <w:spacing w:line="360" w:lineRule="auto"/>
              <w:jc w:val="both"/>
              <w:rPr>
                <w:rFonts w:ascii="Times New Roman" w:hAnsi="Times New Roman" w:cs="Times New Roman"/>
                <w:sz w:val="28"/>
                <w:szCs w:val="28"/>
              </w:rPr>
            </w:pPr>
            <w:r>
              <w:rPr>
                <w:rFonts w:ascii="Times New Roman" w:hAnsi="Times New Roman" w:cs="Times New Roman"/>
                <w:sz w:val="28"/>
                <w:szCs w:val="28"/>
              </w:rPr>
              <w:t>0.2 to 2</w:t>
            </w:r>
          </w:p>
        </w:tc>
        <w:tc>
          <w:tcPr>
            <w:tcW w:w="2841" w:type="dxa"/>
          </w:tcPr>
          <w:p w:rsidR="00231F4B" w:rsidRDefault="00231F4B" w:rsidP="00A3539D">
            <w:pPr>
              <w:spacing w:line="360" w:lineRule="auto"/>
              <w:jc w:val="both"/>
              <w:rPr>
                <w:rFonts w:ascii="Times New Roman" w:hAnsi="Times New Roman" w:cs="Times New Roman"/>
                <w:sz w:val="28"/>
                <w:szCs w:val="28"/>
              </w:rPr>
            </w:pPr>
            <w:r>
              <w:rPr>
                <w:rFonts w:ascii="Times New Roman" w:hAnsi="Times New Roman" w:cs="Times New Roman"/>
                <w:sz w:val="28"/>
                <w:szCs w:val="28"/>
              </w:rPr>
              <w:t>1 to 6</w:t>
            </w:r>
          </w:p>
        </w:tc>
      </w:tr>
      <w:tr w:rsidR="00231F4B" w:rsidTr="00B23A33">
        <w:tc>
          <w:tcPr>
            <w:tcW w:w="2841" w:type="dxa"/>
          </w:tcPr>
          <w:p w:rsidR="00231F4B" w:rsidRDefault="00231F4B" w:rsidP="00A3539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Bearing capacity </w:t>
            </w:r>
          </w:p>
        </w:tc>
        <w:tc>
          <w:tcPr>
            <w:tcW w:w="2841" w:type="dxa"/>
          </w:tcPr>
          <w:p w:rsidR="00231F4B" w:rsidRDefault="00231F4B" w:rsidP="00A3539D">
            <w:pPr>
              <w:spacing w:line="360" w:lineRule="auto"/>
              <w:jc w:val="both"/>
              <w:rPr>
                <w:rFonts w:ascii="Times New Roman" w:hAnsi="Times New Roman" w:cs="Times New Roman"/>
                <w:sz w:val="28"/>
                <w:szCs w:val="28"/>
              </w:rPr>
            </w:pPr>
            <w:r>
              <w:rPr>
                <w:rFonts w:ascii="Times New Roman" w:hAnsi="Times New Roman" w:cs="Times New Roman"/>
                <w:sz w:val="28"/>
                <w:szCs w:val="28"/>
              </w:rPr>
              <w:t>15 to 30</w:t>
            </w:r>
          </w:p>
        </w:tc>
        <w:tc>
          <w:tcPr>
            <w:tcW w:w="2841" w:type="dxa"/>
          </w:tcPr>
          <w:p w:rsidR="00231F4B" w:rsidRDefault="00231F4B" w:rsidP="00A3539D">
            <w:pPr>
              <w:spacing w:line="360" w:lineRule="auto"/>
              <w:jc w:val="both"/>
              <w:rPr>
                <w:rFonts w:ascii="Times New Roman" w:hAnsi="Times New Roman" w:cs="Times New Roman"/>
                <w:sz w:val="28"/>
                <w:szCs w:val="28"/>
              </w:rPr>
            </w:pPr>
            <w:r>
              <w:rPr>
                <w:rFonts w:ascii="Times New Roman" w:hAnsi="Times New Roman" w:cs="Times New Roman"/>
                <w:sz w:val="28"/>
                <w:szCs w:val="28"/>
              </w:rPr>
              <w:t>30 to 60</w:t>
            </w:r>
          </w:p>
        </w:tc>
      </w:tr>
    </w:tbl>
    <w:p w:rsidR="00231F4B" w:rsidRPr="005A04E1" w:rsidRDefault="00231F4B" w:rsidP="00231F4B">
      <w:pPr>
        <w:spacing w:line="360" w:lineRule="auto"/>
        <w:jc w:val="both"/>
        <w:rPr>
          <w:rFonts w:ascii="Times New Roman" w:hAnsi="Times New Roman" w:cs="Times New Roman"/>
          <w:sz w:val="28"/>
          <w:szCs w:val="28"/>
        </w:rPr>
      </w:pPr>
    </w:p>
    <w:p w:rsidR="00D07D7F" w:rsidRDefault="00D07D7F" w:rsidP="00231F4B">
      <w:pPr>
        <w:jc w:val="right"/>
        <w:rPr>
          <w:lang w:bidi="ar-IQ"/>
        </w:rPr>
      </w:pPr>
    </w:p>
    <w:p w:rsidR="00D026FF" w:rsidRDefault="00D026FF" w:rsidP="00231F4B">
      <w:pPr>
        <w:jc w:val="right"/>
        <w:rPr>
          <w:lang w:bidi="ar-IQ"/>
        </w:rPr>
      </w:pPr>
    </w:p>
    <w:p w:rsidR="00E172B7" w:rsidRDefault="00E172B7" w:rsidP="00961002">
      <w:pPr>
        <w:rPr>
          <w:rtl/>
          <w:lang w:bidi="ar-IQ"/>
        </w:rPr>
      </w:pPr>
    </w:p>
    <w:p w:rsidR="00E172B7" w:rsidRDefault="00E172B7" w:rsidP="00231F4B">
      <w:pPr>
        <w:jc w:val="right"/>
        <w:rPr>
          <w:lang w:bidi="ar-IQ"/>
        </w:rPr>
      </w:pPr>
    </w:p>
    <w:p w:rsidR="00E172B7" w:rsidRDefault="00E172B7" w:rsidP="00231F4B">
      <w:pPr>
        <w:jc w:val="right"/>
        <w:rPr>
          <w:lang w:bidi="ar-IQ"/>
        </w:rPr>
      </w:pPr>
    </w:p>
    <w:p w:rsidR="00E172B7" w:rsidRDefault="00E172B7" w:rsidP="00231F4B">
      <w:pPr>
        <w:jc w:val="right"/>
        <w:rPr>
          <w:lang w:bidi="ar-IQ"/>
        </w:rPr>
      </w:pPr>
    </w:p>
    <w:p w:rsidR="00E172B7" w:rsidRPr="00961002" w:rsidRDefault="00D026FF" w:rsidP="00E172B7">
      <w:pPr>
        <w:spacing w:line="360" w:lineRule="auto"/>
        <w:ind w:left="2880"/>
        <w:rPr>
          <w:rFonts w:ascii="Times New Roman" w:eastAsia="Calibri" w:hAnsi="Times New Roman" w:cs="Times New Roman"/>
          <w:b/>
          <w:bCs/>
          <w:sz w:val="32"/>
          <w:szCs w:val="32"/>
          <w:rtl/>
          <w:lang w:bidi="ar-IQ"/>
        </w:rPr>
      </w:pPr>
      <w:r w:rsidRPr="00961002">
        <w:rPr>
          <w:rFonts w:ascii="Times New Roman" w:eastAsia="Calibri" w:hAnsi="Times New Roman" w:cs="Times New Roman"/>
          <w:b/>
          <w:bCs/>
          <w:sz w:val="32"/>
          <w:szCs w:val="32"/>
        </w:rPr>
        <w:t>CHAPTER THREE</w:t>
      </w:r>
    </w:p>
    <w:p w:rsidR="00D026FF" w:rsidRPr="00961002" w:rsidRDefault="00D026FF" w:rsidP="00D026FF">
      <w:pPr>
        <w:spacing w:line="360" w:lineRule="auto"/>
        <w:ind w:left="2069"/>
        <w:rPr>
          <w:rFonts w:ascii="Times New Roman" w:eastAsia="Calibri" w:hAnsi="Times New Roman" w:cs="Times New Roman"/>
          <w:b/>
          <w:bCs/>
          <w:sz w:val="32"/>
          <w:szCs w:val="32"/>
          <w:rtl/>
          <w:lang w:bidi="ar-IQ"/>
        </w:rPr>
      </w:pPr>
      <w:r w:rsidRPr="00961002">
        <w:rPr>
          <w:rFonts w:ascii="Times New Roman" w:eastAsia="Calibri" w:hAnsi="Times New Roman" w:cs="Times New Roman"/>
          <w:b/>
          <w:bCs/>
          <w:sz w:val="32"/>
          <w:szCs w:val="32"/>
        </w:rPr>
        <w:t>EXPERIMENTAL WORK</w:t>
      </w:r>
    </w:p>
    <w:p w:rsidR="00D026FF" w:rsidRPr="00D026FF" w:rsidRDefault="00D026FF" w:rsidP="00D026FF">
      <w:pPr>
        <w:tabs>
          <w:tab w:val="left" w:pos="8164"/>
        </w:tabs>
        <w:spacing w:line="360" w:lineRule="auto"/>
        <w:ind w:left="-766" w:right="142"/>
        <w:jc w:val="right"/>
        <w:rPr>
          <w:rFonts w:ascii="Times New Roman" w:eastAsia="Calibri" w:hAnsi="Times New Roman" w:cs="Times New Roman"/>
          <w:b/>
          <w:bCs/>
          <w:sz w:val="28"/>
          <w:szCs w:val="28"/>
        </w:rPr>
      </w:pPr>
      <w:r w:rsidRPr="00D026FF">
        <w:rPr>
          <w:rFonts w:ascii="Times New Roman" w:eastAsia="Calibri" w:hAnsi="Times New Roman" w:cs="Times New Roman"/>
          <w:b/>
          <w:bCs/>
          <w:sz w:val="28"/>
          <w:szCs w:val="28"/>
        </w:rPr>
        <w:t>3.1 INTRODUCTION</w:t>
      </w:r>
    </w:p>
    <w:p w:rsidR="00D026FF" w:rsidRPr="00D026FF" w:rsidRDefault="00D026FF" w:rsidP="00D026FF">
      <w:pPr>
        <w:tabs>
          <w:tab w:val="left" w:pos="8164"/>
        </w:tabs>
        <w:spacing w:line="360" w:lineRule="auto"/>
        <w:ind w:left="-766" w:right="142"/>
        <w:jc w:val="both"/>
        <w:rPr>
          <w:rFonts w:ascii="Times New Roman" w:eastAsia="Calibri" w:hAnsi="Times New Roman" w:cs="Times New Roman"/>
          <w:sz w:val="28"/>
          <w:szCs w:val="28"/>
          <w:lang w:bidi="ar-IQ"/>
        </w:rPr>
      </w:pPr>
      <w:r w:rsidRPr="00D026FF">
        <w:rPr>
          <w:rFonts w:ascii="Times New Roman" w:eastAsia="Calibri" w:hAnsi="Times New Roman" w:cs="Times New Roman"/>
          <w:sz w:val="28"/>
          <w:szCs w:val="28"/>
        </w:rPr>
        <w:t xml:space="preserve">          The experimental work consists of perform laboratory model tests, to investigation the behavior of salty soil with adding different percentages of salt (15% , 20%) content at soaking only and fix all other parameters (feasibility of rewetting of salty soil as a method to improve its collapsibility .the testing program is shown in figure (3-1). Details of the material and experiments used are given in the sections below:                                                                         </w:t>
      </w:r>
    </w:p>
    <w:p w:rsidR="00D026FF" w:rsidRPr="00D026FF" w:rsidRDefault="00B23A33" w:rsidP="00C4503F">
      <w:pPr>
        <w:tabs>
          <w:tab w:val="left" w:pos="8164"/>
        </w:tabs>
        <w:spacing w:line="360" w:lineRule="auto"/>
        <w:ind w:right="142"/>
        <w:jc w:val="both"/>
        <w:rPr>
          <w:rFonts w:ascii="Times New Roman" w:eastAsia="Calibri" w:hAnsi="Times New Roman" w:cs="Times New Roman"/>
          <w:sz w:val="28"/>
          <w:szCs w:val="28"/>
          <w:lang w:bidi="ar-IQ"/>
        </w:rPr>
      </w:pPr>
      <w:r>
        <w:rPr>
          <w:rFonts w:ascii="Times New Roman" w:eastAsia="Calibri" w:hAnsi="Times New Roman" w:cs="Times New Roman"/>
          <w:noProof/>
          <w:sz w:val="28"/>
          <w:szCs w:val="28"/>
        </w:rPr>
        <w:drawing>
          <wp:anchor distT="0" distB="0" distL="114300" distR="114300" simplePos="0" relativeHeight="251670528" behindDoc="0" locked="0" layoutInCell="1" allowOverlap="1" wp14:anchorId="6B27C46B" wp14:editId="6FA730C8">
            <wp:simplePos x="0" y="0"/>
            <wp:positionH relativeFrom="column">
              <wp:posOffset>-228600</wp:posOffset>
            </wp:positionH>
            <wp:positionV relativeFrom="paragraph">
              <wp:posOffset>683895</wp:posOffset>
            </wp:positionV>
            <wp:extent cx="5905500" cy="3076575"/>
            <wp:effectExtent l="0" t="0" r="38100" b="0"/>
            <wp:wrapSquare wrapText="bothSides"/>
            <wp:docPr id="15" name="Diagram 1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anchor>
        </w:drawing>
      </w:r>
    </w:p>
    <w:p w:rsidR="00B23A33" w:rsidRPr="00D026FF" w:rsidRDefault="00B23A33" w:rsidP="00FF5B1B">
      <w:pPr>
        <w:tabs>
          <w:tab w:val="left" w:pos="8164"/>
        </w:tabs>
        <w:spacing w:line="360" w:lineRule="auto"/>
        <w:ind w:right="142"/>
        <w:rPr>
          <w:rFonts w:ascii="Times New Roman" w:eastAsia="Calibri" w:hAnsi="Times New Roman" w:cs="Times New Roman"/>
          <w:sz w:val="28"/>
          <w:szCs w:val="28"/>
          <w:rtl/>
          <w:lang w:bidi="ar-IQ"/>
        </w:rPr>
      </w:pPr>
    </w:p>
    <w:p w:rsidR="00D026FF" w:rsidRPr="00B23A33" w:rsidRDefault="00D026FF" w:rsidP="00B23A33">
      <w:pPr>
        <w:tabs>
          <w:tab w:val="left" w:pos="8164"/>
        </w:tabs>
        <w:spacing w:line="360" w:lineRule="auto"/>
        <w:ind w:left="-766" w:right="142"/>
        <w:jc w:val="center"/>
        <w:rPr>
          <w:rFonts w:ascii="Times New Roman" w:eastAsia="Calibri" w:hAnsi="Times New Roman" w:cs="Times New Roman"/>
          <w:sz w:val="28"/>
          <w:szCs w:val="28"/>
          <w:rtl/>
          <w:lang w:bidi="ar-IQ"/>
        </w:rPr>
      </w:pPr>
      <w:r w:rsidRPr="00D026FF">
        <w:rPr>
          <w:rFonts w:ascii="Times New Roman" w:eastAsia="Calibri" w:hAnsi="Times New Roman" w:cs="Times New Roman"/>
          <w:sz w:val="28"/>
          <w:szCs w:val="28"/>
          <w:lang w:bidi="ar-IQ"/>
        </w:rPr>
        <w:t>Fig (3-1):</w:t>
      </w:r>
      <w:r w:rsidR="00B23A33">
        <w:rPr>
          <w:rFonts w:ascii="Times New Roman" w:eastAsia="Calibri" w:hAnsi="Times New Roman" w:cs="Times New Roman"/>
          <w:sz w:val="28"/>
          <w:szCs w:val="28"/>
          <w:lang w:bidi="ar-IQ"/>
        </w:rPr>
        <w:t xml:space="preserve"> flow chart of experimental work</w:t>
      </w:r>
    </w:p>
    <w:p w:rsidR="00D026FF" w:rsidRPr="00D026FF" w:rsidRDefault="00D026FF" w:rsidP="00D026FF">
      <w:pPr>
        <w:tabs>
          <w:tab w:val="left" w:pos="8164"/>
        </w:tabs>
        <w:spacing w:line="360" w:lineRule="auto"/>
        <w:ind w:right="142"/>
        <w:rPr>
          <w:rFonts w:ascii="Times New Roman" w:eastAsia="Calibri" w:hAnsi="Times New Roman" w:cs="Times New Roman"/>
          <w:sz w:val="28"/>
          <w:szCs w:val="28"/>
          <w:rtl/>
          <w:lang w:bidi="ar-IQ"/>
        </w:rPr>
      </w:pPr>
    </w:p>
    <w:p w:rsidR="00D026FF" w:rsidRPr="00D026FF" w:rsidRDefault="00D026FF" w:rsidP="00D026FF">
      <w:pPr>
        <w:tabs>
          <w:tab w:val="left" w:pos="8164"/>
        </w:tabs>
        <w:spacing w:line="360" w:lineRule="auto"/>
        <w:ind w:left="-766" w:right="142"/>
        <w:jc w:val="right"/>
        <w:rPr>
          <w:rFonts w:ascii="Times New Roman" w:eastAsia="Calibri" w:hAnsi="Times New Roman" w:cs="Times New Roman"/>
          <w:b/>
          <w:bCs/>
          <w:sz w:val="28"/>
          <w:szCs w:val="28"/>
          <w:lang w:bidi="ar-IQ"/>
        </w:rPr>
      </w:pPr>
      <w:r w:rsidRPr="00D026FF">
        <w:rPr>
          <w:rFonts w:ascii="Times New Roman" w:eastAsia="Calibri" w:hAnsi="Times New Roman" w:cs="Times New Roman"/>
          <w:b/>
          <w:bCs/>
          <w:sz w:val="28"/>
          <w:szCs w:val="28"/>
          <w:lang w:bidi="ar-IQ"/>
        </w:rPr>
        <w:lastRenderedPageBreak/>
        <w:t xml:space="preserve">3.2 Physical Test </w:t>
      </w:r>
    </w:p>
    <w:p w:rsidR="00D026FF" w:rsidRPr="00D026FF" w:rsidRDefault="00D026FF" w:rsidP="00D026FF">
      <w:pPr>
        <w:tabs>
          <w:tab w:val="left" w:pos="8164"/>
        </w:tabs>
        <w:spacing w:line="360" w:lineRule="auto"/>
        <w:ind w:left="-766" w:right="142"/>
        <w:jc w:val="right"/>
        <w:rPr>
          <w:rFonts w:ascii="Times New Roman" w:eastAsia="Calibri" w:hAnsi="Times New Roman" w:cs="Times New Roman"/>
          <w:b/>
          <w:bCs/>
          <w:sz w:val="28"/>
          <w:szCs w:val="28"/>
          <w:lang w:bidi="ar-IQ"/>
        </w:rPr>
      </w:pPr>
      <w:r w:rsidRPr="00D026FF">
        <w:rPr>
          <w:rFonts w:ascii="Times New Roman" w:eastAsia="Calibri" w:hAnsi="Times New Roman" w:cs="Times New Roman"/>
          <w:b/>
          <w:bCs/>
          <w:sz w:val="28"/>
          <w:szCs w:val="28"/>
          <w:lang w:bidi="ar-IQ"/>
        </w:rPr>
        <w:t>3.2.1 Grain size distribution:</w:t>
      </w:r>
    </w:p>
    <w:p w:rsidR="00D026FF" w:rsidRPr="00D026FF" w:rsidRDefault="00D026FF" w:rsidP="00CE7DB3">
      <w:pPr>
        <w:tabs>
          <w:tab w:val="left" w:pos="8164"/>
        </w:tabs>
        <w:spacing w:line="360" w:lineRule="auto"/>
        <w:ind w:left="-766" w:right="142"/>
        <w:jc w:val="right"/>
        <w:rPr>
          <w:rFonts w:ascii="Times New Roman" w:eastAsia="Calibri" w:hAnsi="Times New Roman" w:cs="Times New Roman"/>
          <w:sz w:val="28"/>
          <w:szCs w:val="28"/>
          <w:lang w:bidi="ar-IQ"/>
        </w:rPr>
      </w:pPr>
      <w:r w:rsidRPr="00D026FF">
        <w:rPr>
          <w:rFonts w:ascii="Times New Roman" w:eastAsia="Calibri" w:hAnsi="Times New Roman" w:cs="Times New Roman"/>
          <w:sz w:val="28"/>
          <w:szCs w:val="28"/>
          <w:lang w:bidi="ar-IQ"/>
        </w:rPr>
        <w:t>The grain size distribution is carried out on washed samples and the results are shown in fig. (3-2). It is noticed from this curve that the percent of gravel is 6% and s</w:t>
      </w:r>
      <w:r w:rsidR="00CE7DB3">
        <w:rPr>
          <w:rFonts w:ascii="Times New Roman" w:eastAsia="Calibri" w:hAnsi="Times New Roman" w:cs="Times New Roman"/>
          <w:sz w:val="28"/>
          <w:szCs w:val="28"/>
          <w:lang w:bidi="ar-IQ"/>
        </w:rPr>
        <w:t>and 85% and silt with clay 8.6%</w:t>
      </w:r>
    </w:p>
    <w:p w:rsidR="00D026FF" w:rsidRPr="00D026FF" w:rsidRDefault="00D026FF" w:rsidP="00D026FF">
      <w:pPr>
        <w:tabs>
          <w:tab w:val="left" w:pos="8164"/>
        </w:tabs>
        <w:spacing w:line="360" w:lineRule="auto"/>
        <w:ind w:right="142"/>
        <w:jc w:val="right"/>
        <w:rPr>
          <w:rFonts w:ascii="Times New Roman" w:eastAsia="Calibri" w:hAnsi="Times New Roman" w:cs="Times New Roman"/>
          <w:sz w:val="28"/>
          <w:szCs w:val="28"/>
          <w:lang w:bidi="ar-IQ"/>
        </w:rPr>
      </w:pPr>
      <w:r w:rsidRPr="00D026FF">
        <w:rPr>
          <w:rFonts w:ascii="Times New Roman" w:eastAsia="Calibri" w:hAnsi="Times New Roman" w:cs="Times New Roman"/>
          <w:sz w:val="28"/>
          <w:szCs w:val="28"/>
          <w:lang w:bidi="ar-IQ"/>
        </w:rPr>
        <w:t>Cu =D60 ∕ D10 =0.4/0.09 =4.4</w:t>
      </w:r>
    </w:p>
    <w:p w:rsidR="00D026FF" w:rsidRPr="00D026FF" w:rsidRDefault="00D026FF" w:rsidP="00D026FF">
      <w:pPr>
        <w:tabs>
          <w:tab w:val="left" w:pos="8164"/>
        </w:tabs>
        <w:spacing w:line="360" w:lineRule="auto"/>
        <w:ind w:right="142"/>
        <w:jc w:val="right"/>
        <w:rPr>
          <w:rFonts w:ascii="Times New Roman" w:eastAsia="Calibri" w:hAnsi="Times New Roman" w:cs="Times New Roman"/>
          <w:sz w:val="28"/>
          <w:szCs w:val="28"/>
          <w:lang w:bidi="ar-IQ"/>
        </w:rPr>
      </w:pPr>
      <w:r w:rsidRPr="00D026FF">
        <w:rPr>
          <w:rFonts w:ascii="Times New Roman" w:eastAsia="Calibri" w:hAnsi="Times New Roman" w:cs="Times New Roman"/>
          <w:sz w:val="28"/>
          <w:szCs w:val="28"/>
          <w:lang w:bidi="ar-IQ"/>
        </w:rPr>
        <w:t>Cc</w:t>
      </w:r>
      <w:proofErr w:type="gramStart"/>
      <w:r w:rsidRPr="00D026FF">
        <w:rPr>
          <w:rFonts w:ascii="Times New Roman" w:eastAsia="Calibri" w:hAnsi="Times New Roman" w:cs="Times New Roman"/>
          <w:sz w:val="28"/>
          <w:szCs w:val="28"/>
          <w:lang w:bidi="ar-IQ"/>
        </w:rPr>
        <w:t>=(</w:t>
      </w:r>
      <w:proofErr w:type="gramEnd"/>
      <w:r w:rsidRPr="00D026FF">
        <w:rPr>
          <w:rFonts w:ascii="Times New Roman" w:eastAsia="Calibri" w:hAnsi="Times New Roman" w:cs="Times New Roman"/>
          <w:sz w:val="28"/>
          <w:szCs w:val="28"/>
          <w:lang w:bidi="ar-IQ"/>
        </w:rPr>
        <w:t>D30)² / D60 *D10=(0.3)²/0.4*0.09 =2.5</w:t>
      </w:r>
    </w:p>
    <w:p w:rsidR="00D026FF" w:rsidRPr="00D026FF" w:rsidRDefault="00D026FF" w:rsidP="00D026FF">
      <w:pPr>
        <w:tabs>
          <w:tab w:val="left" w:pos="8164"/>
        </w:tabs>
        <w:bidi w:val="0"/>
        <w:spacing w:line="360" w:lineRule="auto"/>
        <w:jc w:val="both"/>
        <w:rPr>
          <w:rFonts w:ascii="Times New Roman" w:eastAsia="Calibri" w:hAnsi="Times New Roman" w:cs="Times New Roman"/>
          <w:sz w:val="28"/>
          <w:szCs w:val="28"/>
          <w:lang w:bidi="ar-IQ"/>
        </w:rPr>
      </w:pPr>
      <w:r w:rsidRPr="00D026FF">
        <w:rPr>
          <w:rFonts w:ascii="Times New Roman" w:eastAsia="Calibri" w:hAnsi="Times New Roman" w:cs="Times New Roman"/>
          <w:sz w:val="28"/>
          <w:szCs w:val="28"/>
          <w:lang w:bidi="ar-IQ"/>
        </w:rPr>
        <w:t xml:space="preserve">Where: </w:t>
      </w:r>
    </w:p>
    <w:p w:rsidR="00D026FF" w:rsidRPr="00D026FF" w:rsidRDefault="00D026FF" w:rsidP="00D026FF">
      <w:pPr>
        <w:tabs>
          <w:tab w:val="left" w:pos="8164"/>
        </w:tabs>
        <w:bidi w:val="0"/>
        <w:spacing w:line="360" w:lineRule="auto"/>
        <w:jc w:val="both"/>
        <w:rPr>
          <w:rFonts w:ascii="Times New Roman" w:eastAsia="Calibri" w:hAnsi="Times New Roman" w:cs="Times New Roman"/>
          <w:sz w:val="28"/>
          <w:szCs w:val="28"/>
          <w:lang w:bidi="ar-IQ"/>
        </w:rPr>
      </w:pPr>
      <w:r w:rsidRPr="00D026FF">
        <w:rPr>
          <w:rFonts w:ascii="Times New Roman" w:eastAsia="Calibri" w:hAnsi="Times New Roman" w:cs="Times New Roman"/>
          <w:sz w:val="28"/>
          <w:szCs w:val="28"/>
          <w:lang w:bidi="ar-IQ"/>
        </w:rPr>
        <w:t>Cu = coefficient of uniformity</w:t>
      </w:r>
    </w:p>
    <w:p w:rsidR="00D026FF" w:rsidRPr="00D026FF" w:rsidRDefault="00D026FF" w:rsidP="00D026FF">
      <w:pPr>
        <w:tabs>
          <w:tab w:val="left" w:pos="8164"/>
        </w:tabs>
        <w:bidi w:val="0"/>
        <w:spacing w:line="360" w:lineRule="auto"/>
        <w:jc w:val="both"/>
        <w:rPr>
          <w:rFonts w:ascii="Times New Roman" w:eastAsia="Calibri" w:hAnsi="Times New Roman" w:cs="Times New Roman"/>
          <w:sz w:val="28"/>
          <w:szCs w:val="28"/>
          <w:lang w:bidi="ar-IQ"/>
        </w:rPr>
      </w:pPr>
      <w:r w:rsidRPr="00D026FF">
        <w:rPr>
          <w:rFonts w:ascii="Times New Roman" w:eastAsia="Calibri" w:hAnsi="Times New Roman" w:cs="Times New Roman"/>
          <w:sz w:val="28"/>
          <w:szCs w:val="28"/>
          <w:lang w:bidi="ar-IQ"/>
        </w:rPr>
        <w:t>Cc= coefficient of curvature</w:t>
      </w:r>
    </w:p>
    <w:p w:rsidR="00D026FF" w:rsidRPr="00D026FF" w:rsidRDefault="00D026FF" w:rsidP="00D026FF">
      <w:pPr>
        <w:tabs>
          <w:tab w:val="left" w:pos="8164"/>
        </w:tabs>
        <w:bidi w:val="0"/>
        <w:spacing w:line="360" w:lineRule="auto"/>
        <w:jc w:val="both"/>
        <w:rPr>
          <w:rFonts w:ascii="Times New Roman" w:eastAsia="Calibri" w:hAnsi="Times New Roman" w:cs="Times New Roman"/>
          <w:sz w:val="28"/>
          <w:szCs w:val="28"/>
          <w:lang w:bidi="ar-IQ"/>
        </w:rPr>
      </w:pPr>
      <w:r w:rsidRPr="00D026FF">
        <w:rPr>
          <w:rFonts w:ascii="Times New Roman" w:eastAsia="Calibri" w:hAnsi="Times New Roman" w:cs="Times New Roman"/>
          <w:sz w:val="28"/>
          <w:szCs w:val="28"/>
          <w:lang w:bidi="ar-IQ"/>
        </w:rPr>
        <w:t>Must Cu &gt; 6</w:t>
      </w:r>
    </w:p>
    <w:p w:rsidR="00D026FF" w:rsidRPr="00D026FF" w:rsidRDefault="00D026FF" w:rsidP="00D026FF">
      <w:pPr>
        <w:tabs>
          <w:tab w:val="left" w:pos="8164"/>
        </w:tabs>
        <w:bidi w:val="0"/>
        <w:spacing w:line="360" w:lineRule="auto"/>
        <w:jc w:val="both"/>
        <w:rPr>
          <w:rFonts w:ascii="Times New Roman" w:eastAsia="Calibri" w:hAnsi="Times New Roman" w:cs="Times New Roman"/>
          <w:sz w:val="28"/>
          <w:szCs w:val="28"/>
          <w:lang w:bidi="ar-IQ"/>
        </w:rPr>
      </w:pPr>
      <w:r w:rsidRPr="00D026FF">
        <w:rPr>
          <w:rFonts w:ascii="Times New Roman" w:eastAsia="Calibri" w:hAnsi="Times New Roman" w:cs="Times New Roman"/>
          <w:sz w:val="28"/>
          <w:szCs w:val="28"/>
          <w:lang w:bidi="ar-IQ"/>
        </w:rPr>
        <w:t>1&lt; Cc&lt; 3</w:t>
      </w:r>
    </w:p>
    <w:p w:rsidR="00D026FF" w:rsidRPr="00D026FF" w:rsidRDefault="00FF5B1B" w:rsidP="00D026FF">
      <w:pPr>
        <w:tabs>
          <w:tab w:val="left" w:pos="8164"/>
        </w:tabs>
        <w:bidi w:val="0"/>
        <w:spacing w:line="360" w:lineRule="auto"/>
        <w:jc w:val="both"/>
        <w:rPr>
          <w:rFonts w:ascii="Times New Roman" w:eastAsia="Calibri" w:hAnsi="Times New Roman" w:cs="Times New Roman"/>
          <w:sz w:val="28"/>
          <w:szCs w:val="28"/>
          <w:lang w:bidi="ar-IQ"/>
        </w:rPr>
      </w:pPr>
      <w:r>
        <w:rPr>
          <w:rFonts w:ascii="Times New Roman" w:eastAsia="Calibri" w:hAnsi="Times New Roman" w:cs="Times New Roman"/>
          <w:sz w:val="28"/>
          <w:szCs w:val="28"/>
          <w:lang w:bidi="ar-IQ"/>
        </w:rPr>
        <w:t>.˙.The</w:t>
      </w:r>
      <w:r w:rsidR="00D026FF" w:rsidRPr="00D026FF">
        <w:rPr>
          <w:rFonts w:ascii="Times New Roman" w:eastAsia="Calibri" w:hAnsi="Times New Roman" w:cs="Times New Roman"/>
          <w:sz w:val="28"/>
          <w:szCs w:val="28"/>
          <w:lang w:bidi="ar-IQ"/>
        </w:rPr>
        <w:t xml:space="preserve"> soil SP</w:t>
      </w:r>
    </w:p>
    <w:p w:rsidR="00D026FF" w:rsidRPr="00D026FF" w:rsidRDefault="00D026FF" w:rsidP="00D026FF">
      <w:pPr>
        <w:tabs>
          <w:tab w:val="left" w:pos="8164"/>
        </w:tabs>
        <w:bidi w:val="0"/>
        <w:spacing w:line="360" w:lineRule="auto"/>
        <w:jc w:val="both"/>
        <w:rPr>
          <w:rFonts w:ascii="Times New Roman" w:eastAsia="Calibri" w:hAnsi="Times New Roman" w:cs="Times New Roman"/>
          <w:sz w:val="28"/>
          <w:szCs w:val="28"/>
          <w:lang w:bidi="ar-IQ"/>
        </w:rPr>
      </w:pPr>
      <w:r w:rsidRPr="00D026FF">
        <w:rPr>
          <w:rFonts w:ascii="Times New Roman" w:eastAsia="Calibri" w:hAnsi="Times New Roman" w:cs="Times New Roman"/>
          <w:sz w:val="28"/>
          <w:szCs w:val="28"/>
          <w:lang w:bidi="ar-IQ"/>
        </w:rPr>
        <w:t>L.L = 0</w:t>
      </w:r>
    </w:p>
    <w:p w:rsidR="00D026FF" w:rsidRPr="00D026FF" w:rsidRDefault="00D026FF" w:rsidP="00D026FF">
      <w:pPr>
        <w:tabs>
          <w:tab w:val="left" w:pos="8164"/>
        </w:tabs>
        <w:bidi w:val="0"/>
        <w:spacing w:line="360" w:lineRule="auto"/>
        <w:jc w:val="both"/>
        <w:rPr>
          <w:rFonts w:ascii="Times New Roman" w:eastAsia="Calibri" w:hAnsi="Times New Roman" w:cs="Times New Roman"/>
          <w:sz w:val="28"/>
          <w:szCs w:val="28"/>
          <w:lang w:bidi="ar-IQ"/>
        </w:rPr>
      </w:pPr>
      <w:r w:rsidRPr="00D026FF">
        <w:rPr>
          <w:rFonts w:ascii="Times New Roman" w:eastAsia="Calibri" w:hAnsi="Times New Roman" w:cs="Times New Roman"/>
          <w:sz w:val="28"/>
          <w:szCs w:val="28"/>
          <w:lang w:bidi="ar-IQ"/>
        </w:rPr>
        <w:t>P.L =0</w:t>
      </w:r>
    </w:p>
    <w:p w:rsidR="00D026FF" w:rsidRPr="00D026FF" w:rsidRDefault="00D026FF" w:rsidP="00D026FF">
      <w:pPr>
        <w:tabs>
          <w:tab w:val="left" w:pos="8164"/>
        </w:tabs>
        <w:bidi w:val="0"/>
        <w:spacing w:line="360" w:lineRule="auto"/>
        <w:jc w:val="both"/>
        <w:rPr>
          <w:rFonts w:ascii="Times New Roman" w:eastAsia="Calibri" w:hAnsi="Times New Roman" w:cs="Times New Roman"/>
          <w:sz w:val="28"/>
          <w:szCs w:val="28"/>
          <w:lang w:bidi="ar-IQ"/>
        </w:rPr>
      </w:pPr>
      <w:r w:rsidRPr="00D026FF">
        <w:rPr>
          <w:rFonts w:ascii="Times New Roman" w:eastAsia="Calibri" w:hAnsi="Times New Roman" w:cs="Times New Roman"/>
          <w:sz w:val="28"/>
          <w:szCs w:val="28"/>
          <w:lang w:bidi="ar-IQ"/>
        </w:rPr>
        <w:t>P.I = L.L – P.L =0</w:t>
      </w:r>
    </w:p>
    <w:p w:rsidR="00D026FF" w:rsidRPr="00D026FF" w:rsidRDefault="00FF5B1B" w:rsidP="00D026FF">
      <w:pPr>
        <w:tabs>
          <w:tab w:val="left" w:pos="8164"/>
        </w:tabs>
        <w:bidi w:val="0"/>
        <w:spacing w:line="360" w:lineRule="auto"/>
        <w:jc w:val="both"/>
        <w:rPr>
          <w:rFonts w:ascii="Times New Roman" w:eastAsia="Calibri" w:hAnsi="Times New Roman" w:cs="Times New Roman"/>
          <w:sz w:val="28"/>
          <w:szCs w:val="28"/>
          <w:lang w:bidi="ar-IQ"/>
        </w:rPr>
      </w:pPr>
      <w:r>
        <w:rPr>
          <w:rFonts w:ascii="Times New Roman" w:eastAsia="Calibri" w:hAnsi="Times New Roman" w:cs="Times New Roman"/>
          <w:sz w:val="28"/>
          <w:szCs w:val="28"/>
          <w:lang w:bidi="ar-IQ"/>
        </w:rPr>
        <w:t xml:space="preserve">.˙. The </w:t>
      </w:r>
      <w:r w:rsidRPr="00D026FF">
        <w:rPr>
          <w:rFonts w:ascii="Times New Roman" w:eastAsia="Calibri" w:hAnsi="Times New Roman" w:cs="Times New Roman"/>
          <w:sz w:val="28"/>
          <w:szCs w:val="28"/>
          <w:lang w:bidi="ar-IQ"/>
        </w:rPr>
        <w:t>soil SM</w:t>
      </w:r>
    </w:p>
    <w:p w:rsidR="00D026FF" w:rsidRPr="00D026FF" w:rsidRDefault="00D026FF" w:rsidP="00D026FF">
      <w:pPr>
        <w:tabs>
          <w:tab w:val="left" w:pos="8164"/>
        </w:tabs>
        <w:bidi w:val="0"/>
        <w:spacing w:line="360" w:lineRule="auto"/>
        <w:jc w:val="both"/>
        <w:rPr>
          <w:rFonts w:ascii="Times New Roman" w:eastAsia="Calibri" w:hAnsi="Times New Roman" w:cs="Times New Roman"/>
          <w:sz w:val="28"/>
          <w:szCs w:val="28"/>
          <w:lang w:bidi="ar-IQ"/>
        </w:rPr>
      </w:pPr>
      <w:r w:rsidRPr="00D026FF">
        <w:rPr>
          <w:rFonts w:ascii="Times New Roman" w:eastAsia="Calibri" w:hAnsi="Times New Roman" w:cs="Times New Roman"/>
          <w:sz w:val="28"/>
          <w:szCs w:val="28"/>
          <w:lang w:bidi="ar-IQ"/>
        </w:rPr>
        <w:t xml:space="preserve">.˙. The type of soil </w:t>
      </w:r>
      <w:r w:rsidR="00FF5B1B" w:rsidRPr="00D026FF">
        <w:rPr>
          <w:rFonts w:ascii="Times New Roman" w:eastAsia="Calibri" w:hAnsi="Times New Roman" w:cs="Times New Roman"/>
          <w:sz w:val="28"/>
          <w:szCs w:val="28"/>
          <w:lang w:bidi="ar-IQ"/>
        </w:rPr>
        <w:t>(SP</w:t>
      </w:r>
      <w:r w:rsidRPr="00D026FF">
        <w:rPr>
          <w:rFonts w:ascii="Times New Roman" w:eastAsia="Calibri" w:hAnsi="Times New Roman" w:cs="Times New Roman"/>
          <w:sz w:val="28"/>
          <w:szCs w:val="28"/>
          <w:lang w:bidi="ar-IQ"/>
        </w:rPr>
        <w:t xml:space="preserve">- </w:t>
      </w:r>
      <w:r w:rsidR="00FF5B1B" w:rsidRPr="00D026FF">
        <w:rPr>
          <w:rFonts w:ascii="Times New Roman" w:eastAsia="Calibri" w:hAnsi="Times New Roman" w:cs="Times New Roman"/>
          <w:sz w:val="28"/>
          <w:szCs w:val="28"/>
          <w:lang w:bidi="ar-IQ"/>
        </w:rPr>
        <w:t>SM)</w:t>
      </w:r>
    </w:p>
    <w:p w:rsidR="00D026FF" w:rsidRPr="00D026FF" w:rsidRDefault="00D026FF" w:rsidP="00D026FF">
      <w:pPr>
        <w:tabs>
          <w:tab w:val="left" w:pos="8164"/>
        </w:tabs>
        <w:bidi w:val="0"/>
        <w:spacing w:line="360" w:lineRule="auto"/>
        <w:jc w:val="both"/>
        <w:rPr>
          <w:rFonts w:ascii="Times New Roman" w:eastAsia="Calibri" w:hAnsi="Times New Roman" w:cs="Times New Roman"/>
          <w:sz w:val="28"/>
          <w:szCs w:val="28"/>
          <w:lang w:bidi="ar-IQ"/>
        </w:rPr>
      </w:pPr>
    </w:p>
    <w:p w:rsidR="00D026FF" w:rsidRPr="00D026FF" w:rsidRDefault="00D026FF" w:rsidP="00D026FF">
      <w:pPr>
        <w:tabs>
          <w:tab w:val="left" w:pos="8164"/>
        </w:tabs>
        <w:spacing w:line="360" w:lineRule="auto"/>
        <w:ind w:right="142"/>
        <w:rPr>
          <w:rFonts w:ascii="Times New Roman" w:eastAsia="Calibri" w:hAnsi="Times New Roman" w:cs="Times New Roman"/>
          <w:sz w:val="28"/>
          <w:szCs w:val="28"/>
          <w:rtl/>
          <w:lang w:bidi="ar-IQ"/>
        </w:rPr>
      </w:pPr>
      <w:r>
        <w:rPr>
          <w:rFonts w:ascii="Times New Roman" w:eastAsia="Calibri" w:hAnsi="Times New Roman" w:cs="Times New Roman"/>
          <w:noProof/>
          <w:sz w:val="28"/>
          <w:szCs w:val="28"/>
        </w:rPr>
        <w:lastRenderedPageBreak/>
        <w:drawing>
          <wp:anchor distT="0" distB="0" distL="114300" distR="114300" simplePos="0" relativeHeight="251674624" behindDoc="0" locked="0" layoutInCell="1" allowOverlap="1">
            <wp:simplePos x="0" y="0"/>
            <wp:positionH relativeFrom="column">
              <wp:align>right</wp:align>
            </wp:positionH>
            <wp:positionV relativeFrom="paragraph">
              <wp:align>top</wp:align>
            </wp:positionV>
            <wp:extent cx="4817221" cy="3923499"/>
            <wp:effectExtent l="19050" t="0" r="2429"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7221" cy="3923499"/>
                    </a:xfrm>
                    <a:prstGeom prst="rect">
                      <a:avLst/>
                    </a:prstGeom>
                    <a:noFill/>
                  </pic:spPr>
                </pic:pic>
              </a:graphicData>
            </a:graphic>
          </wp:anchor>
        </w:drawing>
      </w:r>
      <w:r w:rsidR="00FC7491">
        <w:rPr>
          <w:rFonts w:ascii="Times New Roman" w:eastAsia="Calibri" w:hAnsi="Times New Roman" w:cs="Times New Roman"/>
          <w:sz w:val="28"/>
          <w:szCs w:val="28"/>
          <w:rtl/>
          <w:lang w:bidi="ar-IQ"/>
        </w:rPr>
        <w:br w:type="textWrapping" w:clear="all"/>
      </w:r>
    </w:p>
    <w:tbl>
      <w:tblPr>
        <w:tblW w:w="8587" w:type="dxa"/>
        <w:jc w:val="center"/>
        <w:tblInd w:w="1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0"/>
        <w:gridCol w:w="1181"/>
        <w:gridCol w:w="1221"/>
        <w:gridCol w:w="1201"/>
        <w:gridCol w:w="1302"/>
        <w:gridCol w:w="1523"/>
        <w:gridCol w:w="1169"/>
      </w:tblGrid>
      <w:tr w:rsidR="00397AC5" w:rsidRPr="00A873EC" w:rsidTr="00FD1699">
        <w:trPr>
          <w:jc w:val="center"/>
        </w:trPr>
        <w:tc>
          <w:tcPr>
            <w:tcW w:w="991" w:type="dxa"/>
          </w:tcPr>
          <w:p w:rsidR="00FD1699" w:rsidRPr="00A873EC" w:rsidRDefault="00FD1699" w:rsidP="00D20E4D">
            <w:pPr>
              <w:tabs>
                <w:tab w:val="center" w:pos="602"/>
              </w:tabs>
              <w:spacing w:after="0" w:line="240" w:lineRule="auto"/>
              <w:rPr>
                <w:rFonts w:asciiTheme="majorBidi" w:eastAsia="Calibri" w:hAnsiTheme="majorBidi" w:cstheme="majorBidi"/>
                <w:sz w:val="28"/>
                <w:szCs w:val="28"/>
                <w:lang w:bidi="ar-IQ"/>
              </w:rPr>
            </w:pPr>
            <w:r w:rsidRPr="00A873EC">
              <w:rPr>
                <w:rFonts w:asciiTheme="majorBidi" w:eastAsia="Calibri" w:hAnsiTheme="majorBidi" w:cstheme="majorBidi"/>
                <w:sz w:val="28"/>
                <w:szCs w:val="28"/>
                <w:lang w:bidi="ar-IQ"/>
              </w:rPr>
              <w:tab/>
              <w:t>Sieve no.</w:t>
            </w:r>
          </w:p>
        </w:tc>
        <w:tc>
          <w:tcPr>
            <w:tcW w:w="1359" w:type="dxa"/>
          </w:tcPr>
          <w:p w:rsidR="00FD1699" w:rsidRPr="00A873EC" w:rsidRDefault="00FD1699" w:rsidP="00D20E4D">
            <w:pPr>
              <w:spacing w:after="0" w:line="240" w:lineRule="auto"/>
              <w:jc w:val="center"/>
              <w:rPr>
                <w:rFonts w:asciiTheme="majorBidi" w:eastAsia="Calibri" w:hAnsiTheme="majorBidi" w:cstheme="majorBidi"/>
                <w:sz w:val="28"/>
                <w:szCs w:val="28"/>
                <w:lang w:bidi="ar-IQ"/>
              </w:rPr>
            </w:pPr>
            <w:r w:rsidRPr="00A873EC">
              <w:rPr>
                <w:rFonts w:asciiTheme="majorBidi" w:eastAsia="Calibri" w:hAnsiTheme="majorBidi" w:cstheme="majorBidi"/>
                <w:sz w:val="28"/>
                <w:szCs w:val="28"/>
                <w:lang w:bidi="ar-IQ"/>
              </w:rPr>
              <w:t>Sieve dia.</w:t>
            </w:r>
          </w:p>
        </w:tc>
        <w:tc>
          <w:tcPr>
            <w:tcW w:w="1350" w:type="dxa"/>
          </w:tcPr>
          <w:p w:rsidR="00FD1699" w:rsidRPr="00A873EC" w:rsidRDefault="00397AC5" w:rsidP="00397AC5">
            <w:pPr>
              <w:spacing w:after="0" w:line="240" w:lineRule="auto"/>
              <w:jc w:val="center"/>
              <w:rPr>
                <w:rFonts w:asciiTheme="majorBidi" w:eastAsia="Calibri" w:hAnsiTheme="majorBidi" w:cstheme="majorBidi"/>
                <w:sz w:val="28"/>
                <w:szCs w:val="28"/>
                <w:rtl/>
                <w:lang w:bidi="ar-IQ"/>
              </w:rPr>
            </w:pPr>
            <w:r>
              <w:rPr>
                <w:rFonts w:asciiTheme="majorBidi" w:eastAsia="Calibri" w:hAnsiTheme="majorBidi" w:cstheme="majorBidi"/>
                <w:sz w:val="28"/>
                <w:szCs w:val="28"/>
                <w:lang w:bidi="ar-IQ"/>
              </w:rPr>
              <w:t>Sieve weight empty</w:t>
            </w:r>
          </w:p>
        </w:tc>
        <w:tc>
          <w:tcPr>
            <w:tcW w:w="1262" w:type="dxa"/>
          </w:tcPr>
          <w:p w:rsidR="00FD1699" w:rsidRPr="00A873EC" w:rsidRDefault="00397AC5" w:rsidP="00D20E4D">
            <w:pPr>
              <w:spacing w:after="0" w:line="240" w:lineRule="auto"/>
              <w:jc w:val="center"/>
              <w:rPr>
                <w:rFonts w:asciiTheme="majorBidi" w:eastAsia="Calibri" w:hAnsiTheme="majorBidi" w:cstheme="majorBidi"/>
                <w:sz w:val="28"/>
                <w:szCs w:val="28"/>
                <w:rtl/>
                <w:lang w:bidi="ar-IQ"/>
              </w:rPr>
            </w:pPr>
            <w:r>
              <w:rPr>
                <w:rFonts w:asciiTheme="majorBidi" w:eastAsia="Calibri" w:hAnsiTheme="majorBidi" w:cstheme="majorBidi"/>
                <w:sz w:val="28"/>
                <w:szCs w:val="28"/>
                <w:lang w:bidi="ar-IQ"/>
              </w:rPr>
              <w:t xml:space="preserve">Retaind weight </w:t>
            </w:r>
          </w:p>
        </w:tc>
        <w:tc>
          <w:tcPr>
            <w:tcW w:w="1416" w:type="dxa"/>
          </w:tcPr>
          <w:p w:rsidR="00FD1699" w:rsidRDefault="00397AC5" w:rsidP="00397AC5">
            <w:pPr>
              <w:spacing w:after="0" w:line="240" w:lineRule="auto"/>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Retaind</w:t>
            </w:r>
          </w:p>
          <w:p w:rsidR="00397AC5" w:rsidRDefault="00CE7DB3" w:rsidP="00397AC5">
            <w:pPr>
              <w:spacing w:after="0" w:line="240" w:lineRule="auto"/>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Weight</w:t>
            </w:r>
          </w:p>
          <w:p w:rsidR="00397AC5" w:rsidRPr="00A873EC" w:rsidRDefault="00397AC5" w:rsidP="00397AC5">
            <w:pPr>
              <w:spacing w:after="0" w:line="240" w:lineRule="auto"/>
              <w:jc w:val="center"/>
              <w:rPr>
                <w:rFonts w:asciiTheme="majorBidi" w:eastAsia="Calibri" w:hAnsiTheme="majorBidi" w:cstheme="majorBidi"/>
                <w:sz w:val="28"/>
                <w:szCs w:val="28"/>
                <w:rtl/>
                <w:lang w:bidi="ar-IQ"/>
              </w:rPr>
            </w:pPr>
            <w:r>
              <w:rPr>
                <w:rFonts w:asciiTheme="majorBidi" w:eastAsia="Calibri" w:hAnsiTheme="majorBidi" w:cstheme="majorBidi"/>
                <w:sz w:val="28"/>
                <w:szCs w:val="28"/>
                <w:lang w:bidi="ar-IQ"/>
              </w:rPr>
              <w:t>(%)</w:t>
            </w:r>
          </w:p>
        </w:tc>
        <w:tc>
          <w:tcPr>
            <w:tcW w:w="988" w:type="dxa"/>
          </w:tcPr>
          <w:p w:rsidR="00FD1699" w:rsidRDefault="00397AC5" w:rsidP="00D20E4D">
            <w:pPr>
              <w:spacing w:after="0" w:line="240" w:lineRule="auto"/>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Cumulative</w:t>
            </w:r>
          </w:p>
          <w:p w:rsidR="00397AC5" w:rsidRDefault="00397AC5" w:rsidP="00D20E4D">
            <w:pPr>
              <w:spacing w:after="0" w:line="240" w:lineRule="auto"/>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Retained</w:t>
            </w:r>
          </w:p>
          <w:p w:rsidR="00397AC5" w:rsidRPr="00A873EC" w:rsidRDefault="00CE7DB3" w:rsidP="00D20E4D">
            <w:pPr>
              <w:spacing w:after="0" w:line="240" w:lineRule="auto"/>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Weight</w:t>
            </w:r>
            <w:r w:rsidR="00397AC5">
              <w:rPr>
                <w:rFonts w:asciiTheme="majorBidi" w:eastAsia="Calibri" w:hAnsiTheme="majorBidi" w:cstheme="majorBidi"/>
                <w:sz w:val="28"/>
                <w:szCs w:val="28"/>
                <w:lang w:bidi="ar-IQ"/>
              </w:rPr>
              <w:t xml:space="preserve"> (%)</w:t>
            </w:r>
          </w:p>
        </w:tc>
        <w:tc>
          <w:tcPr>
            <w:tcW w:w="1221" w:type="dxa"/>
          </w:tcPr>
          <w:p w:rsidR="00FD1699" w:rsidRPr="00A873EC" w:rsidRDefault="00FD1699" w:rsidP="00D20E4D">
            <w:pPr>
              <w:spacing w:after="0" w:line="240" w:lineRule="auto"/>
              <w:jc w:val="center"/>
              <w:rPr>
                <w:rFonts w:asciiTheme="majorBidi" w:eastAsia="Calibri" w:hAnsiTheme="majorBidi" w:cstheme="majorBidi"/>
                <w:sz w:val="28"/>
                <w:szCs w:val="28"/>
                <w:lang w:bidi="ar-IQ"/>
              </w:rPr>
            </w:pPr>
            <w:r w:rsidRPr="00A873EC">
              <w:rPr>
                <w:rFonts w:asciiTheme="majorBidi" w:eastAsia="Calibri" w:hAnsiTheme="majorBidi" w:cstheme="majorBidi"/>
                <w:sz w:val="28"/>
                <w:szCs w:val="28"/>
                <w:lang w:bidi="ar-IQ"/>
              </w:rPr>
              <w:t>Passing (%)</w:t>
            </w:r>
          </w:p>
        </w:tc>
      </w:tr>
      <w:tr w:rsidR="00397AC5" w:rsidRPr="00A873EC" w:rsidTr="00FD1699">
        <w:trPr>
          <w:jc w:val="center"/>
        </w:trPr>
        <w:tc>
          <w:tcPr>
            <w:tcW w:w="991" w:type="dxa"/>
          </w:tcPr>
          <w:p w:rsidR="00FD1699" w:rsidRPr="00A873EC" w:rsidRDefault="00FD1699" w:rsidP="00D20E4D">
            <w:pPr>
              <w:spacing w:after="0"/>
              <w:jc w:val="center"/>
              <w:rPr>
                <w:rFonts w:asciiTheme="majorBidi" w:eastAsia="Calibri" w:hAnsiTheme="majorBidi" w:cstheme="majorBidi"/>
                <w:sz w:val="28"/>
                <w:szCs w:val="28"/>
                <w:lang w:bidi="ar-IQ"/>
              </w:rPr>
            </w:pPr>
            <w:r w:rsidRPr="00A873EC">
              <w:rPr>
                <w:rFonts w:asciiTheme="majorBidi" w:eastAsia="Calibri" w:hAnsiTheme="majorBidi" w:cstheme="majorBidi"/>
                <w:sz w:val="28"/>
                <w:szCs w:val="28"/>
                <w:lang w:bidi="ar-IQ"/>
              </w:rPr>
              <w:t>4</w:t>
            </w:r>
          </w:p>
        </w:tc>
        <w:tc>
          <w:tcPr>
            <w:tcW w:w="1359" w:type="dxa"/>
          </w:tcPr>
          <w:p w:rsidR="00FD1699" w:rsidRPr="00A873EC" w:rsidRDefault="00FD1699" w:rsidP="00D20E4D">
            <w:pPr>
              <w:spacing w:after="0"/>
              <w:jc w:val="center"/>
              <w:rPr>
                <w:rFonts w:asciiTheme="majorBidi" w:eastAsia="Calibri" w:hAnsiTheme="majorBidi" w:cstheme="majorBidi"/>
                <w:sz w:val="28"/>
                <w:szCs w:val="28"/>
                <w:lang w:bidi="ar-IQ"/>
              </w:rPr>
            </w:pPr>
            <w:r w:rsidRPr="00A873EC">
              <w:rPr>
                <w:rFonts w:asciiTheme="majorBidi" w:eastAsia="Calibri" w:hAnsiTheme="majorBidi" w:cstheme="majorBidi"/>
                <w:sz w:val="28"/>
                <w:szCs w:val="28"/>
                <w:lang w:bidi="ar-IQ"/>
              </w:rPr>
              <w:t>4.75</w:t>
            </w:r>
          </w:p>
        </w:tc>
        <w:tc>
          <w:tcPr>
            <w:tcW w:w="1350" w:type="dxa"/>
          </w:tcPr>
          <w:p w:rsidR="00FD1699" w:rsidRPr="00A873EC" w:rsidRDefault="00397AC5" w:rsidP="00D20E4D">
            <w:pPr>
              <w:spacing w:after="0"/>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770.2</w:t>
            </w:r>
          </w:p>
        </w:tc>
        <w:tc>
          <w:tcPr>
            <w:tcW w:w="1262" w:type="dxa"/>
          </w:tcPr>
          <w:p w:rsidR="00FD1699" w:rsidRPr="00A873EC" w:rsidRDefault="00CE7DB3" w:rsidP="00CE7DB3">
            <w:pPr>
              <w:spacing w:after="0"/>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70.2</w:t>
            </w:r>
          </w:p>
        </w:tc>
        <w:tc>
          <w:tcPr>
            <w:tcW w:w="1416" w:type="dxa"/>
          </w:tcPr>
          <w:p w:rsidR="00FD1699" w:rsidRPr="00A873EC" w:rsidRDefault="00CE7DB3" w:rsidP="00D20E4D">
            <w:pPr>
              <w:spacing w:after="0"/>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3.59</w:t>
            </w:r>
          </w:p>
        </w:tc>
        <w:tc>
          <w:tcPr>
            <w:tcW w:w="988" w:type="dxa"/>
          </w:tcPr>
          <w:p w:rsidR="00FD1699" w:rsidRPr="00A873EC" w:rsidRDefault="00CE7DB3" w:rsidP="00D20E4D">
            <w:pPr>
              <w:spacing w:after="0"/>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3.59</w:t>
            </w:r>
          </w:p>
        </w:tc>
        <w:tc>
          <w:tcPr>
            <w:tcW w:w="1221" w:type="dxa"/>
          </w:tcPr>
          <w:p w:rsidR="00FD1699" w:rsidRPr="00A873EC" w:rsidRDefault="00CE7DB3" w:rsidP="00D20E4D">
            <w:pPr>
              <w:spacing w:after="0"/>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96.4</w:t>
            </w:r>
          </w:p>
        </w:tc>
      </w:tr>
      <w:tr w:rsidR="00397AC5" w:rsidRPr="00A873EC" w:rsidTr="00FD1699">
        <w:trPr>
          <w:jc w:val="center"/>
        </w:trPr>
        <w:tc>
          <w:tcPr>
            <w:tcW w:w="991" w:type="dxa"/>
          </w:tcPr>
          <w:p w:rsidR="00FD1699" w:rsidRPr="00A873EC" w:rsidRDefault="00FD1699" w:rsidP="00D20E4D">
            <w:pPr>
              <w:spacing w:after="0"/>
              <w:jc w:val="center"/>
              <w:rPr>
                <w:rFonts w:asciiTheme="majorBidi" w:eastAsia="Calibri" w:hAnsiTheme="majorBidi" w:cstheme="majorBidi"/>
                <w:sz w:val="28"/>
                <w:szCs w:val="28"/>
                <w:lang w:bidi="ar-IQ"/>
              </w:rPr>
            </w:pPr>
            <w:r w:rsidRPr="00A873EC">
              <w:rPr>
                <w:rFonts w:asciiTheme="majorBidi" w:eastAsia="Calibri" w:hAnsiTheme="majorBidi" w:cstheme="majorBidi"/>
                <w:sz w:val="28"/>
                <w:szCs w:val="28"/>
                <w:lang w:bidi="ar-IQ"/>
              </w:rPr>
              <w:t>6</w:t>
            </w:r>
          </w:p>
        </w:tc>
        <w:tc>
          <w:tcPr>
            <w:tcW w:w="1359" w:type="dxa"/>
          </w:tcPr>
          <w:p w:rsidR="00FD1699" w:rsidRPr="00A873EC" w:rsidRDefault="00FD1699" w:rsidP="00D20E4D">
            <w:pPr>
              <w:spacing w:after="0"/>
              <w:jc w:val="center"/>
              <w:rPr>
                <w:rFonts w:asciiTheme="majorBidi" w:eastAsia="Calibri" w:hAnsiTheme="majorBidi" w:cstheme="majorBidi"/>
                <w:sz w:val="28"/>
                <w:szCs w:val="28"/>
                <w:lang w:bidi="ar-IQ"/>
              </w:rPr>
            </w:pPr>
            <w:r w:rsidRPr="00A873EC">
              <w:rPr>
                <w:rFonts w:asciiTheme="majorBidi" w:eastAsia="Calibri" w:hAnsiTheme="majorBidi" w:cstheme="majorBidi"/>
                <w:sz w:val="28"/>
                <w:szCs w:val="28"/>
                <w:lang w:bidi="ar-IQ"/>
              </w:rPr>
              <w:t>3.35</w:t>
            </w:r>
          </w:p>
        </w:tc>
        <w:tc>
          <w:tcPr>
            <w:tcW w:w="1350" w:type="dxa"/>
          </w:tcPr>
          <w:p w:rsidR="00FD1699" w:rsidRPr="00A873EC" w:rsidRDefault="00397AC5" w:rsidP="00D20E4D">
            <w:pPr>
              <w:spacing w:after="0"/>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725.4</w:t>
            </w:r>
          </w:p>
        </w:tc>
        <w:tc>
          <w:tcPr>
            <w:tcW w:w="1262" w:type="dxa"/>
          </w:tcPr>
          <w:p w:rsidR="00FD1699" w:rsidRPr="00A873EC" w:rsidRDefault="00CE7DB3" w:rsidP="00CE7DB3">
            <w:pPr>
              <w:spacing w:after="0"/>
              <w:jc w:val="center"/>
              <w:rPr>
                <w:rFonts w:asciiTheme="majorBidi" w:eastAsia="Calibri" w:hAnsiTheme="majorBidi" w:cstheme="majorBidi"/>
                <w:sz w:val="28"/>
                <w:szCs w:val="28"/>
                <w:rtl/>
                <w:lang w:bidi="ar-IQ"/>
              </w:rPr>
            </w:pPr>
            <w:r>
              <w:rPr>
                <w:rFonts w:asciiTheme="majorBidi" w:eastAsia="Calibri" w:hAnsiTheme="majorBidi" w:cstheme="majorBidi"/>
                <w:sz w:val="28"/>
                <w:szCs w:val="28"/>
                <w:lang w:bidi="ar-IQ"/>
              </w:rPr>
              <w:t>37.7</w:t>
            </w:r>
          </w:p>
        </w:tc>
        <w:tc>
          <w:tcPr>
            <w:tcW w:w="1416" w:type="dxa"/>
          </w:tcPr>
          <w:p w:rsidR="00FD1699" w:rsidRPr="00A873EC" w:rsidRDefault="00CE7DB3" w:rsidP="00D20E4D">
            <w:pPr>
              <w:spacing w:after="0"/>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1.93</w:t>
            </w:r>
          </w:p>
        </w:tc>
        <w:tc>
          <w:tcPr>
            <w:tcW w:w="988" w:type="dxa"/>
          </w:tcPr>
          <w:p w:rsidR="00FD1699" w:rsidRPr="00A873EC" w:rsidRDefault="00CE7DB3" w:rsidP="00D20E4D">
            <w:pPr>
              <w:spacing w:after="0"/>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5.52</w:t>
            </w:r>
          </w:p>
        </w:tc>
        <w:tc>
          <w:tcPr>
            <w:tcW w:w="1221" w:type="dxa"/>
          </w:tcPr>
          <w:p w:rsidR="00FD1699" w:rsidRPr="00A873EC" w:rsidRDefault="00CE7DB3" w:rsidP="00D20E4D">
            <w:pPr>
              <w:spacing w:after="0"/>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94.48</w:t>
            </w:r>
          </w:p>
        </w:tc>
      </w:tr>
      <w:tr w:rsidR="00397AC5" w:rsidRPr="00A873EC" w:rsidTr="00FD1699">
        <w:trPr>
          <w:jc w:val="center"/>
        </w:trPr>
        <w:tc>
          <w:tcPr>
            <w:tcW w:w="991" w:type="dxa"/>
          </w:tcPr>
          <w:p w:rsidR="00FD1699" w:rsidRPr="00A873EC" w:rsidRDefault="00FD1699" w:rsidP="00D20E4D">
            <w:pPr>
              <w:spacing w:after="0"/>
              <w:jc w:val="center"/>
              <w:rPr>
                <w:rFonts w:asciiTheme="majorBidi" w:eastAsia="Calibri" w:hAnsiTheme="majorBidi" w:cstheme="majorBidi"/>
                <w:sz w:val="28"/>
                <w:szCs w:val="28"/>
                <w:lang w:bidi="ar-IQ"/>
              </w:rPr>
            </w:pPr>
            <w:r w:rsidRPr="00A873EC">
              <w:rPr>
                <w:rFonts w:asciiTheme="majorBidi" w:eastAsia="Calibri" w:hAnsiTheme="majorBidi" w:cstheme="majorBidi"/>
                <w:sz w:val="28"/>
                <w:szCs w:val="28"/>
                <w:lang w:bidi="ar-IQ"/>
              </w:rPr>
              <w:t>8</w:t>
            </w:r>
          </w:p>
        </w:tc>
        <w:tc>
          <w:tcPr>
            <w:tcW w:w="1359" w:type="dxa"/>
          </w:tcPr>
          <w:p w:rsidR="00FD1699" w:rsidRPr="00A873EC" w:rsidRDefault="00FD1699" w:rsidP="00D20E4D">
            <w:pPr>
              <w:spacing w:after="0"/>
              <w:jc w:val="center"/>
              <w:rPr>
                <w:rFonts w:asciiTheme="majorBidi" w:eastAsia="Calibri" w:hAnsiTheme="majorBidi" w:cstheme="majorBidi"/>
                <w:sz w:val="28"/>
                <w:szCs w:val="28"/>
                <w:lang w:bidi="ar-IQ"/>
              </w:rPr>
            </w:pPr>
            <w:r w:rsidRPr="00A873EC">
              <w:rPr>
                <w:rFonts w:asciiTheme="majorBidi" w:eastAsia="Calibri" w:hAnsiTheme="majorBidi" w:cstheme="majorBidi"/>
                <w:sz w:val="28"/>
                <w:szCs w:val="28"/>
                <w:lang w:bidi="ar-IQ"/>
              </w:rPr>
              <w:t>2.36</w:t>
            </w:r>
          </w:p>
        </w:tc>
        <w:tc>
          <w:tcPr>
            <w:tcW w:w="1350" w:type="dxa"/>
          </w:tcPr>
          <w:p w:rsidR="00FD1699" w:rsidRPr="00A873EC" w:rsidRDefault="00397AC5" w:rsidP="00D20E4D">
            <w:pPr>
              <w:spacing w:after="0"/>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704.9</w:t>
            </w:r>
          </w:p>
        </w:tc>
        <w:tc>
          <w:tcPr>
            <w:tcW w:w="1262" w:type="dxa"/>
          </w:tcPr>
          <w:p w:rsidR="00FD1699" w:rsidRPr="00A873EC" w:rsidRDefault="00CE7DB3" w:rsidP="00D20E4D">
            <w:pPr>
              <w:spacing w:after="0"/>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37</w:t>
            </w:r>
          </w:p>
        </w:tc>
        <w:tc>
          <w:tcPr>
            <w:tcW w:w="1416" w:type="dxa"/>
          </w:tcPr>
          <w:p w:rsidR="00FD1699" w:rsidRPr="00A873EC" w:rsidRDefault="00CE7DB3" w:rsidP="00D20E4D">
            <w:pPr>
              <w:spacing w:after="0"/>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1.89</w:t>
            </w:r>
          </w:p>
        </w:tc>
        <w:tc>
          <w:tcPr>
            <w:tcW w:w="988" w:type="dxa"/>
          </w:tcPr>
          <w:p w:rsidR="00FD1699" w:rsidRPr="00A873EC" w:rsidRDefault="00CE7DB3" w:rsidP="00D20E4D">
            <w:pPr>
              <w:spacing w:after="0"/>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7.41</w:t>
            </w:r>
          </w:p>
        </w:tc>
        <w:tc>
          <w:tcPr>
            <w:tcW w:w="1221" w:type="dxa"/>
          </w:tcPr>
          <w:p w:rsidR="00FD1699" w:rsidRPr="00A873EC" w:rsidRDefault="00CE7DB3" w:rsidP="00D20E4D">
            <w:pPr>
              <w:spacing w:after="0"/>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92.59</w:t>
            </w:r>
          </w:p>
        </w:tc>
      </w:tr>
      <w:tr w:rsidR="00397AC5" w:rsidRPr="00A873EC" w:rsidTr="00FD1699">
        <w:trPr>
          <w:jc w:val="center"/>
        </w:trPr>
        <w:tc>
          <w:tcPr>
            <w:tcW w:w="991" w:type="dxa"/>
          </w:tcPr>
          <w:p w:rsidR="00FD1699" w:rsidRPr="00A873EC" w:rsidRDefault="00FD1699" w:rsidP="00D20E4D">
            <w:pPr>
              <w:spacing w:after="0" w:line="240" w:lineRule="auto"/>
              <w:jc w:val="center"/>
              <w:rPr>
                <w:rFonts w:asciiTheme="majorBidi" w:eastAsia="Calibri" w:hAnsiTheme="majorBidi" w:cstheme="majorBidi"/>
                <w:sz w:val="28"/>
                <w:szCs w:val="28"/>
                <w:lang w:bidi="ar-IQ"/>
              </w:rPr>
            </w:pPr>
            <w:r w:rsidRPr="00A873EC">
              <w:rPr>
                <w:rFonts w:asciiTheme="majorBidi" w:eastAsia="Calibri" w:hAnsiTheme="majorBidi" w:cstheme="majorBidi"/>
                <w:sz w:val="28"/>
                <w:szCs w:val="28"/>
                <w:lang w:bidi="ar-IQ"/>
              </w:rPr>
              <w:t>10</w:t>
            </w:r>
          </w:p>
        </w:tc>
        <w:tc>
          <w:tcPr>
            <w:tcW w:w="1359" w:type="dxa"/>
          </w:tcPr>
          <w:p w:rsidR="00FD1699" w:rsidRPr="00A873EC" w:rsidRDefault="00FD1699" w:rsidP="00D20E4D">
            <w:pPr>
              <w:spacing w:after="0" w:line="240" w:lineRule="auto"/>
              <w:jc w:val="center"/>
              <w:rPr>
                <w:rFonts w:asciiTheme="majorBidi" w:eastAsia="Calibri" w:hAnsiTheme="majorBidi" w:cstheme="majorBidi"/>
                <w:sz w:val="28"/>
                <w:szCs w:val="28"/>
                <w:lang w:bidi="ar-IQ"/>
              </w:rPr>
            </w:pPr>
            <w:r w:rsidRPr="00A873EC">
              <w:rPr>
                <w:rFonts w:asciiTheme="majorBidi" w:eastAsia="Calibri" w:hAnsiTheme="majorBidi" w:cstheme="majorBidi"/>
                <w:sz w:val="28"/>
                <w:szCs w:val="28"/>
                <w:lang w:bidi="ar-IQ"/>
              </w:rPr>
              <w:t>2</w:t>
            </w:r>
            <w:r w:rsidR="00397AC5">
              <w:rPr>
                <w:rFonts w:asciiTheme="majorBidi" w:eastAsia="Calibri" w:hAnsiTheme="majorBidi" w:cstheme="majorBidi"/>
                <w:sz w:val="28"/>
                <w:szCs w:val="28"/>
                <w:lang w:bidi="ar-IQ"/>
              </w:rPr>
              <w:t>.00</w:t>
            </w:r>
          </w:p>
        </w:tc>
        <w:tc>
          <w:tcPr>
            <w:tcW w:w="1350" w:type="dxa"/>
          </w:tcPr>
          <w:p w:rsidR="00FD1699" w:rsidRPr="00A873EC" w:rsidRDefault="00397AC5" w:rsidP="00D20E4D">
            <w:pPr>
              <w:spacing w:after="0"/>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692.5</w:t>
            </w:r>
          </w:p>
        </w:tc>
        <w:tc>
          <w:tcPr>
            <w:tcW w:w="1262" w:type="dxa"/>
          </w:tcPr>
          <w:p w:rsidR="00FD1699" w:rsidRPr="00A873EC" w:rsidRDefault="00CE7DB3" w:rsidP="00D20E4D">
            <w:pPr>
              <w:spacing w:after="0"/>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22</w:t>
            </w:r>
          </w:p>
        </w:tc>
        <w:tc>
          <w:tcPr>
            <w:tcW w:w="1416" w:type="dxa"/>
          </w:tcPr>
          <w:p w:rsidR="00FD1699" w:rsidRPr="00A873EC" w:rsidRDefault="00CE7DB3" w:rsidP="00D20E4D">
            <w:pPr>
              <w:spacing w:after="0"/>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1.124</w:t>
            </w:r>
          </w:p>
        </w:tc>
        <w:tc>
          <w:tcPr>
            <w:tcW w:w="988" w:type="dxa"/>
          </w:tcPr>
          <w:p w:rsidR="00FD1699" w:rsidRPr="00A873EC" w:rsidRDefault="00CE7DB3" w:rsidP="00D20E4D">
            <w:pPr>
              <w:spacing w:after="0"/>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8.534</w:t>
            </w:r>
          </w:p>
        </w:tc>
        <w:tc>
          <w:tcPr>
            <w:tcW w:w="1221" w:type="dxa"/>
          </w:tcPr>
          <w:p w:rsidR="00FD1699" w:rsidRPr="00A873EC" w:rsidRDefault="00CE7DB3" w:rsidP="00D20E4D">
            <w:pPr>
              <w:spacing w:after="0"/>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91.47</w:t>
            </w:r>
          </w:p>
        </w:tc>
      </w:tr>
      <w:tr w:rsidR="00397AC5" w:rsidRPr="00A873EC" w:rsidTr="00FD1699">
        <w:trPr>
          <w:jc w:val="center"/>
        </w:trPr>
        <w:tc>
          <w:tcPr>
            <w:tcW w:w="991" w:type="dxa"/>
          </w:tcPr>
          <w:p w:rsidR="00FD1699" w:rsidRPr="00A873EC" w:rsidRDefault="00FD1699" w:rsidP="00D20E4D">
            <w:pPr>
              <w:spacing w:after="0" w:line="240" w:lineRule="auto"/>
              <w:jc w:val="center"/>
              <w:rPr>
                <w:rFonts w:asciiTheme="majorBidi" w:eastAsia="Calibri" w:hAnsiTheme="majorBidi" w:cstheme="majorBidi"/>
                <w:sz w:val="28"/>
                <w:szCs w:val="28"/>
                <w:lang w:bidi="ar-IQ"/>
              </w:rPr>
            </w:pPr>
            <w:r w:rsidRPr="00A873EC">
              <w:rPr>
                <w:rFonts w:asciiTheme="majorBidi" w:eastAsia="Calibri" w:hAnsiTheme="majorBidi" w:cstheme="majorBidi"/>
                <w:sz w:val="28"/>
                <w:szCs w:val="28"/>
                <w:lang w:bidi="ar-IQ"/>
              </w:rPr>
              <w:t>16</w:t>
            </w:r>
          </w:p>
        </w:tc>
        <w:tc>
          <w:tcPr>
            <w:tcW w:w="1359" w:type="dxa"/>
          </w:tcPr>
          <w:p w:rsidR="00FD1699" w:rsidRPr="00A873EC" w:rsidRDefault="00FD1699" w:rsidP="00D20E4D">
            <w:pPr>
              <w:spacing w:after="0" w:line="240" w:lineRule="auto"/>
              <w:jc w:val="center"/>
              <w:rPr>
                <w:rFonts w:asciiTheme="majorBidi" w:eastAsia="Calibri" w:hAnsiTheme="majorBidi" w:cstheme="majorBidi"/>
                <w:sz w:val="28"/>
                <w:szCs w:val="28"/>
                <w:lang w:bidi="ar-IQ"/>
              </w:rPr>
            </w:pPr>
            <w:r w:rsidRPr="00A873EC">
              <w:rPr>
                <w:rFonts w:asciiTheme="majorBidi" w:eastAsia="Calibri" w:hAnsiTheme="majorBidi" w:cstheme="majorBidi"/>
                <w:sz w:val="28"/>
                <w:szCs w:val="28"/>
                <w:lang w:bidi="ar-IQ"/>
              </w:rPr>
              <w:t>1.18</w:t>
            </w:r>
          </w:p>
        </w:tc>
        <w:tc>
          <w:tcPr>
            <w:tcW w:w="1350" w:type="dxa"/>
          </w:tcPr>
          <w:p w:rsidR="00FD1699" w:rsidRPr="00A873EC" w:rsidRDefault="00397AC5" w:rsidP="00D20E4D">
            <w:pPr>
              <w:spacing w:after="0"/>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647.9</w:t>
            </w:r>
          </w:p>
        </w:tc>
        <w:tc>
          <w:tcPr>
            <w:tcW w:w="1262" w:type="dxa"/>
          </w:tcPr>
          <w:p w:rsidR="00FD1699" w:rsidRPr="00A873EC" w:rsidRDefault="00CE7DB3" w:rsidP="00D20E4D">
            <w:pPr>
              <w:spacing w:after="0"/>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49.4</w:t>
            </w:r>
          </w:p>
        </w:tc>
        <w:tc>
          <w:tcPr>
            <w:tcW w:w="1416" w:type="dxa"/>
          </w:tcPr>
          <w:p w:rsidR="00FD1699" w:rsidRPr="00A873EC" w:rsidRDefault="00CE7DB3" w:rsidP="00D20E4D">
            <w:pPr>
              <w:spacing w:after="0"/>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2.52</w:t>
            </w:r>
          </w:p>
        </w:tc>
        <w:tc>
          <w:tcPr>
            <w:tcW w:w="988" w:type="dxa"/>
          </w:tcPr>
          <w:p w:rsidR="00FD1699" w:rsidRPr="00A873EC" w:rsidRDefault="00CE7DB3" w:rsidP="00D20E4D">
            <w:pPr>
              <w:spacing w:after="0"/>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11.054</w:t>
            </w:r>
          </w:p>
        </w:tc>
        <w:tc>
          <w:tcPr>
            <w:tcW w:w="1221" w:type="dxa"/>
          </w:tcPr>
          <w:p w:rsidR="00FD1699" w:rsidRPr="00A873EC" w:rsidRDefault="00CE7DB3" w:rsidP="00D20E4D">
            <w:pPr>
              <w:spacing w:after="0"/>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88.95</w:t>
            </w:r>
          </w:p>
        </w:tc>
      </w:tr>
      <w:tr w:rsidR="00397AC5" w:rsidRPr="00A873EC" w:rsidTr="00FD1699">
        <w:trPr>
          <w:jc w:val="center"/>
        </w:trPr>
        <w:tc>
          <w:tcPr>
            <w:tcW w:w="991" w:type="dxa"/>
          </w:tcPr>
          <w:p w:rsidR="00FD1699" w:rsidRPr="00A873EC" w:rsidRDefault="00FD1699" w:rsidP="00D20E4D">
            <w:pPr>
              <w:spacing w:after="0" w:line="240" w:lineRule="auto"/>
              <w:jc w:val="center"/>
              <w:rPr>
                <w:rFonts w:asciiTheme="majorBidi" w:eastAsia="Calibri" w:hAnsiTheme="majorBidi" w:cstheme="majorBidi"/>
                <w:sz w:val="28"/>
                <w:szCs w:val="28"/>
                <w:lang w:bidi="ar-IQ"/>
              </w:rPr>
            </w:pPr>
            <w:r w:rsidRPr="00A873EC">
              <w:rPr>
                <w:rFonts w:asciiTheme="majorBidi" w:eastAsia="Calibri" w:hAnsiTheme="majorBidi" w:cstheme="majorBidi"/>
                <w:sz w:val="28"/>
                <w:szCs w:val="28"/>
                <w:lang w:bidi="ar-IQ"/>
              </w:rPr>
              <w:t>30</w:t>
            </w:r>
          </w:p>
        </w:tc>
        <w:tc>
          <w:tcPr>
            <w:tcW w:w="1359" w:type="dxa"/>
          </w:tcPr>
          <w:p w:rsidR="00FD1699" w:rsidRPr="00A873EC" w:rsidRDefault="00FD1699" w:rsidP="00D20E4D">
            <w:pPr>
              <w:spacing w:after="0" w:line="240" w:lineRule="auto"/>
              <w:jc w:val="center"/>
              <w:rPr>
                <w:rFonts w:asciiTheme="majorBidi" w:eastAsia="Calibri" w:hAnsiTheme="majorBidi" w:cstheme="majorBidi"/>
                <w:sz w:val="28"/>
                <w:szCs w:val="28"/>
                <w:lang w:bidi="ar-IQ"/>
              </w:rPr>
            </w:pPr>
            <w:r w:rsidRPr="00A873EC">
              <w:rPr>
                <w:rFonts w:asciiTheme="majorBidi" w:eastAsia="Calibri" w:hAnsiTheme="majorBidi" w:cstheme="majorBidi"/>
                <w:sz w:val="28"/>
                <w:szCs w:val="28"/>
                <w:lang w:bidi="ar-IQ"/>
              </w:rPr>
              <w:t>0.6</w:t>
            </w:r>
            <w:r w:rsidR="00397AC5">
              <w:rPr>
                <w:rFonts w:asciiTheme="majorBidi" w:eastAsia="Calibri" w:hAnsiTheme="majorBidi" w:cstheme="majorBidi"/>
                <w:sz w:val="28"/>
                <w:szCs w:val="28"/>
                <w:lang w:bidi="ar-IQ"/>
              </w:rPr>
              <w:t>0</w:t>
            </w:r>
          </w:p>
        </w:tc>
        <w:tc>
          <w:tcPr>
            <w:tcW w:w="1350" w:type="dxa"/>
          </w:tcPr>
          <w:p w:rsidR="00FD1699" w:rsidRPr="00A873EC" w:rsidRDefault="00397AC5" w:rsidP="00D20E4D">
            <w:pPr>
              <w:spacing w:after="0"/>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600</w:t>
            </w:r>
          </w:p>
        </w:tc>
        <w:tc>
          <w:tcPr>
            <w:tcW w:w="1262" w:type="dxa"/>
          </w:tcPr>
          <w:p w:rsidR="00FD1699" w:rsidRPr="00A873EC" w:rsidRDefault="00CE7DB3" w:rsidP="00D20E4D">
            <w:pPr>
              <w:spacing w:after="0"/>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56.9</w:t>
            </w:r>
          </w:p>
        </w:tc>
        <w:tc>
          <w:tcPr>
            <w:tcW w:w="1416" w:type="dxa"/>
          </w:tcPr>
          <w:p w:rsidR="00FD1699" w:rsidRPr="00A873EC" w:rsidRDefault="00CE7DB3" w:rsidP="00D20E4D">
            <w:pPr>
              <w:spacing w:after="0"/>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2.91</w:t>
            </w:r>
          </w:p>
        </w:tc>
        <w:tc>
          <w:tcPr>
            <w:tcW w:w="988" w:type="dxa"/>
          </w:tcPr>
          <w:p w:rsidR="00FD1699" w:rsidRPr="00A873EC" w:rsidRDefault="00CE7DB3" w:rsidP="00D20E4D">
            <w:pPr>
              <w:spacing w:after="0"/>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13.964</w:t>
            </w:r>
          </w:p>
        </w:tc>
        <w:tc>
          <w:tcPr>
            <w:tcW w:w="1221" w:type="dxa"/>
          </w:tcPr>
          <w:p w:rsidR="00FD1699" w:rsidRPr="00A873EC" w:rsidRDefault="00CE7DB3" w:rsidP="00D20E4D">
            <w:pPr>
              <w:spacing w:after="0"/>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86.1</w:t>
            </w:r>
          </w:p>
        </w:tc>
      </w:tr>
      <w:tr w:rsidR="00397AC5" w:rsidRPr="00A873EC" w:rsidTr="00FD1699">
        <w:trPr>
          <w:jc w:val="center"/>
        </w:trPr>
        <w:tc>
          <w:tcPr>
            <w:tcW w:w="991" w:type="dxa"/>
          </w:tcPr>
          <w:p w:rsidR="00FD1699" w:rsidRPr="00A873EC" w:rsidRDefault="00FD1699" w:rsidP="00D20E4D">
            <w:pPr>
              <w:spacing w:after="0" w:line="240" w:lineRule="auto"/>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50</w:t>
            </w:r>
          </w:p>
        </w:tc>
        <w:tc>
          <w:tcPr>
            <w:tcW w:w="1359" w:type="dxa"/>
          </w:tcPr>
          <w:p w:rsidR="00FD1699" w:rsidRPr="00A873EC" w:rsidRDefault="00397AC5" w:rsidP="00D20E4D">
            <w:pPr>
              <w:spacing w:after="0" w:line="240" w:lineRule="auto"/>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0.30</w:t>
            </w:r>
          </w:p>
        </w:tc>
        <w:tc>
          <w:tcPr>
            <w:tcW w:w="1350" w:type="dxa"/>
          </w:tcPr>
          <w:p w:rsidR="00FD1699" w:rsidRPr="00A873EC" w:rsidRDefault="00397AC5" w:rsidP="00D20E4D">
            <w:pPr>
              <w:spacing w:after="0"/>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542.2</w:t>
            </w:r>
          </w:p>
        </w:tc>
        <w:tc>
          <w:tcPr>
            <w:tcW w:w="1262" w:type="dxa"/>
          </w:tcPr>
          <w:p w:rsidR="00FD1699" w:rsidRPr="00A873EC" w:rsidRDefault="00CE7DB3" w:rsidP="00D20E4D">
            <w:pPr>
              <w:spacing w:after="0"/>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320</w:t>
            </w:r>
          </w:p>
        </w:tc>
        <w:tc>
          <w:tcPr>
            <w:tcW w:w="1416" w:type="dxa"/>
          </w:tcPr>
          <w:p w:rsidR="00FD1699" w:rsidRPr="00A873EC" w:rsidRDefault="00CE7DB3" w:rsidP="00D20E4D">
            <w:pPr>
              <w:spacing w:after="0"/>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16.36</w:t>
            </w:r>
          </w:p>
        </w:tc>
        <w:tc>
          <w:tcPr>
            <w:tcW w:w="988" w:type="dxa"/>
          </w:tcPr>
          <w:p w:rsidR="00FD1699" w:rsidRPr="00A873EC" w:rsidRDefault="00CE7DB3" w:rsidP="00D20E4D">
            <w:pPr>
              <w:spacing w:after="0"/>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30.324</w:t>
            </w:r>
          </w:p>
        </w:tc>
        <w:tc>
          <w:tcPr>
            <w:tcW w:w="1221" w:type="dxa"/>
          </w:tcPr>
          <w:p w:rsidR="00FD1699" w:rsidRPr="00A873EC" w:rsidRDefault="00CE7DB3" w:rsidP="00D20E4D">
            <w:pPr>
              <w:spacing w:after="0"/>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69.7</w:t>
            </w:r>
          </w:p>
        </w:tc>
      </w:tr>
      <w:tr w:rsidR="00397AC5" w:rsidRPr="00A873EC" w:rsidTr="00FD1699">
        <w:trPr>
          <w:jc w:val="center"/>
        </w:trPr>
        <w:tc>
          <w:tcPr>
            <w:tcW w:w="991" w:type="dxa"/>
          </w:tcPr>
          <w:p w:rsidR="00FD1699" w:rsidRPr="00A873EC" w:rsidRDefault="00FD1699" w:rsidP="00D20E4D">
            <w:pPr>
              <w:spacing w:after="0" w:line="240" w:lineRule="auto"/>
              <w:jc w:val="center"/>
              <w:rPr>
                <w:rFonts w:asciiTheme="majorBidi" w:eastAsia="Calibri" w:hAnsiTheme="majorBidi" w:cstheme="majorBidi"/>
                <w:sz w:val="28"/>
                <w:szCs w:val="28"/>
                <w:rtl/>
                <w:lang w:bidi="ar-IQ"/>
              </w:rPr>
            </w:pPr>
            <w:r>
              <w:rPr>
                <w:rFonts w:asciiTheme="majorBidi" w:eastAsia="Calibri" w:hAnsiTheme="majorBidi" w:cstheme="majorBidi"/>
                <w:sz w:val="28"/>
                <w:szCs w:val="28"/>
                <w:lang w:bidi="ar-IQ"/>
              </w:rPr>
              <w:t>100</w:t>
            </w:r>
          </w:p>
        </w:tc>
        <w:tc>
          <w:tcPr>
            <w:tcW w:w="1359" w:type="dxa"/>
          </w:tcPr>
          <w:p w:rsidR="00FD1699" w:rsidRPr="00A873EC" w:rsidRDefault="00397AC5" w:rsidP="00D20E4D">
            <w:pPr>
              <w:spacing w:after="0" w:line="240" w:lineRule="auto"/>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015</w:t>
            </w:r>
          </w:p>
        </w:tc>
        <w:tc>
          <w:tcPr>
            <w:tcW w:w="1350" w:type="dxa"/>
          </w:tcPr>
          <w:p w:rsidR="00FD1699" w:rsidRPr="00A873EC" w:rsidRDefault="00397AC5" w:rsidP="00D20E4D">
            <w:pPr>
              <w:spacing w:after="0"/>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521.9</w:t>
            </w:r>
          </w:p>
        </w:tc>
        <w:tc>
          <w:tcPr>
            <w:tcW w:w="1262" w:type="dxa"/>
          </w:tcPr>
          <w:p w:rsidR="00FD1699" w:rsidRPr="00A873EC" w:rsidRDefault="00CE7DB3" w:rsidP="00D20E4D">
            <w:pPr>
              <w:spacing w:after="0"/>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890.6</w:t>
            </w:r>
          </w:p>
        </w:tc>
        <w:tc>
          <w:tcPr>
            <w:tcW w:w="1416" w:type="dxa"/>
          </w:tcPr>
          <w:p w:rsidR="00FD1699" w:rsidRPr="00A873EC" w:rsidRDefault="00CE7DB3" w:rsidP="00D20E4D">
            <w:pPr>
              <w:spacing w:after="0"/>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45.53</w:t>
            </w:r>
          </w:p>
        </w:tc>
        <w:tc>
          <w:tcPr>
            <w:tcW w:w="988" w:type="dxa"/>
          </w:tcPr>
          <w:p w:rsidR="00FD1699" w:rsidRPr="00A873EC" w:rsidRDefault="00CE7DB3" w:rsidP="00D20E4D">
            <w:pPr>
              <w:spacing w:after="0"/>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75.854</w:t>
            </w:r>
          </w:p>
        </w:tc>
        <w:tc>
          <w:tcPr>
            <w:tcW w:w="1221" w:type="dxa"/>
          </w:tcPr>
          <w:p w:rsidR="00FD1699" w:rsidRPr="00A873EC" w:rsidRDefault="00CE7DB3" w:rsidP="00D20E4D">
            <w:pPr>
              <w:spacing w:after="0"/>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24.2</w:t>
            </w:r>
          </w:p>
        </w:tc>
      </w:tr>
      <w:tr w:rsidR="00397AC5" w:rsidRPr="00A873EC" w:rsidTr="00FD1699">
        <w:trPr>
          <w:jc w:val="center"/>
        </w:trPr>
        <w:tc>
          <w:tcPr>
            <w:tcW w:w="991" w:type="dxa"/>
          </w:tcPr>
          <w:p w:rsidR="00FD1699" w:rsidRPr="00A873EC" w:rsidRDefault="00FD1699" w:rsidP="00FD1699">
            <w:pPr>
              <w:spacing w:after="0" w:line="240" w:lineRule="auto"/>
              <w:jc w:val="center"/>
              <w:rPr>
                <w:rFonts w:asciiTheme="majorBidi" w:eastAsia="Calibri" w:hAnsiTheme="majorBidi" w:cstheme="majorBidi"/>
                <w:sz w:val="28"/>
                <w:szCs w:val="28"/>
                <w:rtl/>
                <w:lang w:bidi="ar-IQ"/>
              </w:rPr>
            </w:pPr>
            <w:r>
              <w:rPr>
                <w:rFonts w:asciiTheme="majorBidi" w:eastAsia="Calibri" w:hAnsiTheme="majorBidi" w:cstheme="majorBidi"/>
                <w:sz w:val="28"/>
                <w:szCs w:val="28"/>
                <w:lang w:bidi="ar-IQ"/>
              </w:rPr>
              <w:t>200</w:t>
            </w:r>
          </w:p>
        </w:tc>
        <w:tc>
          <w:tcPr>
            <w:tcW w:w="1359" w:type="dxa"/>
          </w:tcPr>
          <w:p w:rsidR="00FD1699" w:rsidRPr="00A873EC" w:rsidRDefault="00397AC5" w:rsidP="00397AC5">
            <w:pPr>
              <w:spacing w:after="0" w:line="240" w:lineRule="auto"/>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0.075</w:t>
            </w:r>
          </w:p>
        </w:tc>
        <w:tc>
          <w:tcPr>
            <w:tcW w:w="1350" w:type="dxa"/>
          </w:tcPr>
          <w:p w:rsidR="00FD1699" w:rsidRPr="00A873EC" w:rsidRDefault="00397AC5" w:rsidP="00D20E4D">
            <w:pPr>
              <w:spacing w:after="0"/>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500.2</w:t>
            </w:r>
          </w:p>
        </w:tc>
        <w:tc>
          <w:tcPr>
            <w:tcW w:w="1262" w:type="dxa"/>
          </w:tcPr>
          <w:p w:rsidR="00FD1699" w:rsidRPr="00A873EC" w:rsidRDefault="00CE7DB3" w:rsidP="00D20E4D">
            <w:pPr>
              <w:spacing w:after="0"/>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304.9</w:t>
            </w:r>
          </w:p>
        </w:tc>
        <w:tc>
          <w:tcPr>
            <w:tcW w:w="1416" w:type="dxa"/>
          </w:tcPr>
          <w:p w:rsidR="00FD1699" w:rsidRPr="00A873EC" w:rsidRDefault="00CE7DB3" w:rsidP="00CE7DB3">
            <w:pPr>
              <w:spacing w:after="0"/>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15.58</w:t>
            </w:r>
          </w:p>
        </w:tc>
        <w:tc>
          <w:tcPr>
            <w:tcW w:w="988" w:type="dxa"/>
          </w:tcPr>
          <w:p w:rsidR="00FD1699" w:rsidRPr="00A873EC" w:rsidRDefault="00CE7DB3" w:rsidP="00D20E4D">
            <w:pPr>
              <w:spacing w:after="0"/>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91.43</w:t>
            </w:r>
          </w:p>
        </w:tc>
        <w:tc>
          <w:tcPr>
            <w:tcW w:w="1221" w:type="dxa"/>
          </w:tcPr>
          <w:p w:rsidR="00FD1699" w:rsidRPr="00A873EC" w:rsidRDefault="00CE7DB3" w:rsidP="00D20E4D">
            <w:pPr>
              <w:spacing w:after="0"/>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8.67</w:t>
            </w:r>
          </w:p>
        </w:tc>
      </w:tr>
      <w:tr w:rsidR="00397AC5" w:rsidRPr="00A873EC" w:rsidTr="00FD1699">
        <w:trPr>
          <w:jc w:val="center"/>
        </w:trPr>
        <w:tc>
          <w:tcPr>
            <w:tcW w:w="991" w:type="dxa"/>
          </w:tcPr>
          <w:p w:rsidR="00FD1699" w:rsidRPr="00A873EC" w:rsidRDefault="00D34A1F" w:rsidP="00FD1699">
            <w:pPr>
              <w:spacing w:after="0" w:line="240" w:lineRule="auto"/>
              <w:jc w:val="center"/>
              <w:rPr>
                <w:rFonts w:asciiTheme="majorBidi" w:eastAsia="Calibri" w:hAnsiTheme="majorBidi" w:cstheme="majorBidi"/>
                <w:sz w:val="28"/>
                <w:szCs w:val="28"/>
                <w:rtl/>
                <w:lang w:bidi="ar-IQ"/>
              </w:rPr>
            </w:pPr>
            <w:r>
              <w:rPr>
                <w:rFonts w:asciiTheme="majorBidi" w:eastAsia="Calibri" w:hAnsiTheme="majorBidi" w:cstheme="majorBidi"/>
                <w:noProof/>
                <w:sz w:val="28"/>
                <w:szCs w:val="28"/>
                <w:rtl/>
              </w:rPr>
              <w:pict>
                <v:line id="Straight Connector 31" o:spid="_x0000_s1026" style="position:absolute;left:0;text-align:left;flip:y;z-index:251673600;visibility:visible;mso-wrap-style:square;mso-wrap-distance-left:9pt;mso-wrap-distance-top:0;mso-wrap-distance-right:9pt;mso-wrap-distance-bottom:0;mso-position-horizontal:absolute;mso-position-horizontal-relative:text;mso-position-vertical:absolute;mso-position-vertical-relative:text" from="59.9pt,17.5pt" to="60.5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" strokecolor="#4579b8 [3044]"/>
              </w:pict>
            </w:r>
            <w:r w:rsidR="00FD1699">
              <w:rPr>
                <w:rFonts w:asciiTheme="majorBidi" w:eastAsia="Calibri" w:hAnsiTheme="majorBidi" w:cstheme="majorBidi"/>
                <w:sz w:val="28"/>
                <w:szCs w:val="28"/>
                <w:lang w:bidi="ar-IQ"/>
              </w:rPr>
              <w:t>pan</w:t>
            </w:r>
          </w:p>
        </w:tc>
        <w:tc>
          <w:tcPr>
            <w:tcW w:w="1359" w:type="dxa"/>
          </w:tcPr>
          <w:p w:rsidR="00FD1699" w:rsidRPr="00A873EC" w:rsidRDefault="00FD1699" w:rsidP="00397AC5">
            <w:pPr>
              <w:spacing w:after="0" w:line="240" w:lineRule="auto"/>
              <w:rPr>
                <w:rFonts w:asciiTheme="majorBidi" w:eastAsia="Calibri" w:hAnsiTheme="majorBidi" w:cstheme="majorBidi"/>
                <w:sz w:val="28"/>
                <w:szCs w:val="28"/>
                <w:lang w:bidi="ar-IQ"/>
              </w:rPr>
            </w:pPr>
          </w:p>
        </w:tc>
        <w:tc>
          <w:tcPr>
            <w:tcW w:w="1350" w:type="dxa"/>
          </w:tcPr>
          <w:p w:rsidR="00FD1699" w:rsidRPr="00A873EC" w:rsidRDefault="00397AC5" w:rsidP="00D20E4D">
            <w:pPr>
              <w:spacing w:after="0"/>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481.3</w:t>
            </w:r>
          </w:p>
        </w:tc>
        <w:tc>
          <w:tcPr>
            <w:tcW w:w="1262" w:type="dxa"/>
          </w:tcPr>
          <w:p w:rsidR="00FD1699" w:rsidRPr="00A873EC" w:rsidRDefault="00CE7DB3" w:rsidP="00D20E4D">
            <w:pPr>
              <w:spacing w:after="0"/>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158.8</w:t>
            </w:r>
          </w:p>
        </w:tc>
        <w:tc>
          <w:tcPr>
            <w:tcW w:w="1416" w:type="dxa"/>
          </w:tcPr>
          <w:p w:rsidR="00FD1699" w:rsidRPr="00A873EC" w:rsidRDefault="00CE7DB3" w:rsidP="00D20E4D">
            <w:pPr>
              <w:spacing w:after="0"/>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8.12</w:t>
            </w:r>
          </w:p>
        </w:tc>
        <w:tc>
          <w:tcPr>
            <w:tcW w:w="988" w:type="dxa"/>
          </w:tcPr>
          <w:p w:rsidR="00FD1699" w:rsidRPr="00A873EC" w:rsidRDefault="00CE7DB3" w:rsidP="00D20E4D">
            <w:pPr>
              <w:spacing w:after="0"/>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99.56</w:t>
            </w:r>
          </w:p>
        </w:tc>
        <w:tc>
          <w:tcPr>
            <w:tcW w:w="1221" w:type="dxa"/>
          </w:tcPr>
          <w:p w:rsidR="00FD1699" w:rsidRPr="00A873EC" w:rsidRDefault="00CE7DB3" w:rsidP="00D20E4D">
            <w:pPr>
              <w:spacing w:after="0"/>
              <w:jc w:val="center"/>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0</w:t>
            </w:r>
          </w:p>
        </w:tc>
      </w:tr>
    </w:tbl>
    <w:p w:rsidR="00FF5B1B" w:rsidRDefault="00FF5B1B" w:rsidP="00CE7DB3">
      <w:pPr>
        <w:tabs>
          <w:tab w:val="left" w:pos="8164"/>
        </w:tabs>
        <w:spacing w:line="360" w:lineRule="auto"/>
        <w:ind w:right="142"/>
        <w:rPr>
          <w:rFonts w:ascii="Times New Roman" w:eastAsia="Calibri" w:hAnsi="Times New Roman" w:cs="Times New Roman"/>
          <w:sz w:val="28"/>
          <w:szCs w:val="28"/>
          <w:rtl/>
          <w:lang w:bidi="ar-IQ"/>
        </w:rPr>
      </w:pPr>
    </w:p>
    <w:p w:rsidR="00CE7DB3" w:rsidRPr="0004497A" w:rsidRDefault="00CE7DB3" w:rsidP="0004497A">
      <w:pPr>
        <w:tabs>
          <w:tab w:val="left" w:pos="8164"/>
        </w:tabs>
        <w:spacing w:line="360" w:lineRule="auto"/>
        <w:ind w:right="142"/>
        <w:jc w:val="center"/>
        <w:rPr>
          <w:rFonts w:ascii="Times New Roman" w:eastAsia="Calibri" w:hAnsi="Times New Roman" w:cs="Times New Roman"/>
          <w:sz w:val="28"/>
          <w:szCs w:val="28"/>
          <w:rtl/>
          <w:lang w:bidi="ar-IQ"/>
        </w:rPr>
      </w:pPr>
      <w:r w:rsidRPr="0004497A">
        <w:rPr>
          <w:rFonts w:ascii="Times New Roman" w:eastAsia="Calibri" w:hAnsi="Times New Roman" w:cs="Times New Roman"/>
          <w:sz w:val="28"/>
          <w:szCs w:val="28"/>
          <w:lang w:bidi="ar-IQ"/>
        </w:rPr>
        <w:t xml:space="preserve">Table (3-1) </w:t>
      </w:r>
      <w:r w:rsidR="0004497A" w:rsidRPr="0004497A">
        <w:rPr>
          <w:rFonts w:asciiTheme="majorBidi" w:eastAsia="Calibri" w:hAnsiTheme="majorBidi" w:cstheme="majorBidi"/>
          <w:sz w:val="28"/>
          <w:szCs w:val="28"/>
          <w:lang w:bidi="ar-IQ"/>
        </w:rPr>
        <w:t>sieve analysis for soil</w:t>
      </w:r>
    </w:p>
    <w:p w:rsidR="00FF5B1B" w:rsidRDefault="00FF5B1B" w:rsidP="00D026FF">
      <w:pPr>
        <w:tabs>
          <w:tab w:val="left" w:pos="8164"/>
        </w:tabs>
        <w:spacing w:line="360" w:lineRule="auto"/>
        <w:ind w:right="142"/>
        <w:rPr>
          <w:rFonts w:ascii="Times New Roman" w:eastAsia="Calibri" w:hAnsi="Times New Roman" w:cs="Times New Roman"/>
          <w:sz w:val="28"/>
          <w:szCs w:val="28"/>
          <w:rtl/>
          <w:lang w:bidi="ar-IQ"/>
        </w:rPr>
      </w:pPr>
    </w:p>
    <w:p w:rsidR="00FF5B1B" w:rsidRDefault="00FF5B1B" w:rsidP="00D026FF">
      <w:pPr>
        <w:tabs>
          <w:tab w:val="left" w:pos="8164"/>
        </w:tabs>
        <w:spacing w:line="360" w:lineRule="auto"/>
        <w:ind w:right="142"/>
        <w:rPr>
          <w:rFonts w:ascii="Times New Roman" w:eastAsia="Calibri" w:hAnsi="Times New Roman" w:cs="Times New Roman"/>
          <w:sz w:val="28"/>
          <w:szCs w:val="28"/>
          <w:rtl/>
          <w:lang w:bidi="ar-IQ"/>
        </w:rPr>
      </w:pPr>
    </w:p>
    <w:p w:rsidR="00D026FF" w:rsidRDefault="0054752B" w:rsidP="00D026FF">
      <w:pPr>
        <w:tabs>
          <w:tab w:val="left" w:pos="8164"/>
        </w:tabs>
        <w:spacing w:line="360" w:lineRule="auto"/>
        <w:ind w:right="142"/>
        <w:rPr>
          <w:rFonts w:ascii="Times New Roman" w:eastAsia="Calibri" w:hAnsi="Times New Roman" w:cs="Times New Roman"/>
          <w:sz w:val="28"/>
          <w:szCs w:val="28"/>
          <w:rtl/>
          <w:lang w:bidi="ar-IQ"/>
        </w:rPr>
      </w:pPr>
      <w:r>
        <w:rPr>
          <w:noProof/>
        </w:rPr>
        <w:drawing>
          <wp:inline distT="0" distB="0" distL="0" distR="0">
            <wp:extent cx="2417197" cy="2735248"/>
            <wp:effectExtent l="0" t="0" r="2540" b="8255"/>
            <wp:docPr id="12" name="Picture 12" descr="J:\مناخ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مناخل.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7197" cy="2735248"/>
                    </a:xfrm>
                    <a:prstGeom prst="rect">
                      <a:avLst/>
                    </a:prstGeom>
                    <a:noFill/>
                    <a:ln>
                      <a:noFill/>
                    </a:ln>
                  </pic:spPr>
                </pic:pic>
              </a:graphicData>
            </a:graphic>
          </wp:inline>
        </w:drawing>
      </w:r>
      <w:r>
        <w:rPr>
          <w:noProof/>
        </w:rPr>
        <w:drawing>
          <wp:inline distT="0" distB="0" distL="0" distR="0">
            <wp:extent cx="2612138" cy="2735249"/>
            <wp:effectExtent l="0" t="0" r="0" b="8255"/>
            <wp:docPr id="22" name="Picture 22" descr="J:\ميزان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ميزان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2555" cy="2746157"/>
                    </a:xfrm>
                    <a:prstGeom prst="rect">
                      <a:avLst/>
                    </a:prstGeom>
                    <a:noFill/>
                    <a:ln>
                      <a:noFill/>
                    </a:ln>
                  </pic:spPr>
                </pic:pic>
              </a:graphicData>
            </a:graphic>
          </wp:inline>
        </w:drawing>
      </w:r>
    </w:p>
    <w:p w:rsidR="00B23A33" w:rsidRPr="00CD3BFB" w:rsidRDefault="0004497A" w:rsidP="00CD3BFB">
      <w:pPr>
        <w:tabs>
          <w:tab w:val="left" w:pos="8164"/>
        </w:tabs>
        <w:spacing w:line="360" w:lineRule="auto"/>
        <w:ind w:right="142"/>
        <w:jc w:val="center"/>
        <w:rPr>
          <w:rFonts w:ascii="Times New Roman" w:eastAsia="Calibri" w:hAnsi="Times New Roman" w:cs="Times New Roman"/>
          <w:sz w:val="28"/>
          <w:szCs w:val="28"/>
          <w:lang w:bidi="ar-IQ"/>
        </w:rPr>
      </w:pPr>
      <w:r>
        <w:rPr>
          <w:rFonts w:ascii="Times New Roman" w:eastAsia="Calibri" w:hAnsi="Times New Roman" w:cs="Times New Roman"/>
          <w:sz w:val="28"/>
          <w:szCs w:val="28"/>
          <w:lang w:bidi="ar-IQ"/>
        </w:rPr>
        <w:t>Fig (3-3</w:t>
      </w:r>
      <w:r w:rsidR="00F62C26" w:rsidRPr="00CD3BFB">
        <w:rPr>
          <w:rFonts w:ascii="Times New Roman" w:eastAsia="Calibri" w:hAnsi="Times New Roman" w:cs="Times New Roman"/>
          <w:sz w:val="28"/>
          <w:szCs w:val="28"/>
          <w:lang w:bidi="ar-IQ"/>
        </w:rPr>
        <w:t>)</w:t>
      </w:r>
      <w:r w:rsidR="00F62C26" w:rsidRPr="00CD3BFB">
        <w:rPr>
          <w:rFonts w:asciiTheme="majorBidi" w:hAnsiTheme="majorBidi" w:cstheme="majorBidi"/>
          <w:sz w:val="28"/>
          <w:szCs w:val="28"/>
          <w:lang w:bidi="ar-IQ"/>
        </w:rPr>
        <w:t xml:space="preserve"> The Grain size distribution test</w:t>
      </w:r>
    </w:p>
    <w:p w:rsidR="00B23A33" w:rsidRDefault="0054752B" w:rsidP="00D026FF">
      <w:pPr>
        <w:tabs>
          <w:tab w:val="left" w:pos="8164"/>
        </w:tabs>
        <w:spacing w:line="360" w:lineRule="auto"/>
        <w:ind w:right="142"/>
        <w:rPr>
          <w:rFonts w:ascii="Times New Roman" w:eastAsia="Calibri" w:hAnsi="Times New Roman" w:cs="Times New Roman"/>
          <w:sz w:val="28"/>
          <w:szCs w:val="28"/>
          <w:rtl/>
          <w:lang w:bidi="ar-IQ"/>
        </w:rPr>
      </w:pPr>
      <w:r>
        <w:rPr>
          <w:noProof/>
        </w:rPr>
        <w:drawing>
          <wp:inline distT="0" distB="0" distL="0" distR="0">
            <wp:extent cx="2393342" cy="2234316"/>
            <wp:effectExtent l="0" t="0" r="6985" b="0"/>
            <wp:docPr id="23" name="Picture 23" descr="J:\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L.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6409" cy="2237179"/>
                    </a:xfrm>
                    <a:prstGeom prst="rect">
                      <a:avLst/>
                    </a:prstGeom>
                    <a:noFill/>
                    <a:ln>
                      <a:noFill/>
                    </a:ln>
                  </pic:spPr>
                </pic:pic>
              </a:graphicData>
            </a:graphic>
          </wp:inline>
        </w:drawing>
      </w:r>
      <w:r w:rsidR="00F62C26">
        <w:rPr>
          <w:noProof/>
        </w:rPr>
        <w:drawing>
          <wp:inline distT="0" distB="0" distL="0" distR="0">
            <wp:extent cx="2512612" cy="2230383"/>
            <wp:effectExtent l="0" t="0" r="2540" b="0"/>
            <wp:docPr id="26" name="Picture 26" descr="J:\L.L AND 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L.L AND P.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5514" cy="2232959"/>
                    </a:xfrm>
                    <a:prstGeom prst="rect">
                      <a:avLst/>
                    </a:prstGeom>
                    <a:noFill/>
                    <a:ln>
                      <a:noFill/>
                    </a:ln>
                  </pic:spPr>
                </pic:pic>
              </a:graphicData>
            </a:graphic>
          </wp:inline>
        </w:drawing>
      </w:r>
    </w:p>
    <w:p w:rsidR="00F62C26" w:rsidRPr="00CD3BFB" w:rsidRDefault="0004497A" w:rsidP="00CD3BFB">
      <w:pPr>
        <w:spacing w:before="100" w:beforeAutospacing="1" w:after="100" w:afterAutospacing="1"/>
        <w:jc w:val="center"/>
        <w:rPr>
          <w:rFonts w:asciiTheme="majorBidi" w:hAnsiTheme="majorBidi" w:cstheme="majorBidi"/>
          <w:sz w:val="28"/>
          <w:szCs w:val="28"/>
          <w:lang w:bidi="ar-IQ"/>
        </w:rPr>
      </w:pPr>
      <w:r>
        <w:rPr>
          <w:rFonts w:ascii="Times New Roman" w:eastAsia="Calibri" w:hAnsi="Times New Roman" w:cs="Times New Roman"/>
          <w:sz w:val="28"/>
          <w:szCs w:val="28"/>
          <w:lang w:bidi="ar-IQ"/>
        </w:rPr>
        <w:t>Fig (3-4</w:t>
      </w:r>
      <w:r w:rsidRPr="00CD3BFB">
        <w:rPr>
          <w:rFonts w:ascii="Times New Roman" w:eastAsia="Calibri" w:hAnsi="Times New Roman" w:cs="Times New Roman"/>
          <w:sz w:val="28"/>
          <w:szCs w:val="28"/>
          <w:lang w:bidi="ar-IQ"/>
        </w:rPr>
        <w:t>):</w:t>
      </w:r>
      <w:r w:rsidR="00CD3BFB" w:rsidRPr="00CD3BFB">
        <w:rPr>
          <w:rFonts w:asciiTheme="majorBidi" w:hAnsiTheme="majorBidi" w:cstheme="majorBidi"/>
          <w:sz w:val="28"/>
          <w:szCs w:val="28"/>
          <w:lang w:bidi="ar-IQ"/>
        </w:rPr>
        <w:t xml:space="preserve"> Atterberg Limits test</w:t>
      </w:r>
    </w:p>
    <w:p w:rsidR="00B23A33" w:rsidRDefault="00B23A33" w:rsidP="00D026FF">
      <w:pPr>
        <w:tabs>
          <w:tab w:val="left" w:pos="8164"/>
        </w:tabs>
        <w:spacing w:line="360" w:lineRule="auto"/>
        <w:ind w:right="142"/>
        <w:rPr>
          <w:rFonts w:ascii="Times New Roman" w:eastAsia="Calibri" w:hAnsi="Times New Roman" w:cs="Times New Roman"/>
          <w:sz w:val="28"/>
          <w:szCs w:val="28"/>
          <w:rtl/>
          <w:lang w:bidi="ar-IQ"/>
        </w:rPr>
      </w:pPr>
    </w:p>
    <w:p w:rsidR="00B23A33" w:rsidRPr="00D026FF" w:rsidRDefault="00B23A33" w:rsidP="00D026FF">
      <w:pPr>
        <w:tabs>
          <w:tab w:val="left" w:pos="8164"/>
        </w:tabs>
        <w:spacing w:line="360" w:lineRule="auto"/>
        <w:ind w:right="142"/>
        <w:rPr>
          <w:rFonts w:ascii="Times New Roman" w:eastAsia="Calibri" w:hAnsi="Times New Roman" w:cs="Times New Roman"/>
          <w:sz w:val="28"/>
          <w:szCs w:val="28"/>
          <w:rtl/>
          <w:lang w:bidi="ar-IQ"/>
        </w:rPr>
      </w:pPr>
    </w:p>
    <w:p w:rsidR="00D51EC8" w:rsidRDefault="00D51EC8" w:rsidP="00D026FF">
      <w:pPr>
        <w:tabs>
          <w:tab w:val="left" w:pos="8164"/>
        </w:tabs>
        <w:spacing w:line="360" w:lineRule="auto"/>
        <w:ind w:left="-766" w:right="142"/>
        <w:jc w:val="right"/>
        <w:rPr>
          <w:rFonts w:ascii="Times New Roman" w:eastAsia="Calibri" w:hAnsi="Times New Roman" w:cs="Times New Roman"/>
          <w:b/>
          <w:bCs/>
          <w:sz w:val="28"/>
          <w:szCs w:val="28"/>
          <w:lang w:bidi="ar-IQ"/>
        </w:rPr>
      </w:pPr>
    </w:p>
    <w:p w:rsidR="00D51EC8" w:rsidRDefault="00D51EC8" w:rsidP="00D026FF">
      <w:pPr>
        <w:tabs>
          <w:tab w:val="left" w:pos="8164"/>
        </w:tabs>
        <w:spacing w:line="360" w:lineRule="auto"/>
        <w:ind w:left="-766" w:right="142"/>
        <w:jc w:val="right"/>
        <w:rPr>
          <w:rFonts w:ascii="Times New Roman" w:eastAsia="Calibri" w:hAnsi="Times New Roman" w:cs="Times New Roman"/>
          <w:b/>
          <w:bCs/>
          <w:sz w:val="28"/>
          <w:szCs w:val="28"/>
          <w:lang w:bidi="ar-IQ"/>
        </w:rPr>
      </w:pPr>
    </w:p>
    <w:p w:rsidR="00D51EC8" w:rsidRDefault="00D51EC8" w:rsidP="00D026FF">
      <w:pPr>
        <w:tabs>
          <w:tab w:val="left" w:pos="8164"/>
        </w:tabs>
        <w:spacing w:line="360" w:lineRule="auto"/>
        <w:ind w:left="-766" w:right="142"/>
        <w:jc w:val="right"/>
        <w:rPr>
          <w:rFonts w:ascii="Times New Roman" w:eastAsia="Calibri" w:hAnsi="Times New Roman" w:cs="Times New Roman"/>
          <w:b/>
          <w:bCs/>
          <w:sz w:val="28"/>
          <w:szCs w:val="28"/>
          <w:lang w:bidi="ar-IQ"/>
        </w:rPr>
      </w:pPr>
    </w:p>
    <w:p w:rsidR="00D026FF" w:rsidRPr="00D026FF" w:rsidRDefault="00D51EC8" w:rsidP="00D51EC8">
      <w:pPr>
        <w:tabs>
          <w:tab w:val="left" w:pos="8164"/>
        </w:tabs>
        <w:spacing w:line="360" w:lineRule="auto"/>
        <w:ind w:left="-766" w:right="142"/>
        <w:jc w:val="right"/>
        <w:rPr>
          <w:rFonts w:ascii="Times New Roman" w:eastAsia="Calibri" w:hAnsi="Times New Roman" w:cs="Times New Roman"/>
          <w:b/>
          <w:bCs/>
          <w:sz w:val="28"/>
          <w:szCs w:val="28"/>
          <w:lang w:bidi="ar-IQ"/>
        </w:rPr>
      </w:pPr>
      <w:r w:rsidRPr="00D026FF">
        <w:rPr>
          <w:rFonts w:ascii="Times New Roman" w:eastAsia="Calibri" w:hAnsi="Times New Roman" w:cs="Times New Roman"/>
          <w:b/>
          <w:bCs/>
          <w:sz w:val="28"/>
          <w:szCs w:val="28"/>
          <w:lang w:bidi="ar-IQ"/>
        </w:rPr>
        <w:lastRenderedPageBreak/>
        <w:t>3.2.2 Soil Used</w:t>
      </w:r>
    </w:p>
    <w:p w:rsidR="0004497A" w:rsidRPr="00D026FF" w:rsidRDefault="00D026FF" w:rsidP="0004497A">
      <w:pPr>
        <w:tabs>
          <w:tab w:val="left" w:pos="8164"/>
        </w:tabs>
        <w:bidi w:val="0"/>
        <w:spacing w:line="360" w:lineRule="auto"/>
        <w:ind w:firstLine="170"/>
        <w:jc w:val="both"/>
        <w:rPr>
          <w:rFonts w:ascii="Times New Roman" w:eastAsia="Calibri" w:hAnsi="Times New Roman" w:cs="Times New Roman"/>
          <w:sz w:val="28"/>
          <w:szCs w:val="28"/>
          <w:lang w:bidi="ar-IQ"/>
        </w:rPr>
      </w:pPr>
      <w:r w:rsidRPr="00D026FF">
        <w:rPr>
          <w:rFonts w:ascii="Times New Roman" w:eastAsia="Calibri" w:hAnsi="Times New Roman" w:cs="Times New Roman"/>
          <w:sz w:val="28"/>
          <w:szCs w:val="28"/>
          <w:lang w:bidi="ar-IQ"/>
        </w:rPr>
        <w:t xml:space="preserve">The soil used was artificially made in laboratory (salty soil) to make good category about the behavior of this soil using this new </w:t>
      </w:r>
      <w:proofErr w:type="spellStart"/>
      <w:r w:rsidRPr="00D026FF">
        <w:rPr>
          <w:rFonts w:ascii="Times New Roman" w:eastAsia="Calibri" w:hAnsi="Times New Roman" w:cs="Times New Roman"/>
          <w:sz w:val="28"/>
          <w:szCs w:val="28"/>
          <w:lang w:bidi="ar-IQ"/>
        </w:rPr>
        <w:t>device,by</w:t>
      </w:r>
      <w:proofErr w:type="spellEnd"/>
      <w:r w:rsidRPr="00D026FF">
        <w:rPr>
          <w:rFonts w:ascii="Times New Roman" w:eastAsia="Calibri" w:hAnsi="Times New Roman" w:cs="Times New Roman"/>
          <w:sz w:val="28"/>
          <w:szCs w:val="28"/>
          <w:lang w:bidi="ar-IQ"/>
        </w:rPr>
        <w:t xml:space="preserve"> mixing soil with 15% ,20% pure salt to ensure fix boundary conditions for all samples. The physical tests of the</w:t>
      </w:r>
      <w:r w:rsidR="0004497A">
        <w:rPr>
          <w:rFonts w:ascii="Times New Roman" w:eastAsia="Calibri" w:hAnsi="Times New Roman" w:cs="Times New Roman"/>
          <w:sz w:val="28"/>
          <w:szCs w:val="28"/>
          <w:lang w:bidi="ar-IQ"/>
        </w:rPr>
        <w:t xml:space="preserve"> soil are shown in the </w:t>
      </w:r>
      <w:proofErr w:type="gramStart"/>
      <w:r w:rsidR="0004497A">
        <w:rPr>
          <w:rFonts w:ascii="Times New Roman" w:eastAsia="Calibri" w:hAnsi="Times New Roman" w:cs="Times New Roman"/>
          <w:sz w:val="28"/>
          <w:szCs w:val="28"/>
          <w:lang w:bidi="ar-IQ"/>
        </w:rPr>
        <w:t>table(</w:t>
      </w:r>
      <w:proofErr w:type="gramEnd"/>
      <w:r w:rsidR="0004497A">
        <w:rPr>
          <w:rFonts w:ascii="Times New Roman" w:eastAsia="Calibri" w:hAnsi="Times New Roman" w:cs="Times New Roman"/>
          <w:sz w:val="28"/>
          <w:szCs w:val="28"/>
          <w:lang w:bidi="ar-IQ"/>
        </w:rPr>
        <w:t>3-2</w:t>
      </w:r>
      <w:r w:rsidRPr="00D026FF">
        <w:rPr>
          <w:rFonts w:ascii="Times New Roman" w:eastAsia="Calibri" w:hAnsi="Times New Roman" w:cs="Times New Roman"/>
          <w:sz w:val="28"/>
          <w:szCs w:val="28"/>
          <w:lang w:bidi="ar-IQ"/>
        </w:rPr>
        <w:t>):</w:t>
      </w:r>
    </w:p>
    <w:p w:rsidR="00D026FF" w:rsidRPr="00D026FF" w:rsidRDefault="00D026FF" w:rsidP="00D026FF">
      <w:pPr>
        <w:tabs>
          <w:tab w:val="left" w:pos="8164"/>
        </w:tabs>
        <w:spacing w:line="360" w:lineRule="auto"/>
        <w:ind w:left="-766" w:right="142"/>
        <w:jc w:val="both"/>
        <w:rPr>
          <w:rFonts w:ascii="Times New Roman" w:eastAsia="Calibri" w:hAnsi="Times New Roman" w:cs="Times New Roman"/>
          <w:sz w:val="28"/>
          <w:szCs w:val="28"/>
          <w:lang w:bidi="ar-IQ"/>
        </w:rPr>
      </w:pPr>
    </w:p>
    <w:p w:rsidR="00D026FF" w:rsidRPr="0004497A" w:rsidRDefault="00D026FF" w:rsidP="0004497A">
      <w:pPr>
        <w:tabs>
          <w:tab w:val="right" w:pos="8164"/>
        </w:tabs>
        <w:spacing w:line="360" w:lineRule="auto"/>
        <w:ind w:left="-766" w:right="142"/>
        <w:jc w:val="both"/>
        <w:rPr>
          <w:rFonts w:ascii="Times New Roman" w:eastAsia="Calibri" w:hAnsi="Times New Roman" w:cs="Times New Roman"/>
          <w:sz w:val="28"/>
          <w:szCs w:val="28"/>
          <w:rtl/>
          <w:lang w:bidi="ar-IQ"/>
        </w:rPr>
      </w:pPr>
    </w:p>
    <w:p w:rsidR="00D026FF" w:rsidRPr="00D026FF" w:rsidRDefault="0004497A" w:rsidP="00E172B7">
      <w:pPr>
        <w:tabs>
          <w:tab w:val="left" w:pos="8164"/>
        </w:tabs>
        <w:spacing w:line="360" w:lineRule="auto"/>
        <w:ind w:left="-766" w:right="142"/>
        <w:jc w:val="right"/>
        <w:rPr>
          <w:rFonts w:ascii="Times New Roman" w:eastAsia="Calibri" w:hAnsi="Times New Roman" w:cs="Times New Roman"/>
          <w:sz w:val="28"/>
          <w:szCs w:val="28"/>
          <w:lang w:bidi="ar-IQ"/>
        </w:rPr>
      </w:pPr>
      <w:r>
        <w:rPr>
          <w:rFonts w:ascii="Times New Roman" w:eastAsia="Calibri" w:hAnsi="Times New Roman" w:cs="Times New Roman"/>
          <w:sz w:val="28"/>
          <w:szCs w:val="28"/>
          <w:lang w:bidi="ar-IQ"/>
        </w:rPr>
        <w:t xml:space="preserve">Table </w:t>
      </w:r>
      <w:proofErr w:type="gramStart"/>
      <w:r>
        <w:rPr>
          <w:rFonts w:ascii="Times New Roman" w:eastAsia="Calibri" w:hAnsi="Times New Roman" w:cs="Times New Roman"/>
          <w:sz w:val="28"/>
          <w:szCs w:val="28"/>
          <w:lang w:bidi="ar-IQ"/>
        </w:rPr>
        <w:t>( 3</w:t>
      </w:r>
      <w:proofErr w:type="gramEnd"/>
      <w:r>
        <w:rPr>
          <w:rFonts w:ascii="Times New Roman" w:eastAsia="Calibri" w:hAnsi="Times New Roman" w:cs="Times New Roman"/>
          <w:sz w:val="28"/>
          <w:szCs w:val="28"/>
          <w:lang w:bidi="ar-IQ"/>
        </w:rPr>
        <w:t>-2</w:t>
      </w:r>
      <w:r w:rsidR="00D026FF" w:rsidRPr="00D026FF">
        <w:rPr>
          <w:rFonts w:ascii="Times New Roman" w:eastAsia="Calibri" w:hAnsi="Times New Roman" w:cs="Times New Roman"/>
          <w:sz w:val="28"/>
          <w:szCs w:val="28"/>
          <w:lang w:bidi="ar-IQ"/>
        </w:rPr>
        <w:t>) Average results for physical tests for artifici</w:t>
      </w:r>
      <w:r w:rsidR="00E172B7">
        <w:rPr>
          <w:rFonts w:ascii="Times New Roman" w:eastAsia="Calibri" w:hAnsi="Times New Roman" w:cs="Times New Roman"/>
          <w:sz w:val="28"/>
          <w:szCs w:val="28"/>
          <w:lang w:bidi="ar-IQ"/>
        </w:rPr>
        <w:t>al salty soil used.</w:t>
      </w:r>
    </w:p>
    <w:tbl>
      <w:tblPr>
        <w:bidiVisual/>
        <w:tblW w:w="0" w:type="auto"/>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1230"/>
        <w:gridCol w:w="1401"/>
        <w:gridCol w:w="1217"/>
        <w:gridCol w:w="1218"/>
        <w:gridCol w:w="1218"/>
        <w:gridCol w:w="1370"/>
      </w:tblGrid>
      <w:tr w:rsidR="00D026FF" w:rsidRPr="00D026FF" w:rsidTr="00A3539D">
        <w:tc>
          <w:tcPr>
            <w:tcW w:w="1217" w:type="dxa"/>
          </w:tcPr>
          <w:p w:rsidR="00D026FF" w:rsidRPr="00D026FF" w:rsidRDefault="00D026FF" w:rsidP="00D026FF">
            <w:pPr>
              <w:tabs>
                <w:tab w:val="left" w:pos="8164"/>
              </w:tabs>
              <w:spacing w:after="0" w:line="360" w:lineRule="auto"/>
              <w:ind w:right="142"/>
              <w:jc w:val="right"/>
              <w:rPr>
                <w:rFonts w:ascii="Times New Roman" w:eastAsia="Calibri" w:hAnsi="Times New Roman" w:cs="Times New Roman"/>
                <w:sz w:val="28"/>
                <w:szCs w:val="28"/>
                <w:lang w:bidi="ar-IQ"/>
              </w:rPr>
            </w:pPr>
            <w:r w:rsidRPr="00D026FF">
              <w:rPr>
                <w:rFonts w:ascii="Times New Roman" w:eastAsia="Calibri" w:hAnsi="Times New Roman" w:cs="Times New Roman"/>
                <w:sz w:val="28"/>
                <w:szCs w:val="28"/>
                <w:lang w:bidi="ar-IQ"/>
              </w:rPr>
              <w:t>Dry Density KN/m</w:t>
            </w:r>
            <w:r w:rsidRPr="00D026FF">
              <w:rPr>
                <w:rFonts w:ascii="Times New Roman" w:eastAsia="Calibri" w:hAnsi="Times New Roman" w:cs="Times New Roman"/>
                <w:sz w:val="28"/>
                <w:szCs w:val="28"/>
                <w:vertAlign w:val="superscript"/>
                <w:lang w:bidi="ar-IQ"/>
              </w:rPr>
              <w:t>3</w:t>
            </w:r>
          </w:p>
        </w:tc>
        <w:tc>
          <w:tcPr>
            <w:tcW w:w="1217" w:type="dxa"/>
          </w:tcPr>
          <w:p w:rsidR="00D026FF" w:rsidRPr="00D026FF" w:rsidRDefault="00D026FF" w:rsidP="00D026FF">
            <w:pPr>
              <w:tabs>
                <w:tab w:val="left" w:pos="8164"/>
              </w:tabs>
              <w:spacing w:after="0" w:line="360" w:lineRule="auto"/>
              <w:ind w:right="142"/>
              <w:jc w:val="right"/>
              <w:rPr>
                <w:rFonts w:ascii="Times New Roman" w:eastAsia="Calibri" w:hAnsi="Times New Roman" w:cs="Times New Roman"/>
                <w:sz w:val="28"/>
                <w:szCs w:val="28"/>
                <w:vertAlign w:val="superscript"/>
                <w:lang w:bidi="ar-IQ"/>
              </w:rPr>
            </w:pPr>
            <w:r w:rsidRPr="00D026FF">
              <w:rPr>
                <w:rFonts w:ascii="Times New Roman" w:eastAsia="Calibri" w:hAnsi="Times New Roman" w:cs="Times New Roman"/>
                <w:sz w:val="28"/>
                <w:szCs w:val="28"/>
                <w:lang w:bidi="ar-IQ"/>
              </w:rPr>
              <w:t>Wet Density KN/m</w:t>
            </w:r>
            <w:r w:rsidRPr="00D026FF">
              <w:rPr>
                <w:rFonts w:ascii="Times New Roman" w:eastAsia="Calibri" w:hAnsi="Times New Roman" w:cs="Times New Roman"/>
                <w:sz w:val="28"/>
                <w:szCs w:val="28"/>
                <w:vertAlign w:val="superscript"/>
                <w:lang w:bidi="ar-IQ"/>
              </w:rPr>
              <w:t>3</w:t>
            </w:r>
          </w:p>
        </w:tc>
        <w:tc>
          <w:tcPr>
            <w:tcW w:w="1217" w:type="dxa"/>
          </w:tcPr>
          <w:p w:rsidR="00D026FF" w:rsidRPr="00D026FF" w:rsidRDefault="00D026FF" w:rsidP="00D026FF">
            <w:pPr>
              <w:tabs>
                <w:tab w:val="left" w:pos="8164"/>
              </w:tabs>
              <w:spacing w:after="0" w:line="360" w:lineRule="auto"/>
              <w:ind w:right="142"/>
              <w:jc w:val="right"/>
              <w:rPr>
                <w:rFonts w:ascii="Times New Roman" w:eastAsia="Calibri" w:hAnsi="Times New Roman" w:cs="Times New Roman"/>
                <w:sz w:val="28"/>
                <w:szCs w:val="28"/>
                <w:lang w:bidi="ar-IQ"/>
              </w:rPr>
            </w:pPr>
            <w:r w:rsidRPr="00D026FF">
              <w:rPr>
                <w:rFonts w:ascii="Times New Roman" w:eastAsia="Calibri" w:hAnsi="Times New Roman" w:cs="Times New Roman"/>
                <w:sz w:val="28"/>
                <w:szCs w:val="28"/>
                <w:lang w:bidi="ar-IQ"/>
              </w:rPr>
              <w:t>Plasticity Index%</w:t>
            </w:r>
          </w:p>
        </w:tc>
        <w:tc>
          <w:tcPr>
            <w:tcW w:w="1217" w:type="dxa"/>
          </w:tcPr>
          <w:p w:rsidR="00D026FF" w:rsidRPr="00D026FF" w:rsidRDefault="00D026FF" w:rsidP="00D026FF">
            <w:pPr>
              <w:tabs>
                <w:tab w:val="left" w:pos="8164"/>
              </w:tabs>
              <w:spacing w:after="0" w:line="360" w:lineRule="auto"/>
              <w:ind w:right="142"/>
              <w:jc w:val="right"/>
              <w:rPr>
                <w:rFonts w:ascii="Times New Roman" w:eastAsia="Calibri" w:hAnsi="Times New Roman" w:cs="Times New Roman"/>
                <w:sz w:val="28"/>
                <w:szCs w:val="28"/>
                <w:lang w:bidi="ar-IQ"/>
              </w:rPr>
            </w:pPr>
            <w:r w:rsidRPr="00D026FF">
              <w:rPr>
                <w:rFonts w:ascii="Times New Roman" w:eastAsia="Calibri" w:hAnsi="Times New Roman" w:cs="Times New Roman"/>
                <w:sz w:val="28"/>
                <w:szCs w:val="28"/>
                <w:lang w:bidi="ar-IQ"/>
              </w:rPr>
              <w:t>Plastic limit%</w:t>
            </w:r>
          </w:p>
        </w:tc>
        <w:tc>
          <w:tcPr>
            <w:tcW w:w="1218" w:type="dxa"/>
          </w:tcPr>
          <w:p w:rsidR="00D026FF" w:rsidRPr="00D026FF" w:rsidRDefault="00D026FF" w:rsidP="00D026FF">
            <w:pPr>
              <w:tabs>
                <w:tab w:val="left" w:pos="8164"/>
              </w:tabs>
              <w:spacing w:after="0" w:line="360" w:lineRule="auto"/>
              <w:ind w:right="142"/>
              <w:jc w:val="right"/>
              <w:rPr>
                <w:rFonts w:ascii="Times New Roman" w:eastAsia="Calibri" w:hAnsi="Times New Roman" w:cs="Times New Roman"/>
                <w:sz w:val="28"/>
                <w:szCs w:val="28"/>
                <w:lang w:bidi="ar-IQ"/>
              </w:rPr>
            </w:pPr>
            <w:r w:rsidRPr="00D026FF">
              <w:rPr>
                <w:rFonts w:ascii="Times New Roman" w:eastAsia="Calibri" w:hAnsi="Times New Roman" w:cs="Times New Roman"/>
                <w:sz w:val="28"/>
                <w:szCs w:val="28"/>
                <w:lang w:bidi="ar-IQ"/>
              </w:rPr>
              <w:t>Liquid limit%</w:t>
            </w:r>
          </w:p>
        </w:tc>
        <w:tc>
          <w:tcPr>
            <w:tcW w:w="1218" w:type="dxa"/>
          </w:tcPr>
          <w:p w:rsidR="00D026FF" w:rsidRPr="00D026FF" w:rsidRDefault="00D026FF" w:rsidP="00D026FF">
            <w:pPr>
              <w:tabs>
                <w:tab w:val="left" w:pos="8164"/>
              </w:tabs>
              <w:spacing w:after="0" w:line="360" w:lineRule="auto"/>
              <w:ind w:right="142"/>
              <w:jc w:val="right"/>
              <w:rPr>
                <w:rFonts w:ascii="Times New Roman" w:eastAsia="Calibri" w:hAnsi="Times New Roman" w:cs="Times New Roman"/>
                <w:sz w:val="28"/>
                <w:szCs w:val="28"/>
                <w:lang w:bidi="ar-IQ"/>
              </w:rPr>
            </w:pPr>
            <w:r w:rsidRPr="00D026FF">
              <w:rPr>
                <w:rFonts w:ascii="Times New Roman" w:eastAsia="Calibri" w:hAnsi="Times New Roman" w:cs="Times New Roman"/>
                <w:sz w:val="28"/>
                <w:szCs w:val="28"/>
                <w:lang w:bidi="ar-IQ"/>
              </w:rPr>
              <w:t>Soil type</w:t>
            </w:r>
          </w:p>
        </w:tc>
        <w:tc>
          <w:tcPr>
            <w:tcW w:w="1218" w:type="dxa"/>
          </w:tcPr>
          <w:p w:rsidR="00D026FF" w:rsidRPr="00D026FF" w:rsidRDefault="00D026FF" w:rsidP="00D026FF">
            <w:pPr>
              <w:tabs>
                <w:tab w:val="left" w:pos="8164"/>
              </w:tabs>
              <w:spacing w:after="0" w:line="360" w:lineRule="auto"/>
              <w:ind w:right="142"/>
              <w:jc w:val="right"/>
              <w:rPr>
                <w:rFonts w:ascii="Times New Roman" w:eastAsia="Calibri" w:hAnsi="Times New Roman" w:cs="Times New Roman"/>
                <w:sz w:val="28"/>
                <w:szCs w:val="28"/>
                <w:lang w:bidi="ar-IQ"/>
              </w:rPr>
            </w:pPr>
            <w:r w:rsidRPr="00D026FF">
              <w:rPr>
                <w:rFonts w:ascii="Times New Roman" w:eastAsia="Calibri" w:hAnsi="Times New Roman" w:cs="Times New Roman"/>
                <w:sz w:val="28"/>
                <w:szCs w:val="28"/>
                <w:lang w:bidi="ar-IQ"/>
              </w:rPr>
              <w:t xml:space="preserve">Moisture </w:t>
            </w:r>
          </w:p>
          <w:p w:rsidR="00D026FF" w:rsidRPr="00D026FF" w:rsidRDefault="00D026FF" w:rsidP="00D026FF">
            <w:pPr>
              <w:tabs>
                <w:tab w:val="left" w:pos="8164"/>
              </w:tabs>
              <w:spacing w:after="0" w:line="360" w:lineRule="auto"/>
              <w:ind w:right="142"/>
              <w:jc w:val="center"/>
              <w:rPr>
                <w:rFonts w:ascii="Times New Roman" w:eastAsia="Calibri" w:hAnsi="Times New Roman" w:cs="Times New Roman"/>
                <w:sz w:val="28"/>
                <w:szCs w:val="28"/>
                <w:lang w:bidi="ar-IQ"/>
              </w:rPr>
            </w:pPr>
            <w:r w:rsidRPr="00D026FF">
              <w:rPr>
                <w:rFonts w:ascii="Times New Roman" w:eastAsia="Calibri" w:hAnsi="Times New Roman" w:cs="Times New Roman"/>
                <w:sz w:val="28"/>
                <w:szCs w:val="28"/>
                <w:lang w:bidi="ar-IQ"/>
              </w:rPr>
              <w:t>Content %</w:t>
            </w:r>
          </w:p>
        </w:tc>
      </w:tr>
      <w:tr w:rsidR="00D026FF" w:rsidRPr="00D026FF" w:rsidTr="00A3539D">
        <w:tc>
          <w:tcPr>
            <w:tcW w:w="1217" w:type="dxa"/>
          </w:tcPr>
          <w:p w:rsidR="00D026FF" w:rsidRPr="00D026FF" w:rsidRDefault="00D026FF" w:rsidP="00D026FF">
            <w:pPr>
              <w:tabs>
                <w:tab w:val="left" w:pos="8164"/>
              </w:tabs>
              <w:spacing w:after="0" w:line="360" w:lineRule="auto"/>
              <w:ind w:right="142"/>
              <w:jc w:val="center"/>
              <w:rPr>
                <w:rFonts w:ascii="Times New Roman" w:eastAsia="Calibri" w:hAnsi="Times New Roman" w:cs="Times New Roman"/>
                <w:sz w:val="28"/>
                <w:szCs w:val="28"/>
                <w:lang w:bidi="ar-IQ"/>
              </w:rPr>
            </w:pPr>
            <w:r w:rsidRPr="00D026FF">
              <w:rPr>
                <w:rFonts w:ascii="Times New Roman" w:eastAsia="Calibri" w:hAnsi="Times New Roman" w:cs="Times New Roman"/>
                <w:sz w:val="28"/>
                <w:szCs w:val="28"/>
                <w:lang w:bidi="ar-IQ"/>
              </w:rPr>
              <w:t>13.7</w:t>
            </w:r>
          </w:p>
        </w:tc>
        <w:tc>
          <w:tcPr>
            <w:tcW w:w="1217" w:type="dxa"/>
          </w:tcPr>
          <w:p w:rsidR="00D026FF" w:rsidRPr="00D026FF" w:rsidRDefault="00D026FF" w:rsidP="00D026FF">
            <w:pPr>
              <w:tabs>
                <w:tab w:val="left" w:pos="8164"/>
              </w:tabs>
              <w:spacing w:after="0" w:line="360" w:lineRule="auto"/>
              <w:ind w:right="142"/>
              <w:jc w:val="center"/>
              <w:rPr>
                <w:rFonts w:ascii="Times New Roman" w:eastAsia="Calibri" w:hAnsi="Times New Roman" w:cs="Times New Roman"/>
                <w:sz w:val="28"/>
                <w:szCs w:val="28"/>
                <w:lang w:bidi="ar-IQ"/>
              </w:rPr>
            </w:pPr>
            <w:r w:rsidRPr="00D026FF">
              <w:rPr>
                <w:rFonts w:ascii="Times New Roman" w:eastAsia="Calibri" w:hAnsi="Times New Roman" w:cs="Times New Roman"/>
                <w:sz w:val="28"/>
                <w:szCs w:val="28"/>
                <w:lang w:bidi="ar-IQ"/>
              </w:rPr>
              <w:t>15</w:t>
            </w:r>
          </w:p>
        </w:tc>
        <w:tc>
          <w:tcPr>
            <w:tcW w:w="1217" w:type="dxa"/>
          </w:tcPr>
          <w:p w:rsidR="00D026FF" w:rsidRPr="00D026FF" w:rsidRDefault="00D026FF" w:rsidP="00D026FF">
            <w:pPr>
              <w:tabs>
                <w:tab w:val="left" w:pos="8164"/>
              </w:tabs>
              <w:spacing w:after="0" w:line="360" w:lineRule="auto"/>
              <w:ind w:right="142"/>
              <w:jc w:val="right"/>
              <w:rPr>
                <w:rFonts w:ascii="Times New Roman" w:eastAsia="Calibri" w:hAnsi="Times New Roman" w:cs="Times New Roman"/>
                <w:sz w:val="28"/>
                <w:szCs w:val="28"/>
                <w:lang w:bidi="ar-IQ"/>
              </w:rPr>
            </w:pPr>
            <w:r w:rsidRPr="00D026FF">
              <w:rPr>
                <w:rFonts w:ascii="Times New Roman" w:eastAsia="Calibri" w:hAnsi="Times New Roman" w:cs="Times New Roman"/>
                <w:sz w:val="28"/>
                <w:szCs w:val="28"/>
                <w:lang w:bidi="ar-IQ"/>
              </w:rPr>
              <w:t xml:space="preserve">     0</w:t>
            </w:r>
          </w:p>
        </w:tc>
        <w:tc>
          <w:tcPr>
            <w:tcW w:w="1217" w:type="dxa"/>
          </w:tcPr>
          <w:p w:rsidR="00D026FF" w:rsidRPr="00D026FF" w:rsidRDefault="00D026FF" w:rsidP="00D026FF">
            <w:pPr>
              <w:tabs>
                <w:tab w:val="left" w:pos="8164"/>
              </w:tabs>
              <w:spacing w:after="0" w:line="360" w:lineRule="auto"/>
              <w:ind w:right="142"/>
              <w:jc w:val="right"/>
              <w:rPr>
                <w:rFonts w:ascii="Times New Roman" w:eastAsia="Calibri" w:hAnsi="Times New Roman" w:cs="Times New Roman"/>
                <w:sz w:val="28"/>
                <w:szCs w:val="28"/>
                <w:lang w:bidi="ar-IQ"/>
              </w:rPr>
            </w:pPr>
            <w:r w:rsidRPr="00D026FF">
              <w:rPr>
                <w:rFonts w:ascii="Times New Roman" w:eastAsia="Calibri" w:hAnsi="Times New Roman" w:cs="Times New Roman"/>
                <w:sz w:val="28"/>
                <w:szCs w:val="28"/>
                <w:lang w:bidi="ar-IQ"/>
              </w:rPr>
              <w:t xml:space="preserve">     0</w:t>
            </w:r>
          </w:p>
        </w:tc>
        <w:tc>
          <w:tcPr>
            <w:tcW w:w="1218" w:type="dxa"/>
          </w:tcPr>
          <w:p w:rsidR="00D026FF" w:rsidRPr="00D026FF" w:rsidRDefault="00D026FF" w:rsidP="00D026FF">
            <w:pPr>
              <w:tabs>
                <w:tab w:val="left" w:pos="8164"/>
              </w:tabs>
              <w:spacing w:after="0" w:line="360" w:lineRule="auto"/>
              <w:ind w:right="142"/>
              <w:jc w:val="center"/>
              <w:rPr>
                <w:rFonts w:ascii="Times New Roman" w:eastAsia="Calibri" w:hAnsi="Times New Roman" w:cs="Times New Roman"/>
                <w:sz w:val="28"/>
                <w:szCs w:val="28"/>
                <w:rtl/>
                <w:lang w:bidi="ar-IQ"/>
              </w:rPr>
            </w:pPr>
            <w:r w:rsidRPr="00D026FF">
              <w:rPr>
                <w:rFonts w:ascii="Times New Roman" w:eastAsia="Calibri" w:hAnsi="Times New Roman" w:cs="Times New Roman"/>
                <w:sz w:val="28"/>
                <w:szCs w:val="28"/>
                <w:lang w:bidi="ar-IQ"/>
              </w:rPr>
              <w:t>0</w:t>
            </w:r>
          </w:p>
        </w:tc>
        <w:tc>
          <w:tcPr>
            <w:tcW w:w="1218" w:type="dxa"/>
          </w:tcPr>
          <w:p w:rsidR="00D026FF" w:rsidRPr="00D026FF" w:rsidRDefault="00D026FF" w:rsidP="00D026FF">
            <w:pPr>
              <w:tabs>
                <w:tab w:val="left" w:pos="8164"/>
              </w:tabs>
              <w:spacing w:after="0" w:line="360" w:lineRule="auto"/>
              <w:ind w:right="142"/>
              <w:jc w:val="right"/>
              <w:rPr>
                <w:rFonts w:ascii="Times New Roman" w:eastAsia="Calibri" w:hAnsi="Times New Roman" w:cs="Times New Roman"/>
                <w:sz w:val="28"/>
                <w:szCs w:val="28"/>
                <w:rtl/>
                <w:lang w:bidi="ar-IQ"/>
              </w:rPr>
            </w:pPr>
            <w:r w:rsidRPr="00D026FF">
              <w:rPr>
                <w:rFonts w:ascii="Times New Roman" w:eastAsia="Calibri" w:hAnsi="Times New Roman" w:cs="Times New Roman"/>
                <w:sz w:val="28"/>
                <w:szCs w:val="28"/>
                <w:lang w:bidi="ar-IQ"/>
              </w:rPr>
              <w:t>SM-SP</w:t>
            </w:r>
          </w:p>
        </w:tc>
        <w:tc>
          <w:tcPr>
            <w:tcW w:w="1218" w:type="dxa"/>
          </w:tcPr>
          <w:p w:rsidR="00D026FF" w:rsidRPr="00D026FF" w:rsidRDefault="00D026FF" w:rsidP="00D026FF">
            <w:pPr>
              <w:tabs>
                <w:tab w:val="left" w:pos="8164"/>
              </w:tabs>
              <w:spacing w:after="0" w:line="360" w:lineRule="auto"/>
              <w:ind w:right="142"/>
              <w:jc w:val="center"/>
              <w:rPr>
                <w:rFonts w:ascii="Times New Roman" w:eastAsia="Calibri" w:hAnsi="Times New Roman" w:cs="Times New Roman"/>
                <w:sz w:val="28"/>
                <w:szCs w:val="28"/>
                <w:lang w:bidi="ar-IQ"/>
              </w:rPr>
            </w:pPr>
            <w:r w:rsidRPr="00D026FF">
              <w:rPr>
                <w:rFonts w:ascii="Times New Roman" w:eastAsia="Calibri" w:hAnsi="Times New Roman" w:cs="Times New Roman"/>
                <w:sz w:val="28"/>
                <w:szCs w:val="28"/>
                <w:lang w:bidi="ar-IQ"/>
              </w:rPr>
              <w:t>9.5</w:t>
            </w:r>
          </w:p>
        </w:tc>
      </w:tr>
    </w:tbl>
    <w:p w:rsidR="00D026FF" w:rsidRPr="00D026FF" w:rsidRDefault="00D026FF" w:rsidP="00D026FF">
      <w:pPr>
        <w:tabs>
          <w:tab w:val="left" w:pos="8164"/>
        </w:tabs>
        <w:spacing w:line="360" w:lineRule="auto"/>
        <w:ind w:left="-766" w:right="142"/>
        <w:jc w:val="right"/>
        <w:rPr>
          <w:rFonts w:ascii="Times New Roman" w:eastAsia="Calibri" w:hAnsi="Times New Roman" w:cs="Times New Roman"/>
          <w:sz w:val="28"/>
          <w:szCs w:val="28"/>
          <w:rtl/>
          <w:lang w:bidi="ar-IQ"/>
        </w:rPr>
      </w:pPr>
    </w:p>
    <w:p w:rsidR="00D026FF" w:rsidRPr="00D026FF" w:rsidRDefault="00D026FF" w:rsidP="00D026FF">
      <w:pPr>
        <w:tabs>
          <w:tab w:val="left" w:pos="8164"/>
        </w:tabs>
        <w:spacing w:line="360" w:lineRule="auto"/>
        <w:ind w:left="-766" w:right="142"/>
        <w:jc w:val="right"/>
        <w:rPr>
          <w:rFonts w:ascii="Times New Roman" w:eastAsia="Calibri" w:hAnsi="Times New Roman" w:cs="Times New Roman"/>
          <w:sz w:val="28"/>
          <w:szCs w:val="28"/>
          <w:rtl/>
          <w:lang w:bidi="ar-IQ"/>
        </w:rPr>
      </w:pPr>
    </w:p>
    <w:p w:rsidR="00D026FF" w:rsidRPr="00D026FF" w:rsidRDefault="00D026FF" w:rsidP="00D026FF">
      <w:pPr>
        <w:tabs>
          <w:tab w:val="left" w:pos="8164"/>
        </w:tabs>
        <w:spacing w:line="360" w:lineRule="auto"/>
        <w:ind w:left="-766" w:right="142"/>
        <w:jc w:val="right"/>
        <w:rPr>
          <w:rFonts w:ascii="Times New Roman" w:eastAsia="Calibri" w:hAnsi="Times New Roman" w:cs="Times New Roman"/>
          <w:b/>
          <w:bCs/>
          <w:sz w:val="28"/>
          <w:szCs w:val="28"/>
          <w:rtl/>
          <w:lang w:bidi="ar-IQ"/>
        </w:rPr>
      </w:pPr>
      <w:r w:rsidRPr="00D026FF">
        <w:rPr>
          <w:rFonts w:ascii="Times New Roman" w:eastAsia="Calibri" w:hAnsi="Times New Roman" w:cs="Times New Roman"/>
          <w:b/>
          <w:bCs/>
          <w:sz w:val="28"/>
          <w:szCs w:val="28"/>
          <w:lang w:bidi="ar-IQ"/>
        </w:rPr>
        <w:t>3.3.1 Laboratory model preparation:</w:t>
      </w:r>
    </w:p>
    <w:p w:rsidR="00D51EC8" w:rsidRDefault="00D026FF" w:rsidP="00CD3BFB">
      <w:pPr>
        <w:tabs>
          <w:tab w:val="left" w:pos="8164"/>
        </w:tabs>
        <w:spacing w:line="360" w:lineRule="auto"/>
        <w:ind w:left="-766" w:right="142"/>
        <w:jc w:val="both"/>
        <w:rPr>
          <w:rFonts w:ascii="Times New Roman" w:eastAsia="Calibri" w:hAnsi="Times New Roman" w:cs="Times New Roman"/>
          <w:sz w:val="28"/>
          <w:szCs w:val="28"/>
          <w:lang w:bidi="ar-IQ"/>
        </w:rPr>
      </w:pPr>
      <w:r w:rsidRPr="00D026FF">
        <w:rPr>
          <w:rFonts w:ascii="Times New Roman" w:eastAsia="Calibri" w:hAnsi="Times New Roman" w:cs="Times New Roman"/>
          <w:sz w:val="28"/>
          <w:szCs w:val="28"/>
          <w:lang w:bidi="ar-IQ"/>
        </w:rPr>
        <w:t xml:space="preserve">        The model used consists of 28 cm diameter and 34 cm height, plastic cylindrical container.  The loading system consists of fix weights had 32 KN/m</w:t>
      </w:r>
      <w:r w:rsidRPr="00D026FF">
        <w:rPr>
          <w:rFonts w:ascii="Times New Roman" w:eastAsia="Calibri" w:hAnsi="Times New Roman" w:cs="Times New Roman"/>
          <w:sz w:val="28"/>
          <w:szCs w:val="28"/>
          <w:vertAlign w:val="superscript"/>
          <w:lang w:bidi="ar-IQ"/>
        </w:rPr>
        <w:t>2</w:t>
      </w:r>
      <w:r w:rsidRPr="00D026FF">
        <w:rPr>
          <w:rFonts w:ascii="Times New Roman" w:eastAsia="Calibri" w:hAnsi="Times New Roman" w:cs="Times New Roman"/>
          <w:sz w:val="28"/>
          <w:szCs w:val="28"/>
          <w:lang w:bidi="ar-IQ"/>
        </w:rPr>
        <w:t xml:space="preserve"> as a stress applied directly over steel footing (60*60</w:t>
      </w:r>
      <w:proofErr w:type="gramStart"/>
      <w:r w:rsidRPr="00D026FF">
        <w:rPr>
          <w:rFonts w:ascii="Times New Roman" w:eastAsia="Calibri" w:hAnsi="Times New Roman" w:cs="Times New Roman"/>
          <w:sz w:val="28"/>
          <w:szCs w:val="28"/>
          <w:lang w:bidi="ar-IQ"/>
        </w:rPr>
        <w:t>)mm</w:t>
      </w:r>
      <w:proofErr w:type="gramEnd"/>
      <w:r w:rsidR="0004497A">
        <w:rPr>
          <w:rFonts w:ascii="Times New Roman" w:eastAsia="Calibri" w:hAnsi="Times New Roman" w:cs="Times New Roman"/>
          <w:sz w:val="28"/>
          <w:szCs w:val="28"/>
          <w:lang w:bidi="ar-IQ"/>
        </w:rPr>
        <w:t xml:space="preserve"> shown in fig (3-5</w:t>
      </w:r>
      <w:r w:rsidR="00CD3BFB">
        <w:rPr>
          <w:rFonts w:ascii="Times New Roman" w:eastAsia="Calibri" w:hAnsi="Times New Roman" w:cs="Times New Roman"/>
          <w:sz w:val="28"/>
          <w:szCs w:val="28"/>
          <w:lang w:bidi="ar-IQ"/>
        </w:rPr>
        <w:t>)</w:t>
      </w:r>
      <w:r w:rsidRPr="00D026FF">
        <w:rPr>
          <w:rFonts w:ascii="Times New Roman" w:eastAsia="Calibri" w:hAnsi="Times New Roman" w:cs="Times New Roman"/>
          <w:sz w:val="28"/>
          <w:szCs w:val="28"/>
          <w:lang w:bidi="ar-IQ"/>
        </w:rPr>
        <w:t xml:space="preserve"> which placed over the soil, the load transferred by 10 mm diameter of steel bar, a stainless steel bar was designed and constructed vertically with the assistance of professional. The container was opened from the top, to ensure feeding the sample with water. The model was braced at the upper side with steel loading frame, manufactured specially for this test to prevent tilting or movement of footing of fix weight along the test stages. Finally the of dial </w:t>
      </w:r>
    </w:p>
    <w:p w:rsidR="001E057F" w:rsidRPr="001E057F" w:rsidRDefault="00D026FF" w:rsidP="00CD3BFB">
      <w:pPr>
        <w:tabs>
          <w:tab w:val="left" w:pos="8164"/>
        </w:tabs>
        <w:spacing w:line="360" w:lineRule="auto"/>
        <w:ind w:left="-766" w:right="142"/>
        <w:jc w:val="both"/>
        <w:rPr>
          <w:rFonts w:ascii="Times New Roman" w:eastAsia="Calibri" w:hAnsi="Times New Roman" w:cs="Times New Roman"/>
          <w:sz w:val="28"/>
          <w:szCs w:val="28"/>
          <w:rtl/>
          <w:lang w:bidi="ar-IQ"/>
        </w:rPr>
      </w:pPr>
      <w:proofErr w:type="gramStart"/>
      <w:r w:rsidRPr="00D026FF">
        <w:rPr>
          <w:rFonts w:ascii="Times New Roman" w:eastAsia="Calibri" w:hAnsi="Times New Roman" w:cs="Times New Roman"/>
          <w:sz w:val="28"/>
          <w:szCs w:val="28"/>
          <w:lang w:bidi="ar-IQ"/>
        </w:rPr>
        <w:lastRenderedPageBreak/>
        <w:t>gauge</w:t>
      </w:r>
      <w:proofErr w:type="gramEnd"/>
      <w:r w:rsidRPr="00D026FF">
        <w:rPr>
          <w:rFonts w:ascii="Times New Roman" w:eastAsia="Calibri" w:hAnsi="Times New Roman" w:cs="Times New Roman"/>
          <w:sz w:val="28"/>
          <w:szCs w:val="28"/>
          <w:lang w:bidi="ar-IQ"/>
        </w:rPr>
        <w:t xml:space="preserve"> was instilled beside the mold to read settlement of the soil. The dial gauge reading is continuously taken with time from the first soaking period, which takes about 5 days and the dial reading was recorded after applying stress</w:t>
      </w:r>
      <w:r w:rsidR="0004497A">
        <w:rPr>
          <w:rFonts w:ascii="Times New Roman" w:eastAsia="Calibri" w:hAnsi="Times New Roman" w:cs="Times New Roman"/>
          <w:sz w:val="28"/>
          <w:szCs w:val="28"/>
          <w:lang w:bidi="ar-IQ"/>
        </w:rPr>
        <w:t xml:space="preserve"> as shown in figure (3-6</w:t>
      </w:r>
      <w:r w:rsidR="001E057F">
        <w:rPr>
          <w:rFonts w:ascii="Times New Roman" w:eastAsia="Calibri" w:hAnsi="Times New Roman" w:cs="Times New Roman"/>
          <w:sz w:val="28"/>
          <w:szCs w:val="28"/>
          <w:lang w:bidi="ar-IQ"/>
        </w:rPr>
        <w:t xml:space="preserve">)                                                                               </w:t>
      </w:r>
    </w:p>
    <w:p w:rsidR="001E057F" w:rsidRDefault="001E057F" w:rsidP="00CD3BFB">
      <w:pPr>
        <w:tabs>
          <w:tab w:val="left" w:pos="8164"/>
        </w:tabs>
        <w:spacing w:line="360" w:lineRule="auto"/>
        <w:ind w:left="-766" w:right="142"/>
        <w:jc w:val="both"/>
        <w:rPr>
          <w:rFonts w:ascii="Times New Roman" w:eastAsia="Calibri" w:hAnsi="Times New Roman" w:cs="Times New Roman"/>
          <w:sz w:val="28"/>
          <w:szCs w:val="28"/>
          <w:lang w:bidi="ar-IQ"/>
        </w:rPr>
      </w:pPr>
    </w:p>
    <w:p w:rsidR="00D026FF" w:rsidRDefault="00CD3BFB" w:rsidP="00CD3BFB">
      <w:pPr>
        <w:tabs>
          <w:tab w:val="left" w:pos="8164"/>
        </w:tabs>
        <w:spacing w:line="360" w:lineRule="auto"/>
        <w:ind w:left="-766" w:right="142"/>
        <w:jc w:val="both"/>
        <w:rPr>
          <w:rFonts w:ascii="Times New Roman" w:eastAsia="Calibri" w:hAnsi="Times New Roman" w:cs="Times New Roman"/>
          <w:sz w:val="28"/>
          <w:szCs w:val="28"/>
          <w:rtl/>
          <w:lang w:bidi="ar-IQ"/>
        </w:rPr>
      </w:pPr>
      <w:r>
        <w:rPr>
          <w:rFonts w:ascii="Times New Roman" w:eastAsia="Calibri" w:hAnsi="Times New Roman" w:cs="Times New Roman"/>
          <w:sz w:val="28"/>
          <w:szCs w:val="28"/>
          <w:lang w:bidi="ar-IQ"/>
        </w:rPr>
        <w:t xml:space="preserve">                 .            </w:t>
      </w:r>
      <w:r>
        <w:rPr>
          <w:noProof/>
        </w:rPr>
        <w:drawing>
          <wp:inline distT="0" distB="0" distL="0" distR="0">
            <wp:extent cx="4731026" cy="2712083"/>
            <wp:effectExtent l="171450" t="171450" r="374650" b="355600"/>
            <wp:docPr id="28" name="Picture 28" descr="J:\اسا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اساس.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42823" cy="2718846"/>
                    </a:xfrm>
                    <a:prstGeom prst="rect">
                      <a:avLst/>
                    </a:prstGeom>
                    <a:ln>
                      <a:noFill/>
                    </a:ln>
                    <a:effectLst>
                      <a:outerShdw blurRad="292100" dist="139700" dir="2700000" algn="tl" rotWithShape="0">
                        <a:srgbClr val="333333">
                          <a:alpha val="65000"/>
                        </a:srgbClr>
                      </a:outerShdw>
                    </a:effectLst>
                  </pic:spPr>
                </pic:pic>
              </a:graphicData>
            </a:graphic>
          </wp:inline>
        </w:drawing>
      </w:r>
    </w:p>
    <w:p w:rsidR="00CD3BFB" w:rsidRPr="00AD49D7" w:rsidRDefault="0004497A" w:rsidP="00AD49D7">
      <w:pPr>
        <w:tabs>
          <w:tab w:val="left" w:pos="8164"/>
        </w:tabs>
        <w:spacing w:line="360" w:lineRule="auto"/>
        <w:ind w:left="-766" w:right="142"/>
        <w:jc w:val="center"/>
        <w:rPr>
          <w:rFonts w:ascii="Times New Roman" w:eastAsia="Calibri" w:hAnsi="Times New Roman" w:cs="Times New Roman"/>
          <w:sz w:val="28"/>
          <w:szCs w:val="28"/>
          <w:rtl/>
          <w:lang w:bidi="ar-IQ"/>
        </w:rPr>
      </w:pPr>
      <w:r>
        <w:rPr>
          <w:rFonts w:ascii="Times New Roman" w:eastAsia="Calibri" w:hAnsi="Times New Roman" w:cs="Times New Roman"/>
          <w:sz w:val="28"/>
          <w:szCs w:val="28"/>
          <w:lang w:bidi="ar-IQ"/>
        </w:rPr>
        <w:t>Fig (3-5</w:t>
      </w:r>
      <w:r w:rsidR="00CD3BFB" w:rsidRPr="00AD49D7">
        <w:rPr>
          <w:rFonts w:ascii="Times New Roman" w:eastAsia="Calibri" w:hAnsi="Times New Roman" w:cs="Times New Roman"/>
          <w:sz w:val="28"/>
          <w:szCs w:val="28"/>
          <w:lang w:bidi="ar-IQ"/>
        </w:rPr>
        <w:t>)</w:t>
      </w:r>
      <w:r w:rsidR="00AD49D7" w:rsidRPr="00AD49D7">
        <w:rPr>
          <w:rFonts w:asciiTheme="majorBidi" w:hAnsiTheme="majorBidi" w:cstheme="majorBidi"/>
          <w:sz w:val="28"/>
          <w:szCs w:val="28"/>
          <w:lang w:bidi="ar-IQ"/>
        </w:rPr>
        <w:t xml:space="preserve"> small steel plate make as a footing  </w:t>
      </w:r>
    </w:p>
    <w:p w:rsidR="0004497A" w:rsidRDefault="0004497A" w:rsidP="00D026FF">
      <w:pPr>
        <w:tabs>
          <w:tab w:val="left" w:pos="8164"/>
        </w:tabs>
        <w:spacing w:line="360" w:lineRule="auto"/>
        <w:ind w:left="-766" w:right="142"/>
        <w:jc w:val="both"/>
        <w:rPr>
          <w:rFonts w:ascii="Times New Roman" w:eastAsia="Calibri" w:hAnsi="Times New Roman" w:cs="Times New Roman"/>
          <w:sz w:val="28"/>
          <w:szCs w:val="28"/>
          <w:lang w:bidi="ar-IQ"/>
        </w:rPr>
      </w:pPr>
    </w:p>
    <w:p w:rsidR="00BF67AA" w:rsidRDefault="00BF67AA" w:rsidP="00D026FF">
      <w:pPr>
        <w:tabs>
          <w:tab w:val="left" w:pos="8164"/>
        </w:tabs>
        <w:spacing w:line="360" w:lineRule="auto"/>
        <w:ind w:left="-766" w:right="142"/>
        <w:jc w:val="both"/>
        <w:rPr>
          <w:rFonts w:ascii="Times New Roman" w:eastAsia="Calibri" w:hAnsi="Times New Roman" w:cs="Times New Roman"/>
          <w:sz w:val="28"/>
          <w:szCs w:val="28"/>
          <w:rtl/>
          <w:lang w:bidi="ar-IQ"/>
        </w:rPr>
      </w:pPr>
    </w:p>
    <w:p w:rsidR="00BF67AA" w:rsidRDefault="00BF67AA" w:rsidP="00D026FF">
      <w:pPr>
        <w:tabs>
          <w:tab w:val="left" w:pos="8164"/>
        </w:tabs>
        <w:spacing w:line="360" w:lineRule="auto"/>
        <w:ind w:left="-766" w:right="142"/>
        <w:jc w:val="both"/>
        <w:rPr>
          <w:rFonts w:ascii="Times New Roman" w:eastAsia="Calibri" w:hAnsi="Times New Roman" w:cs="Times New Roman"/>
          <w:noProof/>
          <w:sz w:val="28"/>
          <w:szCs w:val="28"/>
          <w:rtl/>
        </w:rPr>
      </w:pPr>
    </w:p>
    <w:p w:rsidR="00BF67AA" w:rsidRDefault="00BF67AA" w:rsidP="00D026FF">
      <w:pPr>
        <w:tabs>
          <w:tab w:val="left" w:pos="8164"/>
        </w:tabs>
        <w:spacing w:line="360" w:lineRule="auto"/>
        <w:ind w:left="-766" w:right="142"/>
        <w:jc w:val="both"/>
        <w:rPr>
          <w:rFonts w:ascii="Times New Roman" w:eastAsia="Calibri" w:hAnsi="Times New Roman" w:cs="Times New Roman"/>
          <w:noProof/>
          <w:sz w:val="28"/>
          <w:szCs w:val="28"/>
          <w:rtl/>
        </w:rPr>
      </w:pPr>
    </w:p>
    <w:p w:rsidR="00BF67AA" w:rsidRDefault="00BF67AA" w:rsidP="00D026FF">
      <w:pPr>
        <w:tabs>
          <w:tab w:val="left" w:pos="8164"/>
        </w:tabs>
        <w:spacing w:line="360" w:lineRule="auto"/>
        <w:ind w:left="-766" w:right="142"/>
        <w:jc w:val="both"/>
        <w:rPr>
          <w:rFonts w:ascii="Times New Roman" w:eastAsia="Calibri" w:hAnsi="Times New Roman" w:cs="Times New Roman"/>
          <w:noProof/>
          <w:sz w:val="28"/>
          <w:szCs w:val="28"/>
          <w:rtl/>
        </w:rPr>
      </w:pPr>
    </w:p>
    <w:p w:rsidR="00BF67AA" w:rsidRDefault="00BF67AA" w:rsidP="00D026FF">
      <w:pPr>
        <w:tabs>
          <w:tab w:val="left" w:pos="8164"/>
        </w:tabs>
        <w:spacing w:line="360" w:lineRule="auto"/>
        <w:ind w:left="-766" w:right="142"/>
        <w:jc w:val="both"/>
        <w:rPr>
          <w:rFonts w:ascii="Times New Roman" w:eastAsia="Calibri" w:hAnsi="Times New Roman" w:cs="Times New Roman"/>
          <w:sz w:val="28"/>
          <w:szCs w:val="28"/>
          <w:rtl/>
          <w:lang w:bidi="ar-IQ"/>
        </w:rPr>
      </w:pPr>
    </w:p>
    <w:p w:rsidR="00D026FF" w:rsidRPr="00D026FF" w:rsidRDefault="00D026FF" w:rsidP="00D026FF">
      <w:pPr>
        <w:tabs>
          <w:tab w:val="left" w:pos="8164"/>
        </w:tabs>
        <w:spacing w:line="360" w:lineRule="auto"/>
        <w:ind w:left="-766" w:right="142"/>
        <w:jc w:val="both"/>
        <w:rPr>
          <w:rFonts w:ascii="Times New Roman" w:eastAsia="Calibri" w:hAnsi="Times New Roman" w:cs="Times New Roman"/>
          <w:sz w:val="28"/>
          <w:szCs w:val="28"/>
          <w:rtl/>
          <w:lang w:bidi="ar-IQ"/>
        </w:rPr>
      </w:pPr>
      <w:r>
        <w:rPr>
          <w:rFonts w:ascii="Times New Roman" w:eastAsia="Calibri" w:hAnsi="Times New Roman" w:cs="Times New Roman"/>
          <w:noProof/>
          <w:sz w:val="28"/>
          <w:szCs w:val="28"/>
        </w:rPr>
        <w:lastRenderedPageBreak/>
        <w:drawing>
          <wp:inline distT="0" distB="0" distL="0" distR="0">
            <wp:extent cx="5709036" cy="4548146"/>
            <wp:effectExtent l="0" t="0" r="6350" b="5080"/>
            <wp:docPr id="14" name="Picture 14" descr="H:\Images\201202\201202A0\صورة٢٦٨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Images\201202\201202A0\صورة٢٦٨٥.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9037" cy="4548147"/>
                    </a:xfrm>
                    <a:prstGeom prst="rect">
                      <a:avLst/>
                    </a:prstGeom>
                    <a:noFill/>
                    <a:ln>
                      <a:noFill/>
                    </a:ln>
                  </pic:spPr>
                </pic:pic>
              </a:graphicData>
            </a:graphic>
          </wp:inline>
        </w:drawing>
      </w:r>
    </w:p>
    <w:p w:rsidR="00403702" w:rsidRPr="00403702" w:rsidRDefault="0004497A" w:rsidP="0004497A">
      <w:pPr>
        <w:tabs>
          <w:tab w:val="left" w:pos="8164"/>
        </w:tabs>
        <w:spacing w:line="360" w:lineRule="auto"/>
        <w:ind w:right="142"/>
        <w:jc w:val="center"/>
        <w:rPr>
          <w:rFonts w:ascii="Times New Roman" w:eastAsia="Calibri" w:hAnsi="Times New Roman" w:cs="Times New Roman"/>
          <w:sz w:val="28"/>
          <w:szCs w:val="28"/>
          <w:lang w:bidi="ar-IQ"/>
        </w:rPr>
      </w:pPr>
      <w:proofErr w:type="gramStart"/>
      <w:r>
        <w:rPr>
          <w:rFonts w:ascii="Times New Roman" w:eastAsia="Calibri" w:hAnsi="Times New Roman" w:cs="Times New Roman"/>
          <w:sz w:val="28"/>
          <w:szCs w:val="28"/>
          <w:lang w:bidi="ar-IQ"/>
        </w:rPr>
        <w:t>Fig(</w:t>
      </w:r>
      <w:proofErr w:type="gramEnd"/>
      <w:r>
        <w:rPr>
          <w:rFonts w:ascii="Times New Roman" w:eastAsia="Calibri" w:hAnsi="Times New Roman" w:cs="Times New Roman"/>
          <w:sz w:val="28"/>
          <w:szCs w:val="28"/>
          <w:lang w:bidi="ar-IQ"/>
        </w:rPr>
        <w:t>3-6</w:t>
      </w:r>
      <w:r w:rsidR="00D026FF" w:rsidRPr="00D026FF">
        <w:rPr>
          <w:rFonts w:ascii="Times New Roman" w:eastAsia="Calibri" w:hAnsi="Times New Roman" w:cs="Times New Roman"/>
          <w:sz w:val="28"/>
          <w:szCs w:val="28"/>
          <w:lang w:bidi="ar-IQ"/>
        </w:rPr>
        <w:t>) : Installing the model with the dial gage to read t</w:t>
      </w:r>
      <w:r w:rsidR="00403702">
        <w:rPr>
          <w:rFonts w:ascii="Times New Roman" w:eastAsia="Calibri" w:hAnsi="Times New Roman" w:cs="Times New Roman"/>
          <w:sz w:val="28"/>
          <w:szCs w:val="28"/>
          <w:lang w:bidi="ar-IQ"/>
        </w:rPr>
        <w:t>he settlement of the sample soil</w:t>
      </w:r>
    </w:p>
    <w:p w:rsidR="00403702" w:rsidRPr="00403702" w:rsidRDefault="00403702" w:rsidP="00403702">
      <w:pPr>
        <w:tabs>
          <w:tab w:val="left" w:pos="8164"/>
        </w:tabs>
        <w:spacing w:line="360" w:lineRule="auto"/>
        <w:ind w:right="142"/>
        <w:rPr>
          <w:rFonts w:ascii="Times New Roman" w:eastAsia="Calibri" w:hAnsi="Times New Roman" w:cs="Times New Roman"/>
          <w:sz w:val="28"/>
          <w:szCs w:val="28"/>
          <w:rtl/>
          <w:lang w:bidi="ar-IQ"/>
        </w:rPr>
      </w:pPr>
    </w:p>
    <w:p w:rsidR="00D026FF" w:rsidRPr="00D026FF" w:rsidRDefault="00D026FF" w:rsidP="00D026FF">
      <w:pPr>
        <w:tabs>
          <w:tab w:val="left" w:pos="8164"/>
        </w:tabs>
        <w:spacing w:line="360" w:lineRule="auto"/>
        <w:ind w:left="-766" w:right="142"/>
        <w:jc w:val="right"/>
        <w:rPr>
          <w:rFonts w:ascii="Times New Roman" w:eastAsia="Calibri" w:hAnsi="Times New Roman" w:cs="Times New Roman"/>
          <w:b/>
          <w:bCs/>
          <w:sz w:val="28"/>
          <w:szCs w:val="28"/>
          <w:lang w:bidi="ar-IQ"/>
        </w:rPr>
      </w:pPr>
      <w:r w:rsidRPr="00D026FF">
        <w:rPr>
          <w:rFonts w:ascii="Times New Roman" w:eastAsia="Calibri" w:hAnsi="Times New Roman" w:cs="Times New Roman"/>
          <w:b/>
          <w:bCs/>
          <w:sz w:val="28"/>
          <w:szCs w:val="28"/>
          <w:lang w:bidi="ar-IQ"/>
        </w:rPr>
        <w:t>3.3.2 Soil preparation:</w:t>
      </w:r>
    </w:p>
    <w:p w:rsidR="00D026FF" w:rsidRPr="00D026FF" w:rsidRDefault="00D026FF" w:rsidP="00D026FF">
      <w:pPr>
        <w:tabs>
          <w:tab w:val="left" w:pos="8164"/>
        </w:tabs>
        <w:spacing w:line="360" w:lineRule="auto"/>
        <w:ind w:left="-766" w:right="142"/>
        <w:jc w:val="both"/>
        <w:rPr>
          <w:rFonts w:ascii="Times New Roman" w:eastAsia="Calibri" w:hAnsi="Times New Roman" w:cs="Times New Roman"/>
          <w:sz w:val="28"/>
          <w:szCs w:val="28"/>
          <w:lang w:bidi="ar-IQ"/>
        </w:rPr>
      </w:pPr>
      <w:r w:rsidRPr="00D026FF">
        <w:rPr>
          <w:rFonts w:ascii="Times New Roman" w:eastAsia="Calibri" w:hAnsi="Times New Roman" w:cs="Times New Roman"/>
          <w:sz w:val="28"/>
          <w:szCs w:val="28"/>
          <w:lang w:bidi="ar-IQ"/>
        </w:rPr>
        <w:t xml:space="preserve">           The salty soil was sieved by No.4 sieve, mix thoroughly with water by 5% as a percentage by weight and the various percentages of the salt (15</w:t>
      </w:r>
      <w:proofErr w:type="gramStart"/>
      <w:r w:rsidRPr="00D026FF">
        <w:rPr>
          <w:rFonts w:ascii="Times New Roman" w:eastAsia="Calibri" w:hAnsi="Times New Roman" w:cs="Times New Roman"/>
          <w:sz w:val="28"/>
          <w:szCs w:val="28"/>
          <w:lang w:bidi="ar-IQ"/>
        </w:rPr>
        <w:t>% ,20</w:t>
      </w:r>
      <w:proofErr w:type="gramEnd"/>
      <w:r w:rsidRPr="00D026FF">
        <w:rPr>
          <w:rFonts w:ascii="Times New Roman" w:eastAsia="Calibri" w:hAnsi="Times New Roman" w:cs="Times New Roman"/>
          <w:sz w:val="28"/>
          <w:szCs w:val="28"/>
          <w:lang w:bidi="ar-IQ"/>
        </w:rPr>
        <w:t xml:space="preserve">%) by weight, were added to the mixture of the samples. The cylindrical model was fitted at its position, the soil consisted one patch and putted into container in three layer of 7 cm thickness sub layer, the layer was soaked with </w:t>
      </w:r>
      <w:proofErr w:type="gramStart"/>
      <w:r w:rsidRPr="00D026FF">
        <w:rPr>
          <w:rFonts w:ascii="Times New Roman" w:eastAsia="Calibri" w:hAnsi="Times New Roman" w:cs="Times New Roman"/>
          <w:sz w:val="28"/>
          <w:szCs w:val="28"/>
          <w:lang w:bidi="ar-IQ"/>
        </w:rPr>
        <w:t>water .</w:t>
      </w:r>
      <w:proofErr w:type="gramEnd"/>
    </w:p>
    <w:p w:rsidR="00D026FF" w:rsidRPr="00D026FF" w:rsidRDefault="00D026FF" w:rsidP="0004497A">
      <w:pPr>
        <w:tabs>
          <w:tab w:val="left" w:pos="8164"/>
        </w:tabs>
        <w:bidi w:val="0"/>
        <w:spacing w:line="360" w:lineRule="auto"/>
        <w:jc w:val="both"/>
        <w:rPr>
          <w:rFonts w:ascii="Times New Roman" w:eastAsia="Calibri" w:hAnsi="Times New Roman" w:cs="Times New Roman"/>
          <w:sz w:val="28"/>
          <w:szCs w:val="28"/>
          <w:rtl/>
          <w:lang w:bidi="ar-IQ"/>
        </w:rPr>
      </w:pPr>
      <w:r w:rsidRPr="00D026FF">
        <w:rPr>
          <w:rFonts w:ascii="Times New Roman" w:eastAsia="Calibri" w:hAnsi="Times New Roman" w:cs="Times New Roman"/>
          <w:sz w:val="28"/>
          <w:szCs w:val="28"/>
          <w:lang w:bidi="ar-IQ"/>
        </w:rPr>
        <w:lastRenderedPageBreak/>
        <w:t xml:space="preserve"> The procedure was </w:t>
      </w:r>
      <w:proofErr w:type="gramStart"/>
      <w:r w:rsidRPr="00D026FF">
        <w:rPr>
          <w:rFonts w:ascii="Times New Roman" w:eastAsia="Calibri" w:hAnsi="Times New Roman" w:cs="Times New Roman"/>
          <w:sz w:val="28"/>
          <w:szCs w:val="28"/>
          <w:lang w:bidi="ar-IQ"/>
        </w:rPr>
        <w:t>proceed</w:t>
      </w:r>
      <w:proofErr w:type="gramEnd"/>
      <w:r w:rsidRPr="00D026FF">
        <w:rPr>
          <w:rFonts w:ascii="Times New Roman" w:eastAsia="Calibri" w:hAnsi="Times New Roman" w:cs="Times New Roman"/>
          <w:sz w:val="28"/>
          <w:szCs w:val="28"/>
          <w:lang w:bidi="ar-IQ"/>
        </w:rPr>
        <w:t xml:space="preserve"> until the final reading. Soil density was calculated within all the samples. The dial gauge readings were recorded with time 5 days. After 5 minutes from the beginning of load application, the dial gage reading was recorded, which represent the immediate settlement of footing, as in the dry test for laboratory model.and after 20 minutes from the </w:t>
      </w:r>
      <w:proofErr w:type="gramStart"/>
      <w:r w:rsidRPr="00D026FF">
        <w:rPr>
          <w:rFonts w:ascii="Times New Roman" w:eastAsia="Calibri" w:hAnsi="Times New Roman" w:cs="Times New Roman"/>
          <w:sz w:val="28"/>
          <w:szCs w:val="28"/>
          <w:lang w:bidi="ar-IQ"/>
        </w:rPr>
        <w:t>beginning  the</w:t>
      </w:r>
      <w:proofErr w:type="gramEnd"/>
      <w:r w:rsidRPr="00D026FF">
        <w:rPr>
          <w:rFonts w:ascii="Times New Roman" w:eastAsia="Calibri" w:hAnsi="Times New Roman" w:cs="Times New Roman"/>
          <w:sz w:val="28"/>
          <w:szCs w:val="28"/>
          <w:lang w:bidi="ar-IQ"/>
        </w:rPr>
        <w:t xml:space="preserve">  water was added to the container                                                                                                                                                                                                      </w:t>
      </w:r>
    </w:p>
    <w:p w:rsidR="00BF67AA" w:rsidRDefault="00BF67AA" w:rsidP="00BF67AA">
      <w:pPr>
        <w:tabs>
          <w:tab w:val="left" w:pos="4946"/>
          <w:tab w:val="right" w:pos="8164"/>
        </w:tabs>
        <w:spacing w:line="360" w:lineRule="auto"/>
        <w:ind w:left="-766" w:right="142"/>
        <w:rPr>
          <w:rFonts w:ascii="Times New Roman" w:eastAsia="Calibri" w:hAnsi="Times New Roman" w:cs="Times New Roman"/>
          <w:b/>
          <w:bCs/>
          <w:sz w:val="28"/>
          <w:szCs w:val="28"/>
          <w:lang w:bidi="ar-IQ"/>
        </w:rPr>
      </w:pPr>
      <w:r>
        <w:rPr>
          <w:rFonts w:ascii="Times New Roman" w:eastAsia="Calibri" w:hAnsi="Times New Roman" w:cs="Times New Roman"/>
          <w:b/>
          <w:bCs/>
          <w:sz w:val="28"/>
          <w:szCs w:val="28"/>
          <w:lang w:bidi="ar-IQ"/>
        </w:rPr>
        <w:tab/>
      </w:r>
      <w:r>
        <w:rPr>
          <w:rFonts w:ascii="Times New Roman" w:eastAsia="Calibri" w:hAnsi="Times New Roman" w:cs="Times New Roman"/>
          <w:b/>
          <w:bCs/>
          <w:sz w:val="28"/>
          <w:szCs w:val="28"/>
          <w:lang w:bidi="ar-IQ"/>
        </w:rPr>
        <w:tab/>
      </w:r>
    </w:p>
    <w:p w:rsidR="00D026FF" w:rsidRPr="00D026FF" w:rsidRDefault="00D026FF" w:rsidP="00BF67AA">
      <w:pPr>
        <w:tabs>
          <w:tab w:val="left" w:pos="4946"/>
          <w:tab w:val="right" w:pos="8164"/>
        </w:tabs>
        <w:spacing w:line="360" w:lineRule="auto"/>
        <w:ind w:left="-766" w:right="142"/>
        <w:jc w:val="right"/>
        <w:rPr>
          <w:rFonts w:ascii="Times New Roman" w:eastAsia="Calibri" w:hAnsi="Times New Roman" w:cs="Times New Roman"/>
          <w:b/>
          <w:bCs/>
          <w:sz w:val="28"/>
          <w:szCs w:val="28"/>
          <w:rtl/>
          <w:lang w:bidi="ar-IQ"/>
        </w:rPr>
      </w:pPr>
      <w:r w:rsidRPr="00D026FF">
        <w:rPr>
          <w:rFonts w:ascii="Times New Roman" w:eastAsia="Calibri" w:hAnsi="Times New Roman" w:cs="Times New Roman"/>
          <w:b/>
          <w:bCs/>
          <w:sz w:val="28"/>
          <w:szCs w:val="28"/>
          <w:lang w:bidi="ar-IQ"/>
        </w:rPr>
        <w:t>3.3.3 Preparation of lime:</w:t>
      </w:r>
    </w:p>
    <w:p w:rsidR="00D026FF" w:rsidRPr="00D026FF" w:rsidRDefault="00D026FF" w:rsidP="00D026FF">
      <w:pPr>
        <w:tabs>
          <w:tab w:val="left" w:pos="8164"/>
        </w:tabs>
        <w:spacing w:line="360" w:lineRule="auto"/>
        <w:ind w:left="-766" w:right="142"/>
        <w:jc w:val="both"/>
        <w:rPr>
          <w:rFonts w:ascii="Times New Roman" w:eastAsia="Calibri" w:hAnsi="Times New Roman" w:cs="Times New Roman"/>
          <w:sz w:val="28"/>
          <w:szCs w:val="28"/>
          <w:lang w:bidi="ar-IQ"/>
        </w:rPr>
      </w:pPr>
      <w:r w:rsidRPr="00D026FF">
        <w:rPr>
          <w:rFonts w:ascii="Times New Roman" w:eastAsia="Calibri" w:hAnsi="Times New Roman" w:cs="Times New Roman"/>
          <w:sz w:val="28"/>
          <w:szCs w:val="28"/>
          <w:lang w:bidi="ar-IQ"/>
        </w:rPr>
        <w:t xml:space="preserve">        Lime is preparation by dried (3 hours) in oven at degree 600 C</w:t>
      </w:r>
      <w:r w:rsidR="0004497A" w:rsidRPr="00D026FF">
        <w:rPr>
          <w:rFonts w:ascii="Times New Roman" w:eastAsia="Calibri" w:hAnsi="Times New Roman" w:cs="Times New Roman"/>
          <w:sz w:val="28"/>
          <w:szCs w:val="28"/>
          <w:lang w:bidi="ar-IQ"/>
        </w:rPr>
        <w:t>˚. Lime</w:t>
      </w:r>
      <w:r w:rsidRPr="00D026FF">
        <w:rPr>
          <w:rFonts w:ascii="Times New Roman" w:eastAsia="Calibri" w:hAnsi="Times New Roman" w:cs="Times New Roman"/>
          <w:sz w:val="28"/>
          <w:szCs w:val="28"/>
          <w:lang w:bidi="ar-IQ"/>
        </w:rPr>
        <w:t xml:space="preserve"> formed from calcium carbonates after dried it as shown in this chemical </w:t>
      </w:r>
      <w:r w:rsidR="0004497A" w:rsidRPr="00D026FF">
        <w:rPr>
          <w:rFonts w:ascii="Times New Roman" w:eastAsia="Calibri" w:hAnsi="Times New Roman" w:cs="Times New Roman"/>
          <w:sz w:val="28"/>
          <w:szCs w:val="28"/>
          <w:lang w:bidi="ar-IQ"/>
        </w:rPr>
        <w:t>equation:</w:t>
      </w:r>
    </w:p>
    <w:p w:rsidR="00D026FF" w:rsidRPr="00D026FF" w:rsidRDefault="00D34A1F" w:rsidP="00D026FF">
      <w:pPr>
        <w:tabs>
          <w:tab w:val="left" w:pos="8164"/>
        </w:tabs>
        <w:spacing w:line="360" w:lineRule="auto"/>
        <w:ind w:left="-766" w:right="142"/>
        <w:jc w:val="right"/>
        <w:rPr>
          <w:rFonts w:ascii="Times New Roman" w:eastAsia="Calibri" w:hAnsi="Times New Roman" w:cs="Times New Roman"/>
          <w:sz w:val="28"/>
          <w:szCs w:val="28"/>
          <w:lang w:bidi="ar-IQ"/>
        </w:rPr>
      </w:pPr>
      <w:r>
        <w:rPr>
          <w:rFonts w:ascii="Times New Roman" w:eastAsia="Calibri" w:hAnsi="Times New Roman" w:cs="Times New Roman"/>
          <w:noProof/>
          <w:sz w:val="28"/>
          <w:szCs w:val="28"/>
        </w:rPr>
        <w:pict>
          <v:shapetype id="_x0000_t32" coordsize="21600,21600" o:spt="32" o:oned="t" path="m,l21600,21600e" filled="f">
            <v:path arrowok="t" fillok="f" o:connecttype="none"/>
            <o:lock v:ext="edit" shapetype="t"/>
          </v:shapetype>
          <v:shape id="Straight Arrow Connector 21" o:spid="_x0000_s1033" type="#_x0000_t32" style="position:absolute;left:0;text-align:left;margin-left:234.3pt;margin-top:22.75pt;width:0;height:18.1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" strokecolor="#4579b8">
            <v:stroke endarrow="open"/>
          </v:shape>
        </w:pict>
      </w:r>
    </w:p>
    <w:p w:rsidR="00D026FF" w:rsidRPr="00D026FF" w:rsidRDefault="00D34A1F" w:rsidP="00D026FF">
      <w:pPr>
        <w:tabs>
          <w:tab w:val="left" w:pos="8164"/>
        </w:tabs>
        <w:spacing w:line="360" w:lineRule="auto"/>
        <w:ind w:left="-766" w:right="142"/>
        <w:jc w:val="right"/>
        <w:rPr>
          <w:rFonts w:ascii="Times New Roman" w:eastAsia="Calibri" w:hAnsi="Times New Roman" w:cs="Times New Roman"/>
          <w:sz w:val="28"/>
          <w:szCs w:val="28"/>
          <w:lang w:bidi="ar-IQ"/>
        </w:rPr>
      </w:pPr>
      <w:r>
        <w:rPr>
          <w:rFonts w:ascii="Times New Roman" w:eastAsia="Calibri" w:hAnsi="Times New Roman" w:cs="Times New Roman"/>
          <w:noProof/>
          <w:sz w:val="28"/>
          <w:szCs w:val="28"/>
        </w:rPr>
        <w:pict>
          <v:shape id="Straight Arrow Connector 20" o:spid="_x0000_s1032" type="#_x0000_t32" style="position:absolute;left:0;text-align:left;margin-left:196.1pt;margin-top:12.45pt;width:0;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" strokecolor="#4579b8">
            <v:stroke endarrow="open"/>
          </v:shape>
        </w:pict>
      </w:r>
      <w:r>
        <w:rPr>
          <w:rFonts w:ascii="Times New Roman" w:eastAsia="Calibri" w:hAnsi="Times New Roman" w:cs="Times New Roman"/>
          <w:noProof/>
          <w:sz w:val="28"/>
          <w:szCs w:val="28"/>
        </w:rPr>
        <w:pict>
          <v:shape id="Straight Arrow Connector 19" o:spid="_x0000_s1031" type="#_x0000_t32" style="position:absolute;left:0;text-align:left;margin-left:72.15pt;margin-top:12.45pt;width:92.6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" strokecolor="#4579b8">
            <v:stroke endarrow="open"/>
          </v:shape>
        </w:pict>
      </w:r>
      <w:r w:rsidR="00D026FF" w:rsidRPr="00D026FF">
        <w:rPr>
          <w:rFonts w:ascii="Times New Roman" w:eastAsia="Calibri" w:hAnsi="Times New Roman" w:cs="Times New Roman"/>
          <w:sz w:val="28"/>
          <w:szCs w:val="28"/>
          <w:lang w:bidi="ar-IQ"/>
        </w:rPr>
        <w:t xml:space="preserve">       CaCo</w:t>
      </w:r>
      <w:r w:rsidR="00D026FF" w:rsidRPr="00D026FF">
        <w:rPr>
          <w:rFonts w:ascii="Times New Roman" w:eastAsia="Calibri" w:hAnsi="Times New Roman" w:cs="Times New Roman"/>
          <w:sz w:val="28"/>
          <w:szCs w:val="28"/>
          <w:vertAlign w:val="subscript"/>
          <w:lang w:bidi="ar-IQ"/>
        </w:rPr>
        <w:t>3</w:t>
      </w:r>
      <w:r w:rsidR="00D026FF" w:rsidRPr="00D026FF">
        <w:rPr>
          <w:rFonts w:ascii="Times New Roman" w:eastAsia="Calibri" w:hAnsi="Times New Roman" w:cs="Times New Roman"/>
          <w:sz w:val="28"/>
          <w:szCs w:val="28"/>
          <w:lang w:bidi="ar-IQ"/>
        </w:rPr>
        <w:t xml:space="preserve">                             Cao   +Co</w:t>
      </w:r>
      <w:r w:rsidR="00D026FF" w:rsidRPr="00D026FF">
        <w:rPr>
          <w:rFonts w:ascii="Times New Roman" w:eastAsia="Calibri" w:hAnsi="Times New Roman" w:cs="Times New Roman"/>
          <w:sz w:val="28"/>
          <w:szCs w:val="28"/>
          <w:vertAlign w:val="subscript"/>
          <w:lang w:bidi="ar-IQ"/>
        </w:rPr>
        <w:t>2</w:t>
      </w:r>
    </w:p>
    <w:p w:rsidR="00D026FF" w:rsidRPr="00D026FF" w:rsidRDefault="00D026FF" w:rsidP="00D026FF">
      <w:pPr>
        <w:tabs>
          <w:tab w:val="left" w:pos="8164"/>
        </w:tabs>
        <w:spacing w:line="360" w:lineRule="auto"/>
        <w:ind w:right="142"/>
        <w:rPr>
          <w:rFonts w:ascii="Times New Roman" w:eastAsia="Calibri" w:hAnsi="Times New Roman" w:cs="Times New Roman"/>
          <w:sz w:val="28"/>
          <w:szCs w:val="28"/>
          <w:rtl/>
          <w:lang w:bidi="ar-IQ"/>
        </w:rPr>
      </w:pPr>
    </w:p>
    <w:p w:rsidR="00D026FF" w:rsidRPr="00D026FF" w:rsidRDefault="00D026FF" w:rsidP="00D026FF">
      <w:pPr>
        <w:tabs>
          <w:tab w:val="left" w:pos="8164"/>
        </w:tabs>
        <w:spacing w:line="360" w:lineRule="auto"/>
        <w:ind w:right="142"/>
        <w:rPr>
          <w:rFonts w:ascii="Times New Roman" w:eastAsia="Calibri" w:hAnsi="Times New Roman" w:cs="Times New Roman"/>
          <w:sz w:val="28"/>
          <w:szCs w:val="28"/>
          <w:lang w:bidi="ar-IQ"/>
        </w:rPr>
      </w:pPr>
    </w:p>
    <w:p w:rsidR="00D026FF" w:rsidRPr="00D026FF" w:rsidRDefault="00D026FF" w:rsidP="00D026FF">
      <w:pPr>
        <w:tabs>
          <w:tab w:val="left" w:pos="8164"/>
        </w:tabs>
        <w:spacing w:line="360" w:lineRule="auto"/>
        <w:ind w:left="-766" w:right="142"/>
        <w:jc w:val="right"/>
        <w:rPr>
          <w:rFonts w:ascii="Times New Roman" w:eastAsia="Calibri" w:hAnsi="Times New Roman" w:cs="Times New Roman"/>
          <w:b/>
          <w:bCs/>
          <w:sz w:val="28"/>
          <w:szCs w:val="28"/>
          <w:rtl/>
          <w:lang w:bidi="ar-IQ"/>
        </w:rPr>
      </w:pPr>
      <w:r w:rsidRPr="00D026FF">
        <w:rPr>
          <w:rFonts w:ascii="Times New Roman" w:eastAsia="Calibri" w:hAnsi="Times New Roman" w:cs="Times New Roman"/>
          <w:b/>
          <w:bCs/>
          <w:sz w:val="28"/>
          <w:szCs w:val="28"/>
          <w:lang w:bidi="ar-IQ"/>
        </w:rPr>
        <w:t>3.3.4 The site of the soil use:</w:t>
      </w:r>
    </w:p>
    <w:p w:rsidR="00D026FF" w:rsidRPr="00D026FF" w:rsidRDefault="00D026FF" w:rsidP="00D026FF">
      <w:pPr>
        <w:tabs>
          <w:tab w:val="left" w:pos="8164"/>
        </w:tabs>
        <w:spacing w:line="360" w:lineRule="auto"/>
        <w:ind w:left="-766" w:right="142"/>
        <w:jc w:val="right"/>
        <w:rPr>
          <w:rFonts w:ascii="Times New Roman" w:eastAsia="Calibri" w:hAnsi="Times New Roman" w:cs="Times New Roman"/>
          <w:sz w:val="28"/>
          <w:szCs w:val="28"/>
          <w:lang w:bidi="ar-IQ"/>
        </w:rPr>
      </w:pPr>
      <w:r w:rsidRPr="00D026FF">
        <w:rPr>
          <w:rFonts w:ascii="Times New Roman" w:eastAsia="Calibri" w:hAnsi="Times New Roman" w:cs="Times New Roman"/>
          <w:sz w:val="28"/>
          <w:szCs w:val="28"/>
          <w:lang w:bidi="ar-IQ"/>
        </w:rPr>
        <w:t xml:space="preserve">The soil used was taken from the location near situ of Diyala </w:t>
      </w:r>
      <w:proofErr w:type="gramStart"/>
      <w:r w:rsidRPr="00D026FF">
        <w:rPr>
          <w:rFonts w:ascii="Times New Roman" w:eastAsia="Calibri" w:hAnsi="Times New Roman" w:cs="Times New Roman"/>
          <w:sz w:val="28"/>
          <w:szCs w:val="28"/>
          <w:lang w:bidi="ar-IQ"/>
        </w:rPr>
        <w:t>river</w:t>
      </w:r>
      <w:proofErr w:type="gramEnd"/>
      <w:r w:rsidRPr="00D026FF">
        <w:rPr>
          <w:rFonts w:ascii="Times New Roman" w:eastAsia="Calibri" w:hAnsi="Times New Roman" w:cs="Times New Roman"/>
          <w:sz w:val="28"/>
          <w:szCs w:val="28"/>
          <w:lang w:bidi="ar-IQ"/>
        </w:rPr>
        <w:t xml:space="preserve"> in </w:t>
      </w:r>
      <w:proofErr w:type="spellStart"/>
      <w:r w:rsidRPr="00D026FF">
        <w:rPr>
          <w:rFonts w:ascii="Times New Roman" w:eastAsia="Calibri" w:hAnsi="Times New Roman" w:cs="Times New Roman"/>
          <w:sz w:val="28"/>
          <w:szCs w:val="28"/>
          <w:lang w:bidi="ar-IQ"/>
        </w:rPr>
        <w:t>diyala</w:t>
      </w:r>
      <w:proofErr w:type="spellEnd"/>
      <w:r w:rsidRPr="00D026FF">
        <w:rPr>
          <w:rFonts w:ascii="Times New Roman" w:eastAsia="Calibri" w:hAnsi="Times New Roman" w:cs="Times New Roman"/>
          <w:sz w:val="28"/>
          <w:szCs w:val="28"/>
          <w:lang w:bidi="ar-IQ"/>
        </w:rPr>
        <w:t xml:space="preserve"> city. The depth of samples </w:t>
      </w:r>
      <w:r w:rsidR="007038F9">
        <w:rPr>
          <w:rFonts w:ascii="Times New Roman" w:eastAsia="Calibri" w:hAnsi="Times New Roman" w:cs="Times New Roman"/>
          <w:sz w:val="28"/>
          <w:szCs w:val="28"/>
          <w:lang w:bidi="ar-IQ"/>
        </w:rPr>
        <w:t>is (0.5-1</w:t>
      </w:r>
      <w:proofErr w:type="gramStart"/>
      <w:r w:rsidR="007038F9">
        <w:rPr>
          <w:rFonts w:ascii="Times New Roman" w:eastAsia="Calibri" w:hAnsi="Times New Roman" w:cs="Times New Roman"/>
          <w:sz w:val="28"/>
          <w:szCs w:val="28"/>
          <w:lang w:bidi="ar-IQ"/>
        </w:rPr>
        <w:t>)m</w:t>
      </w:r>
      <w:proofErr w:type="gramEnd"/>
      <w:r w:rsidR="007038F9">
        <w:rPr>
          <w:rFonts w:ascii="Times New Roman" w:eastAsia="Calibri" w:hAnsi="Times New Roman" w:cs="Times New Roman"/>
          <w:sz w:val="28"/>
          <w:szCs w:val="28"/>
          <w:lang w:bidi="ar-IQ"/>
        </w:rPr>
        <w:t xml:space="preserve"> as shown in fig.(3-7</w:t>
      </w:r>
      <w:r w:rsidRPr="00D026FF">
        <w:rPr>
          <w:rFonts w:ascii="Times New Roman" w:eastAsia="Calibri" w:hAnsi="Times New Roman" w:cs="Times New Roman"/>
          <w:sz w:val="28"/>
          <w:szCs w:val="28"/>
          <w:lang w:bidi="ar-IQ"/>
        </w:rPr>
        <w:t>)</w:t>
      </w:r>
    </w:p>
    <w:p w:rsidR="00D026FF" w:rsidRPr="00D026FF" w:rsidRDefault="00D026FF" w:rsidP="00D026FF">
      <w:pPr>
        <w:tabs>
          <w:tab w:val="left" w:pos="7217"/>
        </w:tabs>
        <w:rPr>
          <w:rFonts w:ascii="Times New Roman" w:eastAsia="Calibri" w:hAnsi="Times New Roman" w:cs="Times New Roman"/>
          <w:sz w:val="28"/>
          <w:szCs w:val="28"/>
          <w:rtl/>
          <w:lang w:bidi="ar-IQ"/>
        </w:rPr>
      </w:pPr>
    </w:p>
    <w:p w:rsidR="00D026FF" w:rsidRPr="00D026FF" w:rsidRDefault="00D026FF" w:rsidP="00D026FF">
      <w:pPr>
        <w:tabs>
          <w:tab w:val="left" w:pos="7217"/>
        </w:tabs>
        <w:rPr>
          <w:rFonts w:ascii="Times New Roman" w:eastAsia="Calibri" w:hAnsi="Times New Roman" w:cs="Times New Roman"/>
          <w:sz w:val="28"/>
          <w:szCs w:val="28"/>
          <w:rtl/>
          <w:lang w:bidi="ar-IQ"/>
        </w:rPr>
      </w:pPr>
    </w:p>
    <w:p w:rsidR="00D026FF" w:rsidRPr="00D026FF" w:rsidRDefault="00D34A1F" w:rsidP="00D026FF">
      <w:pPr>
        <w:tabs>
          <w:tab w:val="left" w:pos="7217"/>
        </w:tabs>
        <w:rPr>
          <w:rFonts w:ascii="Times New Roman" w:eastAsia="Calibri" w:hAnsi="Times New Roman" w:cs="Times New Roman"/>
          <w:sz w:val="28"/>
          <w:szCs w:val="28"/>
          <w:rtl/>
          <w:lang w:bidi="ar-IQ"/>
        </w:rPr>
      </w:pPr>
      <w:r>
        <w:rPr>
          <w:rFonts w:ascii="Times New Roman" w:eastAsia="Calibri" w:hAnsi="Times New Roman" w:cs="Times New Roman"/>
          <w:noProof/>
          <w:sz w:val="28"/>
          <w:szCs w:val="28"/>
          <w:rtl/>
        </w:rPr>
        <w:lastRenderedPageBreak/>
        <w:pict>
          <v:shape id="Straight Arrow Connector 18" o:spid="_x0000_s1030" type="#_x0000_t32" style="position:absolute;left:0;text-align:left;margin-left:72.8pt;margin-top:236.05pt;width:154.6pt;height:248.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" strokecolor="#c0504d [3205]" strokeweight="2pt">
            <v:stroke endarrow="block"/>
            <v:shadow on="t" color="black" opacity="24903f" origin=",.5" offset="0,.55556mm"/>
          </v:shape>
        </w:pict>
      </w:r>
      <w:r w:rsidR="00D026FF">
        <w:rPr>
          <w:rFonts w:ascii="Times New Roman" w:eastAsia="Calibri" w:hAnsi="Times New Roman" w:cs="Times New Roman"/>
          <w:noProof/>
          <w:sz w:val="28"/>
          <w:szCs w:val="28"/>
        </w:rPr>
        <w:drawing>
          <wp:inline distT="0" distB="0" distL="0" distR="0">
            <wp:extent cx="5852160" cy="4452620"/>
            <wp:effectExtent l="0" t="0" r="0" b="5080"/>
            <wp:docPr id="13" name="Picture 13" descr="Fe_da_081031ir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e_da_081031iraq"/>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2160" cy="4452620"/>
                    </a:xfrm>
                    <a:prstGeom prst="rect">
                      <a:avLst/>
                    </a:prstGeom>
                    <a:noFill/>
                    <a:ln>
                      <a:noFill/>
                    </a:ln>
                  </pic:spPr>
                </pic:pic>
              </a:graphicData>
            </a:graphic>
          </wp:inline>
        </w:drawing>
      </w:r>
    </w:p>
    <w:p w:rsidR="00D026FF" w:rsidRPr="00D026FF" w:rsidRDefault="00D026FF" w:rsidP="00D026FF">
      <w:pPr>
        <w:tabs>
          <w:tab w:val="left" w:pos="7217"/>
        </w:tabs>
        <w:jc w:val="center"/>
        <w:rPr>
          <w:rFonts w:ascii="Times New Roman" w:eastAsia="Calibri" w:hAnsi="Times New Roman" w:cs="Times New Roman"/>
          <w:sz w:val="28"/>
          <w:szCs w:val="28"/>
          <w:rtl/>
          <w:lang w:bidi="ar-IQ"/>
        </w:rPr>
      </w:pPr>
      <w:r w:rsidRPr="00D026FF">
        <w:rPr>
          <w:rFonts w:ascii="Times New Roman" w:eastAsia="Calibri" w:hAnsi="Times New Roman" w:cs="Times New Roman"/>
          <w:sz w:val="28"/>
          <w:szCs w:val="28"/>
          <w:lang w:bidi="ar-IQ"/>
        </w:rPr>
        <w:t>Diyala River</w:t>
      </w:r>
    </w:p>
    <w:p w:rsidR="00D026FF" w:rsidRPr="00D026FF" w:rsidRDefault="00D026FF" w:rsidP="00D026FF">
      <w:pPr>
        <w:tabs>
          <w:tab w:val="left" w:pos="3807"/>
          <w:tab w:val="left" w:pos="4913"/>
        </w:tabs>
        <w:rPr>
          <w:rFonts w:ascii="Times New Roman" w:eastAsia="Calibri" w:hAnsi="Times New Roman" w:cs="Times New Roman"/>
          <w:sz w:val="28"/>
          <w:szCs w:val="28"/>
          <w:rtl/>
          <w:lang w:bidi="ar-IQ"/>
        </w:rPr>
      </w:pPr>
      <w:r w:rsidRPr="00D026FF">
        <w:rPr>
          <w:rFonts w:ascii="Times New Roman" w:eastAsia="Calibri" w:hAnsi="Times New Roman" w:cs="Times New Roman"/>
          <w:sz w:val="28"/>
          <w:szCs w:val="28"/>
          <w:rtl/>
          <w:lang w:bidi="ar-IQ"/>
        </w:rPr>
        <w:tab/>
      </w:r>
    </w:p>
    <w:p w:rsidR="00D026FF" w:rsidRPr="00D026FF" w:rsidRDefault="00D026FF" w:rsidP="00D026FF">
      <w:pPr>
        <w:tabs>
          <w:tab w:val="left" w:pos="3807"/>
          <w:tab w:val="left" w:pos="4913"/>
        </w:tabs>
        <w:rPr>
          <w:rFonts w:ascii="Times New Roman" w:eastAsia="Calibri" w:hAnsi="Times New Roman" w:cs="Times New Roman"/>
          <w:sz w:val="28"/>
          <w:szCs w:val="28"/>
          <w:rtl/>
          <w:lang w:bidi="ar-IQ"/>
        </w:rPr>
      </w:pPr>
    </w:p>
    <w:p w:rsidR="00D026FF" w:rsidRPr="00D026FF" w:rsidRDefault="00D026FF" w:rsidP="00D026FF">
      <w:pPr>
        <w:tabs>
          <w:tab w:val="left" w:pos="3807"/>
          <w:tab w:val="left" w:pos="4913"/>
        </w:tabs>
        <w:rPr>
          <w:rFonts w:ascii="Times New Roman" w:eastAsia="Calibri" w:hAnsi="Times New Roman" w:cs="Times New Roman"/>
          <w:sz w:val="28"/>
          <w:szCs w:val="28"/>
          <w:rtl/>
          <w:lang w:bidi="ar-IQ"/>
        </w:rPr>
      </w:pPr>
      <w:r w:rsidRPr="00D026FF">
        <w:rPr>
          <w:rFonts w:ascii="Times New Roman" w:eastAsia="Calibri" w:hAnsi="Times New Roman" w:cs="Times New Roman"/>
          <w:sz w:val="28"/>
          <w:szCs w:val="28"/>
          <w:rtl/>
          <w:lang w:bidi="ar-IQ"/>
        </w:rPr>
        <w:tab/>
      </w:r>
    </w:p>
    <w:p w:rsidR="00D026FF" w:rsidRPr="00D026FF" w:rsidRDefault="00D34A1F" w:rsidP="00D026FF">
      <w:pPr>
        <w:tabs>
          <w:tab w:val="left" w:pos="7217"/>
        </w:tabs>
        <w:jc w:val="center"/>
        <w:rPr>
          <w:rFonts w:ascii="Times New Roman" w:eastAsia="Calibri" w:hAnsi="Times New Roman" w:cs="Times New Roman"/>
          <w:sz w:val="28"/>
          <w:szCs w:val="28"/>
          <w:rtl/>
          <w:lang w:bidi="ar-IQ"/>
        </w:rPr>
      </w:pPr>
      <w:r>
        <w:rPr>
          <w:rFonts w:ascii="Times New Roman" w:eastAsia="Calibri" w:hAnsi="Times New Roman" w:cs="Times New Roman"/>
          <w:noProof/>
          <w:sz w:val="28"/>
          <w:szCs w:val="28"/>
          <w:rtl/>
        </w:rPr>
        <w:pict>
          <v:shape id="Straight Arrow Connector 17" o:spid="_x0000_s1029" type="#_x0000_t32" style="position:absolute;left:0;text-align:left;margin-left:292.5pt;margin-top:25.65pt;width:1.9pt;height:6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">
            <v:stroke startarrow="block" endarrow="block"/>
          </v:shape>
        </w:pict>
      </w:r>
    </w:p>
    <w:p w:rsidR="00D026FF" w:rsidRPr="00D026FF" w:rsidRDefault="00D34A1F" w:rsidP="00D026FF">
      <w:pPr>
        <w:tabs>
          <w:tab w:val="left" w:pos="7217"/>
        </w:tabs>
        <w:rPr>
          <w:rFonts w:ascii="Times New Roman" w:eastAsia="Calibri" w:hAnsi="Times New Roman" w:cs="Times New Roman"/>
          <w:sz w:val="28"/>
          <w:szCs w:val="28"/>
          <w:lang w:bidi="ar-IQ"/>
        </w:rPr>
      </w:pPr>
      <w:r>
        <w:rPr>
          <w:rFonts w:ascii="Times New Roman" w:eastAsia="Calibri" w:hAnsi="Times New Roman" w:cs="Times New Roman"/>
          <w:noProof/>
          <w:sz w:val="28"/>
          <w:szCs w:val="28"/>
        </w:rPr>
        <w:pict>
          <v:roundrect id="Rounded Rectangle 16" o:spid="_x0000_s1028" alt="Description: رمل" style="position:absolute;left:0;text-align:left;margin-left:164.8pt;margin-top:2.8pt;width:105.2pt;height:8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">
            <v:fill r:id="rId23" o:title="رمل" recolor="t" rotate="t" type="tile"/>
            <o:extrusion v:ext="view" color="silver" on="t"/>
          </v:roundrect>
        </w:pict>
      </w:r>
    </w:p>
    <w:p w:rsidR="00D026FF" w:rsidRPr="00D026FF" w:rsidRDefault="00D026FF" w:rsidP="00D026FF">
      <w:pPr>
        <w:tabs>
          <w:tab w:val="left" w:pos="7217"/>
        </w:tabs>
        <w:rPr>
          <w:rFonts w:ascii="Times New Roman" w:eastAsia="Calibri" w:hAnsi="Times New Roman" w:cs="Times New Roman"/>
          <w:sz w:val="28"/>
          <w:szCs w:val="28"/>
          <w:rtl/>
          <w:lang w:bidi="ar-IQ"/>
        </w:rPr>
      </w:pPr>
      <w:r w:rsidRPr="00D026FF">
        <w:rPr>
          <w:rFonts w:ascii="Times New Roman" w:eastAsia="Calibri" w:hAnsi="Times New Roman" w:cs="Times New Roman"/>
          <w:sz w:val="28"/>
          <w:szCs w:val="28"/>
          <w:lang w:bidi="ar-IQ"/>
        </w:rPr>
        <w:t xml:space="preserve">Depth 1 m             </w:t>
      </w:r>
      <w:r w:rsidRPr="00D026FF">
        <w:rPr>
          <w:rFonts w:ascii="Times New Roman" w:eastAsia="Calibri" w:hAnsi="Times New Roman" w:cs="Times New Roman"/>
          <w:sz w:val="28"/>
          <w:szCs w:val="28"/>
          <w:rtl/>
          <w:lang w:bidi="ar-IQ"/>
        </w:rPr>
        <w:tab/>
      </w:r>
    </w:p>
    <w:p w:rsidR="00D026FF" w:rsidRPr="00D026FF" w:rsidRDefault="00D026FF" w:rsidP="00D026FF">
      <w:pPr>
        <w:tabs>
          <w:tab w:val="left" w:pos="5338"/>
        </w:tabs>
        <w:rPr>
          <w:rFonts w:ascii="Times New Roman" w:eastAsia="Calibri" w:hAnsi="Times New Roman" w:cs="Times New Roman"/>
          <w:sz w:val="28"/>
          <w:szCs w:val="28"/>
          <w:rtl/>
          <w:lang w:bidi="ar-IQ"/>
        </w:rPr>
      </w:pPr>
    </w:p>
    <w:p w:rsidR="00D026FF" w:rsidRPr="00D026FF" w:rsidRDefault="00D026FF" w:rsidP="00D026FF">
      <w:pPr>
        <w:tabs>
          <w:tab w:val="left" w:pos="5338"/>
        </w:tabs>
        <w:rPr>
          <w:rFonts w:ascii="Times New Roman" w:eastAsia="Calibri" w:hAnsi="Times New Roman" w:cs="Times New Roman"/>
          <w:sz w:val="28"/>
          <w:szCs w:val="28"/>
          <w:rtl/>
          <w:lang w:bidi="ar-IQ"/>
        </w:rPr>
      </w:pPr>
    </w:p>
    <w:p w:rsidR="00D026FF" w:rsidRPr="00D026FF" w:rsidRDefault="00D026FF" w:rsidP="00D026FF">
      <w:pPr>
        <w:tabs>
          <w:tab w:val="center" w:pos="4153"/>
          <w:tab w:val="left" w:pos="6904"/>
          <w:tab w:val="left" w:pos="7217"/>
        </w:tabs>
        <w:rPr>
          <w:rFonts w:ascii="Times New Roman" w:eastAsia="Calibri" w:hAnsi="Times New Roman" w:cs="Times New Roman"/>
          <w:sz w:val="28"/>
          <w:szCs w:val="28"/>
          <w:rtl/>
          <w:lang w:bidi="ar-IQ"/>
        </w:rPr>
      </w:pPr>
      <w:r w:rsidRPr="00D026FF">
        <w:rPr>
          <w:rFonts w:ascii="Times New Roman" w:eastAsia="Calibri" w:hAnsi="Times New Roman" w:cs="Times New Roman"/>
          <w:sz w:val="28"/>
          <w:szCs w:val="28"/>
          <w:lang w:bidi="ar-IQ"/>
        </w:rPr>
        <w:tab/>
        <w:t xml:space="preserve">Location of </w:t>
      </w:r>
      <w:proofErr w:type="gramStart"/>
      <w:r w:rsidRPr="00D026FF">
        <w:rPr>
          <w:rFonts w:ascii="Times New Roman" w:eastAsia="Calibri" w:hAnsi="Times New Roman" w:cs="Times New Roman"/>
          <w:sz w:val="28"/>
          <w:szCs w:val="28"/>
          <w:lang w:bidi="ar-IQ"/>
        </w:rPr>
        <w:t>soil</w:t>
      </w:r>
      <w:r w:rsidR="0004497A">
        <w:rPr>
          <w:rFonts w:ascii="Times New Roman" w:eastAsia="Calibri" w:hAnsi="Times New Roman" w:cs="Times New Roman"/>
          <w:sz w:val="28"/>
          <w:szCs w:val="28"/>
          <w:lang w:bidi="ar-IQ"/>
        </w:rPr>
        <w:t>Fig(</w:t>
      </w:r>
      <w:proofErr w:type="gramEnd"/>
      <w:r w:rsidR="0004497A">
        <w:rPr>
          <w:rFonts w:ascii="Times New Roman" w:eastAsia="Calibri" w:hAnsi="Times New Roman" w:cs="Times New Roman"/>
          <w:sz w:val="28"/>
          <w:szCs w:val="28"/>
          <w:lang w:bidi="ar-IQ"/>
        </w:rPr>
        <w:t>3-7</w:t>
      </w:r>
      <w:r w:rsidRPr="00D026FF">
        <w:rPr>
          <w:rFonts w:ascii="Times New Roman" w:eastAsia="Calibri" w:hAnsi="Times New Roman" w:cs="Times New Roman"/>
          <w:sz w:val="28"/>
          <w:szCs w:val="28"/>
          <w:lang w:bidi="ar-IQ"/>
        </w:rPr>
        <w:t>)</w:t>
      </w:r>
      <w:r w:rsidRPr="00D026FF">
        <w:rPr>
          <w:rFonts w:ascii="Times New Roman" w:eastAsia="Calibri" w:hAnsi="Times New Roman" w:cs="Times New Roman"/>
          <w:sz w:val="28"/>
          <w:szCs w:val="28"/>
          <w:rtl/>
          <w:lang w:bidi="ar-IQ"/>
        </w:rPr>
        <w:tab/>
      </w:r>
    </w:p>
    <w:p w:rsidR="00D026FF" w:rsidRPr="00D026FF" w:rsidRDefault="00D026FF" w:rsidP="00D026FF">
      <w:pPr>
        <w:tabs>
          <w:tab w:val="center" w:pos="4153"/>
          <w:tab w:val="left" w:pos="6904"/>
          <w:tab w:val="left" w:pos="7217"/>
        </w:tabs>
        <w:rPr>
          <w:rFonts w:ascii="Times New Roman" w:eastAsia="Calibri" w:hAnsi="Times New Roman" w:cs="Times New Roman"/>
          <w:sz w:val="28"/>
          <w:szCs w:val="28"/>
          <w:rtl/>
          <w:lang w:bidi="ar-IQ"/>
        </w:rPr>
      </w:pPr>
    </w:p>
    <w:p w:rsidR="00D026FF" w:rsidRPr="00D026FF" w:rsidRDefault="00D026FF" w:rsidP="00D026FF">
      <w:pPr>
        <w:tabs>
          <w:tab w:val="center" w:pos="4153"/>
          <w:tab w:val="left" w:pos="6904"/>
          <w:tab w:val="left" w:pos="7217"/>
        </w:tabs>
        <w:rPr>
          <w:rFonts w:ascii="Times New Roman" w:eastAsia="Calibri" w:hAnsi="Times New Roman" w:cs="Times New Roman"/>
          <w:sz w:val="28"/>
          <w:szCs w:val="28"/>
          <w:rtl/>
          <w:lang w:bidi="ar-IQ"/>
        </w:rPr>
      </w:pPr>
    </w:p>
    <w:p w:rsidR="00D026FF" w:rsidRPr="00D026FF" w:rsidRDefault="00D026FF" w:rsidP="00D026FF">
      <w:pPr>
        <w:tabs>
          <w:tab w:val="center" w:pos="4153"/>
          <w:tab w:val="left" w:pos="6904"/>
          <w:tab w:val="left" w:pos="7217"/>
        </w:tabs>
        <w:rPr>
          <w:rFonts w:ascii="Times New Roman" w:eastAsia="Calibri" w:hAnsi="Times New Roman" w:cs="Times New Roman"/>
          <w:sz w:val="28"/>
          <w:szCs w:val="28"/>
          <w:rtl/>
          <w:lang w:bidi="ar-IQ"/>
        </w:rPr>
      </w:pPr>
    </w:p>
    <w:p w:rsidR="00D026FF" w:rsidRPr="00D026FF" w:rsidRDefault="00D026FF" w:rsidP="00D026FF">
      <w:pPr>
        <w:tabs>
          <w:tab w:val="left" w:pos="7217"/>
        </w:tabs>
        <w:bidi w:val="0"/>
        <w:spacing w:line="360" w:lineRule="auto"/>
        <w:jc w:val="both"/>
        <w:rPr>
          <w:rFonts w:ascii="Times New Roman" w:eastAsia="Calibri" w:hAnsi="Times New Roman" w:cs="Times New Roman"/>
          <w:sz w:val="28"/>
          <w:szCs w:val="28"/>
          <w:lang w:bidi="ar-IQ"/>
        </w:rPr>
      </w:pPr>
      <w:r w:rsidRPr="00D026FF">
        <w:rPr>
          <w:rFonts w:ascii="Times New Roman" w:eastAsia="Calibri" w:hAnsi="Times New Roman" w:cs="Times New Roman"/>
          <w:sz w:val="28"/>
          <w:szCs w:val="28"/>
          <w:lang w:bidi="ar-IQ"/>
        </w:rPr>
        <w:t xml:space="preserve">Also, it is used natural sabkha soil in this study brought from </w:t>
      </w:r>
      <w:proofErr w:type="spellStart"/>
      <w:r w:rsidRPr="00D026FF">
        <w:rPr>
          <w:rFonts w:ascii="Times New Roman" w:eastAsia="Calibri" w:hAnsi="Times New Roman" w:cs="Times New Roman"/>
          <w:sz w:val="28"/>
          <w:szCs w:val="28"/>
          <w:lang w:bidi="ar-IQ"/>
        </w:rPr>
        <w:t>diyala</w:t>
      </w:r>
      <w:proofErr w:type="spellEnd"/>
      <w:r w:rsidRPr="00D026FF">
        <w:rPr>
          <w:rFonts w:ascii="Times New Roman" w:eastAsia="Calibri" w:hAnsi="Times New Roman" w:cs="Times New Roman"/>
          <w:sz w:val="28"/>
          <w:szCs w:val="28"/>
          <w:lang w:bidi="ar-IQ"/>
        </w:rPr>
        <w:t xml:space="preserve"> discrete from (1-2</w:t>
      </w:r>
      <w:proofErr w:type="gramStart"/>
      <w:r w:rsidRPr="00D026FF">
        <w:rPr>
          <w:rFonts w:ascii="Times New Roman" w:eastAsia="Calibri" w:hAnsi="Times New Roman" w:cs="Times New Roman"/>
          <w:sz w:val="28"/>
          <w:szCs w:val="28"/>
          <w:lang w:bidi="ar-IQ"/>
        </w:rPr>
        <w:t>)m</w:t>
      </w:r>
      <w:proofErr w:type="gramEnd"/>
      <w:r w:rsidRPr="00D026FF">
        <w:rPr>
          <w:rFonts w:ascii="Times New Roman" w:eastAsia="Calibri" w:hAnsi="Times New Roman" w:cs="Times New Roman"/>
          <w:sz w:val="28"/>
          <w:szCs w:val="28"/>
          <w:lang w:bidi="ar-IQ"/>
        </w:rPr>
        <w:t xml:space="preserve"> depth of handmade borehole. The chemical properties of sabkha soil are </w:t>
      </w:r>
      <w:r w:rsidR="007038F9">
        <w:rPr>
          <w:rFonts w:ascii="Times New Roman" w:eastAsia="Calibri" w:hAnsi="Times New Roman" w:cs="Times New Roman"/>
          <w:sz w:val="28"/>
          <w:szCs w:val="28"/>
          <w:lang w:bidi="ar-IQ"/>
        </w:rPr>
        <w:t xml:space="preserve">shown in </w:t>
      </w:r>
      <w:proofErr w:type="gramStart"/>
      <w:r w:rsidR="007038F9">
        <w:rPr>
          <w:rFonts w:ascii="Times New Roman" w:eastAsia="Calibri" w:hAnsi="Times New Roman" w:cs="Times New Roman"/>
          <w:sz w:val="28"/>
          <w:szCs w:val="28"/>
          <w:lang w:bidi="ar-IQ"/>
        </w:rPr>
        <w:t>table(</w:t>
      </w:r>
      <w:proofErr w:type="gramEnd"/>
      <w:r w:rsidR="007038F9">
        <w:rPr>
          <w:rFonts w:ascii="Times New Roman" w:eastAsia="Calibri" w:hAnsi="Times New Roman" w:cs="Times New Roman"/>
          <w:sz w:val="28"/>
          <w:szCs w:val="28"/>
          <w:lang w:bidi="ar-IQ"/>
        </w:rPr>
        <w:t>3-3</w:t>
      </w:r>
      <w:r w:rsidRPr="00D026FF">
        <w:rPr>
          <w:rFonts w:ascii="Times New Roman" w:eastAsia="Calibri" w:hAnsi="Times New Roman" w:cs="Times New Roman"/>
          <w:sz w:val="28"/>
          <w:szCs w:val="28"/>
          <w:lang w:bidi="ar-IQ"/>
        </w:rPr>
        <w:t>). These tests are worked in national center for construction laboratories and research.</w:t>
      </w:r>
    </w:p>
    <w:p w:rsidR="00D026FF" w:rsidRPr="00D026FF" w:rsidRDefault="00D026FF" w:rsidP="00D026FF">
      <w:pPr>
        <w:tabs>
          <w:tab w:val="left" w:pos="7217"/>
        </w:tabs>
        <w:spacing w:line="360" w:lineRule="auto"/>
        <w:jc w:val="both"/>
        <w:rPr>
          <w:rFonts w:ascii="Times New Roman" w:eastAsia="Calibri" w:hAnsi="Times New Roman" w:cs="Times New Roman"/>
          <w:sz w:val="28"/>
          <w:szCs w:val="28"/>
          <w:rtl/>
          <w:lang w:bidi="ar-IQ"/>
        </w:rPr>
      </w:pPr>
    </w:p>
    <w:p w:rsidR="00D026FF" w:rsidRPr="00D026FF" w:rsidRDefault="007038F9" w:rsidP="00D026FF">
      <w:pPr>
        <w:tabs>
          <w:tab w:val="left" w:pos="7217"/>
        </w:tabs>
        <w:jc w:val="right"/>
        <w:rPr>
          <w:rFonts w:ascii="Times New Roman" w:eastAsia="Calibri" w:hAnsi="Times New Roman" w:cs="Times New Roman"/>
          <w:sz w:val="28"/>
          <w:szCs w:val="28"/>
          <w:lang w:bidi="ar-IQ"/>
        </w:rPr>
      </w:pPr>
      <w:proofErr w:type="gramStart"/>
      <w:r>
        <w:rPr>
          <w:rFonts w:ascii="Times New Roman" w:eastAsia="Calibri" w:hAnsi="Times New Roman" w:cs="Times New Roman"/>
          <w:sz w:val="28"/>
          <w:szCs w:val="28"/>
          <w:lang w:bidi="ar-IQ"/>
        </w:rPr>
        <w:t>Table(</w:t>
      </w:r>
      <w:proofErr w:type="gramEnd"/>
      <w:r>
        <w:rPr>
          <w:rFonts w:ascii="Times New Roman" w:eastAsia="Calibri" w:hAnsi="Times New Roman" w:cs="Times New Roman"/>
          <w:sz w:val="28"/>
          <w:szCs w:val="28"/>
          <w:lang w:bidi="ar-IQ"/>
        </w:rPr>
        <w:t>3-3</w:t>
      </w:r>
      <w:r w:rsidR="00D026FF" w:rsidRPr="00D026FF">
        <w:rPr>
          <w:rFonts w:ascii="Times New Roman" w:eastAsia="Calibri" w:hAnsi="Times New Roman" w:cs="Times New Roman"/>
          <w:sz w:val="28"/>
          <w:szCs w:val="28"/>
          <w:lang w:bidi="ar-IQ"/>
        </w:rPr>
        <w:t>): chemical properties of sabkha soil</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704"/>
        <w:gridCol w:w="1704"/>
        <w:gridCol w:w="1705"/>
        <w:gridCol w:w="1705"/>
      </w:tblGrid>
      <w:tr w:rsidR="00D026FF" w:rsidRPr="00D026FF" w:rsidTr="00A3539D">
        <w:tc>
          <w:tcPr>
            <w:tcW w:w="1704" w:type="dxa"/>
          </w:tcPr>
          <w:p w:rsidR="00D026FF" w:rsidRPr="00D026FF" w:rsidRDefault="00D026FF" w:rsidP="00D026FF">
            <w:pPr>
              <w:tabs>
                <w:tab w:val="left" w:pos="7217"/>
              </w:tabs>
              <w:jc w:val="center"/>
              <w:rPr>
                <w:rFonts w:ascii="Times New Roman" w:eastAsia="Calibri" w:hAnsi="Times New Roman" w:cs="Times New Roman"/>
                <w:sz w:val="28"/>
                <w:szCs w:val="28"/>
                <w:lang w:bidi="ar-IQ"/>
              </w:rPr>
            </w:pPr>
            <w:r w:rsidRPr="00D026FF">
              <w:rPr>
                <w:rFonts w:ascii="Times New Roman" w:eastAsia="Calibri" w:hAnsi="Times New Roman" w:cs="Times New Roman"/>
                <w:sz w:val="28"/>
                <w:szCs w:val="28"/>
                <w:lang w:bidi="ar-IQ"/>
              </w:rPr>
              <w:t xml:space="preserve">Chlorides </w:t>
            </w:r>
            <w:r w:rsidR="00D51EC8" w:rsidRPr="00D026FF">
              <w:rPr>
                <w:rFonts w:ascii="Times New Roman" w:eastAsia="Calibri" w:hAnsi="Times New Roman" w:cs="Times New Roman"/>
                <w:sz w:val="28"/>
                <w:szCs w:val="28"/>
                <w:lang w:bidi="ar-IQ"/>
              </w:rPr>
              <w:t>content (</w:t>
            </w:r>
            <w:r w:rsidRPr="00D026FF">
              <w:rPr>
                <w:rFonts w:ascii="Times New Roman" w:eastAsia="Calibri" w:hAnsi="Times New Roman" w:cs="Times New Roman"/>
                <w:sz w:val="28"/>
                <w:szCs w:val="28"/>
                <w:lang w:bidi="ar-IQ"/>
              </w:rPr>
              <w:t>%)</w:t>
            </w:r>
          </w:p>
        </w:tc>
        <w:tc>
          <w:tcPr>
            <w:tcW w:w="1704" w:type="dxa"/>
          </w:tcPr>
          <w:p w:rsidR="00D026FF" w:rsidRPr="00D026FF" w:rsidRDefault="00D026FF" w:rsidP="00D026FF">
            <w:pPr>
              <w:tabs>
                <w:tab w:val="left" w:pos="7217"/>
              </w:tabs>
              <w:jc w:val="center"/>
              <w:rPr>
                <w:rFonts w:ascii="Times New Roman" w:eastAsia="Calibri" w:hAnsi="Times New Roman" w:cs="Times New Roman"/>
                <w:sz w:val="28"/>
                <w:szCs w:val="28"/>
                <w:lang w:bidi="ar-IQ"/>
              </w:rPr>
            </w:pPr>
            <w:r w:rsidRPr="00D026FF">
              <w:rPr>
                <w:rFonts w:ascii="Times New Roman" w:eastAsia="Calibri" w:hAnsi="Times New Roman" w:cs="Times New Roman"/>
                <w:sz w:val="28"/>
                <w:szCs w:val="28"/>
                <w:lang w:bidi="ar-IQ"/>
              </w:rPr>
              <w:t xml:space="preserve">Organic </w:t>
            </w:r>
            <w:r w:rsidR="00D51EC8" w:rsidRPr="00D026FF">
              <w:rPr>
                <w:rFonts w:ascii="Times New Roman" w:eastAsia="Calibri" w:hAnsi="Times New Roman" w:cs="Times New Roman"/>
                <w:sz w:val="28"/>
                <w:szCs w:val="28"/>
                <w:lang w:bidi="ar-IQ"/>
              </w:rPr>
              <w:t>content (</w:t>
            </w:r>
            <w:r w:rsidRPr="00D026FF">
              <w:rPr>
                <w:rFonts w:ascii="Times New Roman" w:eastAsia="Calibri" w:hAnsi="Times New Roman" w:cs="Times New Roman"/>
                <w:sz w:val="28"/>
                <w:szCs w:val="28"/>
                <w:lang w:bidi="ar-IQ"/>
              </w:rPr>
              <w:t>%)</w:t>
            </w:r>
          </w:p>
        </w:tc>
        <w:tc>
          <w:tcPr>
            <w:tcW w:w="1704" w:type="dxa"/>
          </w:tcPr>
          <w:p w:rsidR="00D026FF" w:rsidRPr="00D026FF" w:rsidRDefault="00D026FF" w:rsidP="00D026FF">
            <w:pPr>
              <w:tabs>
                <w:tab w:val="left" w:pos="7217"/>
              </w:tabs>
              <w:jc w:val="center"/>
              <w:rPr>
                <w:rFonts w:ascii="Times New Roman" w:eastAsia="Calibri" w:hAnsi="Times New Roman" w:cs="Times New Roman"/>
                <w:sz w:val="28"/>
                <w:szCs w:val="28"/>
                <w:lang w:bidi="ar-IQ"/>
              </w:rPr>
            </w:pPr>
            <w:r w:rsidRPr="00D026FF">
              <w:rPr>
                <w:rFonts w:ascii="Times New Roman" w:eastAsia="Calibri" w:hAnsi="Times New Roman" w:cs="Times New Roman"/>
                <w:sz w:val="28"/>
                <w:szCs w:val="28"/>
                <w:lang w:bidi="ar-IQ"/>
              </w:rPr>
              <w:t>PH value</w:t>
            </w:r>
          </w:p>
        </w:tc>
        <w:tc>
          <w:tcPr>
            <w:tcW w:w="1705" w:type="dxa"/>
          </w:tcPr>
          <w:p w:rsidR="00D026FF" w:rsidRPr="00D026FF" w:rsidRDefault="00D026FF" w:rsidP="00D026FF">
            <w:pPr>
              <w:tabs>
                <w:tab w:val="left" w:pos="7217"/>
              </w:tabs>
              <w:jc w:val="center"/>
              <w:rPr>
                <w:rFonts w:ascii="Times New Roman" w:eastAsia="Calibri" w:hAnsi="Times New Roman" w:cs="Times New Roman"/>
                <w:sz w:val="28"/>
                <w:szCs w:val="28"/>
                <w:rtl/>
                <w:lang w:bidi="ar-IQ"/>
              </w:rPr>
            </w:pPr>
            <w:r w:rsidRPr="00D026FF">
              <w:rPr>
                <w:rFonts w:ascii="Times New Roman" w:eastAsia="Calibri" w:hAnsi="Times New Roman" w:cs="Times New Roman"/>
                <w:sz w:val="28"/>
                <w:szCs w:val="28"/>
                <w:lang w:bidi="ar-IQ"/>
              </w:rPr>
              <w:t>T.S.S</w:t>
            </w:r>
            <w:proofErr w:type="gramStart"/>
            <w:r w:rsidRPr="00D026FF">
              <w:rPr>
                <w:rFonts w:ascii="Times New Roman" w:eastAsia="Calibri" w:hAnsi="Times New Roman" w:cs="Times New Roman"/>
                <w:sz w:val="28"/>
                <w:szCs w:val="28"/>
                <w:lang w:bidi="ar-IQ"/>
              </w:rPr>
              <w:t>.(</w:t>
            </w:r>
            <w:proofErr w:type="gramEnd"/>
            <w:r w:rsidRPr="00D026FF">
              <w:rPr>
                <w:rFonts w:ascii="Times New Roman" w:eastAsia="Calibri" w:hAnsi="Times New Roman" w:cs="Times New Roman"/>
                <w:sz w:val="28"/>
                <w:szCs w:val="28"/>
                <w:lang w:bidi="ar-IQ"/>
              </w:rPr>
              <w:t>%)</w:t>
            </w:r>
          </w:p>
        </w:tc>
        <w:tc>
          <w:tcPr>
            <w:tcW w:w="1705" w:type="dxa"/>
          </w:tcPr>
          <w:p w:rsidR="00D026FF" w:rsidRPr="00D026FF" w:rsidRDefault="00D026FF" w:rsidP="00D026FF">
            <w:pPr>
              <w:tabs>
                <w:tab w:val="left" w:pos="7217"/>
              </w:tabs>
              <w:jc w:val="center"/>
              <w:rPr>
                <w:rFonts w:ascii="Times New Roman" w:eastAsia="Calibri" w:hAnsi="Times New Roman" w:cs="Times New Roman"/>
                <w:sz w:val="28"/>
                <w:szCs w:val="28"/>
                <w:lang w:bidi="ar-IQ"/>
              </w:rPr>
            </w:pPr>
            <w:r w:rsidRPr="00D026FF">
              <w:rPr>
                <w:rFonts w:ascii="Times New Roman" w:eastAsia="Calibri" w:hAnsi="Times New Roman" w:cs="Times New Roman"/>
                <w:sz w:val="28"/>
                <w:szCs w:val="28"/>
                <w:lang w:bidi="ar-IQ"/>
              </w:rPr>
              <w:t>SO</w:t>
            </w:r>
            <w:r w:rsidRPr="00D026FF">
              <w:rPr>
                <w:rFonts w:ascii="Times New Roman" w:eastAsia="Calibri" w:hAnsi="Times New Roman" w:cs="Times New Roman"/>
                <w:sz w:val="28"/>
                <w:szCs w:val="28"/>
                <w:vertAlign w:val="subscript"/>
                <w:lang w:bidi="ar-IQ"/>
              </w:rPr>
              <w:t>3</w:t>
            </w:r>
            <w:r w:rsidRPr="00D026FF">
              <w:rPr>
                <w:rFonts w:ascii="Times New Roman" w:eastAsia="Calibri" w:hAnsi="Times New Roman" w:cs="Times New Roman"/>
                <w:sz w:val="28"/>
                <w:szCs w:val="28"/>
                <w:lang w:bidi="ar-IQ"/>
              </w:rPr>
              <w:t xml:space="preserve"> (%)</w:t>
            </w:r>
          </w:p>
        </w:tc>
      </w:tr>
      <w:tr w:rsidR="00D026FF" w:rsidRPr="00D026FF" w:rsidTr="00A3539D">
        <w:tc>
          <w:tcPr>
            <w:tcW w:w="1704" w:type="dxa"/>
          </w:tcPr>
          <w:p w:rsidR="00D026FF" w:rsidRPr="00D026FF" w:rsidRDefault="00D026FF" w:rsidP="00D026FF">
            <w:pPr>
              <w:tabs>
                <w:tab w:val="left" w:pos="7217"/>
              </w:tabs>
              <w:jc w:val="center"/>
              <w:rPr>
                <w:rFonts w:ascii="Times New Roman" w:eastAsia="Calibri" w:hAnsi="Times New Roman" w:cs="Times New Roman"/>
                <w:sz w:val="28"/>
                <w:szCs w:val="28"/>
                <w:lang w:bidi="ar-IQ"/>
              </w:rPr>
            </w:pPr>
            <w:r w:rsidRPr="00D026FF">
              <w:rPr>
                <w:rFonts w:ascii="Times New Roman" w:eastAsia="Calibri" w:hAnsi="Times New Roman" w:cs="Times New Roman"/>
                <w:sz w:val="28"/>
                <w:szCs w:val="28"/>
                <w:lang w:bidi="ar-IQ"/>
              </w:rPr>
              <w:t>14.20</w:t>
            </w:r>
          </w:p>
        </w:tc>
        <w:tc>
          <w:tcPr>
            <w:tcW w:w="1704" w:type="dxa"/>
          </w:tcPr>
          <w:p w:rsidR="00D026FF" w:rsidRPr="00D026FF" w:rsidRDefault="00D026FF" w:rsidP="00D026FF">
            <w:pPr>
              <w:tabs>
                <w:tab w:val="left" w:pos="7217"/>
              </w:tabs>
              <w:jc w:val="center"/>
              <w:rPr>
                <w:rFonts w:ascii="Times New Roman" w:eastAsia="Calibri" w:hAnsi="Times New Roman" w:cs="Times New Roman"/>
                <w:sz w:val="28"/>
                <w:szCs w:val="28"/>
                <w:lang w:bidi="ar-IQ"/>
              </w:rPr>
            </w:pPr>
            <w:r w:rsidRPr="00D026FF">
              <w:rPr>
                <w:rFonts w:ascii="Times New Roman" w:eastAsia="Calibri" w:hAnsi="Times New Roman" w:cs="Times New Roman"/>
                <w:sz w:val="28"/>
                <w:szCs w:val="28"/>
                <w:lang w:bidi="ar-IQ"/>
              </w:rPr>
              <w:t>0.71</w:t>
            </w:r>
          </w:p>
        </w:tc>
        <w:tc>
          <w:tcPr>
            <w:tcW w:w="1704" w:type="dxa"/>
          </w:tcPr>
          <w:p w:rsidR="00D026FF" w:rsidRPr="00D026FF" w:rsidRDefault="00D026FF" w:rsidP="00D026FF">
            <w:pPr>
              <w:tabs>
                <w:tab w:val="left" w:pos="7217"/>
              </w:tabs>
              <w:jc w:val="center"/>
              <w:rPr>
                <w:rFonts w:ascii="Times New Roman" w:eastAsia="Calibri" w:hAnsi="Times New Roman" w:cs="Times New Roman"/>
                <w:sz w:val="28"/>
                <w:szCs w:val="28"/>
                <w:lang w:bidi="ar-IQ"/>
              </w:rPr>
            </w:pPr>
            <w:r w:rsidRPr="00D026FF">
              <w:rPr>
                <w:rFonts w:ascii="Times New Roman" w:eastAsia="Calibri" w:hAnsi="Times New Roman" w:cs="Times New Roman"/>
                <w:sz w:val="28"/>
                <w:szCs w:val="28"/>
                <w:lang w:bidi="ar-IQ"/>
              </w:rPr>
              <w:t>8.10</w:t>
            </w:r>
          </w:p>
        </w:tc>
        <w:tc>
          <w:tcPr>
            <w:tcW w:w="1705" w:type="dxa"/>
          </w:tcPr>
          <w:p w:rsidR="00D026FF" w:rsidRPr="00D026FF" w:rsidRDefault="00D026FF" w:rsidP="00D026FF">
            <w:pPr>
              <w:tabs>
                <w:tab w:val="left" w:pos="7217"/>
              </w:tabs>
              <w:jc w:val="center"/>
              <w:rPr>
                <w:rFonts w:ascii="Times New Roman" w:eastAsia="Calibri" w:hAnsi="Times New Roman" w:cs="Times New Roman"/>
                <w:sz w:val="28"/>
                <w:szCs w:val="28"/>
                <w:lang w:bidi="ar-IQ"/>
              </w:rPr>
            </w:pPr>
            <w:r w:rsidRPr="00D026FF">
              <w:rPr>
                <w:rFonts w:ascii="Times New Roman" w:eastAsia="Calibri" w:hAnsi="Times New Roman" w:cs="Times New Roman"/>
                <w:sz w:val="28"/>
                <w:szCs w:val="28"/>
                <w:lang w:bidi="ar-IQ"/>
              </w:rPr>
              <w:t>22.4</w:t>
            </w:r>
          </w:p>
        </w:tc>
        <w:tc>
          <w:tcPr>
            <w:tcW w:w="1705" w:type="dxa"/>
          </w:tcPr>
          <w:p w:rsidR="00D026FF" w:rsidRPr="00D026FF" w:rsidRDefault="00D026FF" w:rsidP="00D026FF">
            <w:pPr>
              <w:tabs>
                <w:tab w:val="left" w:pos="7217"/>
              </w:tabs>
              <w:jc w:val="center"/>
              <w:rPr>
                <w:rFonts w:ascii="Times New Roman" w:eastAsia="Calibri" w:hAnsi="Times New Roman" w:cs="Times New Roman"/>
                <w:sz w:val="28"/>
                <w:szCs w:val="28"/>
                <w:lang w:bidi="ar-IQ"/>
              </w:rPr>
            </w:pPr>
            <w:r w:rsidRPr="00D026FF">
              <w:rPr>
                <w:rFonts w:ascii="Times New Roman" w:eastAsia="Calibri" w:hAnsi="Times New Roman" w:cs="Times New Roman"/>
                <w:sz w:val="28"/>
                <w:szCs w:val="28"/>
                <w:lang w:bidi="ar-IQ"/>
              </w:rPr>
              <w:t>0.65</w:t>
            </w:r>
          </w:p>
        </w:tc>
      </w:tr>
    </w:tbl>
    <w:p w:rsidR="00D026FF" w:rsidRPr="00D026FF" w:rsidRDefault="00D026FF" w:rsidP="00D026FF">
      <w:pPr>
        <w:tabs>
          <w:tab w:val="left" w:pos="7217"/>
        </w:tabs>
        <w:jc w:val="right"/>
        <w:rPr>
          <w:rFonts w:ascii="Times New Roman" w:eastAsia="Calibri" w:hAnsi="Times New Roman" w:cs="Times New Roman"/>
          <w:sz w:val="28"/>
          <w:szCs w:val="28"/>
          <w:lang w:bidi="ar-IQ"/>
        </w:rPr>
      </w:pPr>
    </w:p>
    <w:p w:rsidR="00D026FF" w:rsidRDefault="00D026FF" w:rsidP="00231F4B">
      <w:pPr>
        <w:jc w:val="right"/>
        <w:rPr>
          <w:rtl/>
          <w:lang w:bidi="ar-IQ"/>
        </w:rPr>
      </w:pPr>
    </w:p>
    <w:p w:rsidR="00A3539D" w:rsidRDefault="00A3539D" w:rsidP="00231F4B">
      <w:pPr>
        <w:jc w:val="right"/>
        <w:rPr>
          <w:rtl/>
          <w:lang w:bidi="ar-IQ"/>
        </w:rPr>
      </w:pPr>
    </w:p>
    <w:p w:rsidR="00A3539D" w:rsidRDefault="00A3539D" w:rsidP="00231F4B">
      <w:pPr>
        <w:jc w:val="right"/>
        <w:rPr>
          <w:rtl/>
          <w:lang w:bidi="ar-IQ"/>
        </w:rPr>
      </w:pPr>
    </w:p>
    <w:p w:rsidR="00A3539D" w:rsidRDefault="00A3539D" w:rsidP="00231F4B">
      <w:pPr>
        <w:jc w:val="right"/>
        <w:rPr>
          <w:rtl/>
          <w:lang w:bidi="ar-IQ"/>
        </w:rPr>
      </w:pPr>
    </w:p>
    <w:p w:rsidR="00A3539D" w:rsidRDefault="00A3539D" w:rsidP="00231F4B">
      <w:pPr>
        <w:jc w:val="right"/>
        <w:rPr>
          <w:rtl/>
          <w:lang w:bidi="ar-IQ"/>
        </w:rPr>
      </w:pPr>
    </w:p>
    <w:p w:rsidR="00A3539D" w:rsidRDefault="00A3539D" w:rsidP="00231F4B">
      <w:pPr>
        <w:jc w:val="right"/>
        <w:rPr>
          <w:rtl/>
          <w:lang w:bidi="ar-IQ"/>
        </w:rPr>
      </w:pPr>
    </w:p>
    <w:p w:rsidR="00A3539D" w:rsidRDefault="00A3539D" w:rsidP="00231F4B">
      <w:pPr>
        <w:jc w:val="right"/>
        <w:rPr>
          <w:rtl/>
          <w:lang w:bidi="ar-IQ"/>
        </w:rPr>
      </w:pPr>
    </w:p>
    <w:p w:rsidR="00A3539D" w:rsidRDefault="00A3539D" w:rsidP="00231F4B">
      <w:pPr>
        <w:jc w:val="right"/>
        <w:rPr>
          <w:rtl/>
          <w:lang w:bidi="ar-IQ"/>
        </w:rPr>
      </w:pPr>
    </w:p>
    <w:p w:rsidR="00A3539D" w:rsidRDefault="00A3539D" w:rsidP="00231F4B">
      <w:pPr>
        <w:jc w:val="right"/>
        <w:rPr>
          <w:rtl/>
          <w:lang w:bidi="ar-IQ"/>
        </w:rPr>
      </w:pPr>
    </w:p>
    <w:p w:rsidR="00A3539D" w:rsidRDefault="00A3539D" w:rsidP="00231F4B">
      <w:pPr>
        <w:jc w:val="right"/>
        <w:rPr>
          <w:rtl/>
          <w:lang w:bidi="ar-IQ"/>
        </w:rPr>
      </w:pPr>
    </w:p>
    <w:p w:rsidR="00A3539D" w:rsidRDefault="00A3539D" w:rsidP="00231F4B">
      <w:pPr>
        <w:jc w:val="right"/>
        <w:rPr>
          <w:rtl/>
          <w:lang w:bidi="ar-IQ"/>
        </w:rPr>
      </w:pPr>
    </w:p>
    <w:p w:rsidR="00A3539D" w:rsidRDefault="00A3539D" w:rsidP="00231F4B">
      <w:pPr>
        <w:jc w:val="right"/>
        <w:rPr>
          <w:rtl/>
          <w:lang w:bidi="ar-IQ"/>
        </w:rPr>
      </w:pPr>
    </w:p>
    <w:p w:rsidR="00A3539D" w:rsidRDefault="00A3539D" w:rsidP="00231F4B">
      <w:pPr>
        <w:jc w:val="right"/>
        <w:rPr>
          <w:rtl/>
          <w:lang w:bidi="ar-IQ"/>
        </w:rPr>
      </w:pPr>
    </w:p>
    <w:p w:rsidR="00A3539D" w:rsidRDefault="00A3539D" w:rsidP="00231F4B">
      <w:pPr>
        <w:jc w:val="right"/>
        <w:rPr>
          <w:rtl/>
          <w:lang w:bidi="ar-IQ"/>
        </w:rPr>
      </w:pPr>
    </w:p>
    <w:p w:rsidR="00A3539D" w:rsidRDefault="00A3539D" w:rsidP="00231F4B">
      <w:pPr>
        <w:jc w:val="right"/>
        <w:rPr>
          <w:rtl/>
          <w:lang w:bidi="ar-IQ"/>
        </w:rPr>
      </w:pPr>
    </w:p>
    <w:p w:rsidR="00A3539D" w:rsidRDefault="00A3539D" w:rsidP="00231F4B">
      <w:pPr>
        <w:jc w:val="right"/>
        <w:rPr>
          <w:rtl/>
          <w:lang w:bidi="ar-IQ"/>
        </w:rPr>
      </w:pPr>
    </w:p>
    <w:p w:rsidR="00A3539D" w:rsidRDefault="00A3539D" w:rsidP="00231F4B">
      <w:pPr>
        <w:jc w:val="right"/>
        <w:rPr>
          <w:rtl/>
          <w:lang w:bidi="ar-IQ"/>
        </w:rPr>
      </w:pPr>
    </w:p>
    <w:p w:rsidR="00A3539D" w:rsidRDefault="00A3539D" w:rsidP="00A3539D">
      <w:pPr>
        <w:tabs>
          <w:tab w:val="left" w:pos="3580"/>
        </w:tabs>
        <w:rPr>
          <w:b/>
          <w:bCs/>
          <w:sz w:val="28"/>
          <w:szCs w:val="28"/>
        </w:rPr>
      </w:pPr>
      <w:r>
        <w:rPr>
          <w:b/>
          <w:bCs/>
          <w:sz w:val="28"/>
          <w:szCs w:val="28"/>
        </w:rPr>
        <w:tab/>
        <w:t>Chapter four</w:t>
      </w:r>
    </w:p>
    <w:p w:rsidR="00A3539D" w:rsidRDefault="00A3539D" w:rsidP="00A3539D">
      <w:pPr>
        <w:rPr>
          <w:b/>
          <w:bCs/>
          <w:sz w:val="28"/>
          <w:szCs w:val="28"/>
        </w:rPr>
      </w:pPr>
    </w:p>
    <w:p w:rsidR="00A3539D" w:rsidRPr="00A3539D" w:rsidRDefault="00A3539D" w:rsidP="00A3539D">
      <w:pPr>
        <w:jc w:val="right"/>
        <w:rPr>
          <w:b/>
          <w:bCs/>
          <w:sz w:val="28"/>
          <w:szCs w:val="28"/>
          <w:rtl/>
        </w:rPr>
      </w:pPr>
      <w:r>
        <w:rPr>
          <w:b/>
          <w:bCs/>
          <w:sz w:val="28"/>
          <w:szCs w:val="28"/>
        </w:rPr>
        <w:t xml:space="preserve">Results and </w:t>
      </w:r>
      <w:proofErr w:type="gramStart"/>
      <w:r>
        <w:rPr>
          <w:b/>
          <w:bCs/>
          <w:sz w:val="28"/>
          <w:szCs w:val="28"/>
        </w:rPr>
        <w:t>Discussion :</w:t>
      </w:r>
      <w:proofErr w:type="gramEnd"/>
    </w:p>
    <w:p w:rsidR="00A3539D" w:rsidRPr="00A40466" w:rsidRDefault="00A3539D" w:rsidP="00A3539D">
      <w:pPr>
        <w:bidi w:val="0"/>
        <w:spacing w:after="100" w:afterAutospacing="1" w:line="360" w:lineRule="auto"/>
        <w:ind w:firstLine="454"/>
        <w:jc w:val="both"/>
        <w:rPr>
          <w:rFonts w:asciiTheme="majorBidi" w:hAnsiTheme="majorBidi" w:cstheme="majorBidi"/>
          <w:sz w:val="28"/>
          <w:szCs w:val="28"/>
          <w:lang w:bidi="ar-IQ"/>
        </w:rPr>
      </w:pPr>
      <w:r w:rsidRPr="00A40466">
        <w:rPr>
          <w:rFonts w:asciiTheme="majorBidi" w:hAnsiTheme="majorBidi" w:cstheme="majorBidi"/>
          <w:sz w:val="28"/>
          <w:szCs w:val="28"/>
          <w:lang w:bidi="ar-IQ"/>
        </w:rPr>
        <w:t xml:space="preserve">Salty </w:t>
      </w:r>
      <w:proofErr w:type="gramStart"/>
      <w:r w:rsidRPr="00A40466">
        <w:rPr>
          <w:rFonts w:asciiTheme="majorBidi" w:hAnsiTheme="majorBidi" w:cstheme="majorBidi"/>
          <w:sz w:val="28"/>
          <w:szCs w:val="28"/>
          <w:lang w:bidi="ar-IQ"/>
        </w:rPr>
        <w:t>soil ,</w:t>
      </w:r>
      <w:proofErr w:type="gramEnd"/>
      <w:r w:rsidRPr="00A40466">
        <w:rPr>
          <w:rFonts w:asciiTheme="majorBidi" w:hAnsiTheme="majorBidi" w:cstheme="majorBidi"/>
          <w:sz w:val="28"/>
          <w:szCs w:val="28"/>
          <w:lang w:bidi="ar-IQ"/>
        </w:rPr>
        <w:t xml:space="preserve">not a lot of promising future if exists in landscape, as known is one of the many types of collapsible soils and in turn the later is one of the many type of problem soils .These soil ,as mentioned earlier, are totally having good engineering properties when dry , i.e. , moderate bearing capacity with low settlement and almost very little creep. But once are wetted they </w:t>
      </w:r>
      <w:proofErr w:type="spellStart"/>
      <w:r w:rsidRPr="00A40466">
        <w:rPr>
          <w:rFonts w:asciiTheme="majorBidi" w:hAnsiTheme="majorBidi" w:cstheme="majorBidi"/>
          <w:sz w:val="28"/>
          <w:szCs w:val="28"/>
          <w:lang w:bidi="ar-IQ"/>
        </w:rPr>
        <w:t>loose</w:t>
      </w:r>
      <w:proofErr w:type="spellEnd"/>
      <w:r w:rsidRPr="00A40466">
        <w:rPr>
          <w:rFonts w:asciiTheme="majorBidi" w:hAnsiTheme="majorBidi" w:cstheme="majorBidi"/>
          <w:sz w:val="28"/>
          <w:szCs w:val="28"/>
          <w:lang w:bidi="ar-IQ"/>
        </w:rPr>
        <w:t xml:space="preserve"> their entire structure (collapse and undergo very large instantaneous settlement called potential collapse even if there is no or very little applied </w:t>
      </w:r>
      <w:proofErr w:type="gramStart"/>
      <w:r w:rsidRPr="00A40466">
        <w:rPr>
          <w:rFonts w:asciiTheme="majorBidi" w:hAnsiTheme="majorBidi" w:cstheme="majorBidi"/>
          <w:sz w:val="28"/>
          <w:szCs w:val="28"/>
          <w:lang w:bidi="ar-IQ"/>
        </w:rPr>
        <w:t>stress .</w:t>
      </w:r>
      <w:proofErr w:type="gramEnd"/>
      <w:r w:rsidRPr="00A40466">
        <w:rPr>
          <w:rFonts w:asciiTheme="majorBidi" w:hAnsiTheme="majorBidi" w:cstheme="majorBidi"/>
          <w:sz w:val="28"/>
          <w:szCs w:val="28"/>
          <w:lang w:bidi="ar-IQ"/>
        </w:rPr>
        <w:t xml:space="preserve"> Bad policy one follows in building an engineering facility over such soils without </w:t>
      </w:r>
      <w:proofErr w:type="gramStart"/>
      <w:r w:rsidRPr="00A40466">
        <w:rPr>
          <w:rFonts w:asciiTheme="majorBidi" w:hAnsiTheme="majorBidi" w:cstheme="majorBidi"/>
          <w:sz w:val="28"/>
          <w:szCs w:val="28"/>
          <w:lang w:bidi="ar-IQ"/>
        </w:rPr>
        <w:t>any  counter</w:t>
      </w:r>
      <w:proofErr w:type="gramEnd"/>
      <w:r w:rsidRPr="00A40466">
        <w:rPr>
          <w:rFonts w:asciiTheme="majorBidi" w:hAnsiTheme="majorBidi" w:cstheme="majorBidi"/>
          <w:sz w:val="28"/>
          <w:szCs w:val="28"/>
          <w:lang w:bidi="ar-IQ"/>
        </w:rPr>
        <w:t xml:space="preserve"> measures taken in both the foundation soil and the structure itself.</w:t>
      </w:r>
    </w:p>
    <w:p w:rsidR="00A3539D" w:rsidRPr="00A40466" w:rsidRDefault="00A3539D" w:rsidP="00A3539D">
      <w:pPr>
        <w:tabs>
          <w:tab w:val="left" w:pos="2750"/>
        </w:tabs>
        <w:bidi w:val="0"/>
        <w:spacing w:line="360" w:lineRule="auto"/>
        <w:ind w:firstLine="454"/>
        <w:jc w:val="both"/>
        <w:rPr>
          <w:rFonts w:asciiTheme="majorBidi" w:hAnsiTheme="majorBidi" w:cstheme="majorBidi"/>
          <w:sz w:val="28"/>
          <w:szCs w:val="28"/>
        </w:rPr>
      </w:pPr>
      <w:r w:rsidRPr="00A40466">
        <w:rPr>
          <w:rFonts w:asciiTheme="majorBidi" w:hAnsiTheme="majorBidi" w:cstheme="majorBidi"/>
          <w:sz w:val="28"/>
          <w:szCs w:val="28"/>
          <w:lang w:bidi="ar-IQ"/>
        </w:rPr>
        <w:t xml:space="preserve">In this study it is not intended to focus or the collapsibility of such soils, instead it is intended to make use of such soils for engineering </w:t>
      </w:r>
      <w:proofErr w:type="gramStart"/>
      <w:r w:rsidRPr="00A40466">
        <w:rPr>
          <w:rFonts w:asciiTheme="majorBidi" w:hAnsiTheme="majorBidi" w:cstheme="majorBidi"/>
          <w:sz w:val="28"/>
          <w:szCs w:val="28"/>
          <w:lang w:bidi="ar-IQ"/>
        </w:rPr>
        <w:t>purposes .</w:t>
      </w:r>
      <w:proofErr w:type="gramEnd"/>
      <w:r w:rsidRPr="00A40466">
        <w:rPr>
          <w:rFonts w:asciiTheme="majorBidi" w:hAnsiTheme="majorBidi" w:cstheme="majorBidi"/>
          <w:sz w:val="28"/>
          <w:szCs w:val="28"/>
          <w:lang w:bidi="ar-IQ"/>
        </w:rPr>
        <w:t xml:space="preserve"> Using these soil directly without any mean to improve their engineering strength properties is not an engineering wisdom, but authors tend to add some additives(which should be available in local market and rather</w:t>
      </w:r>
      <w:r w:rsidRPr="00A40466">
        <w:rPr>
          <w:rFonts w:asciiTheme="majorBidi" w:hAnsiTheme="majorBidi" w:cstheme="majorBidi"/>
          <w:sz w:val="28"/>
          <w:szCs w:val="28"/>
        </w:rPr>
        <w:t xml:space="preserve"> cheap) to get some improvement on their behavior.</w:t>
      </w:r>
    </w:p>
    <w:p w:rsidR="00A3539D" w:rsidRPr="00A40466" w:rsidRDefault="00A3539D" w:rsidP="00A3539D">
      <w:pPr>
        <w:bidi w:val="0"/>
        <w:spacing w:line="360" w:lineRule="auto"/>
        <w:ind w:firstLine="454"/>
        <w:jc w:val="both"/>
        <w:rPr>
          <w:rFonts w:asciiTheme="majorBidi" w:hAnsiTheme="majorBidi" w:cstheme="majorBidi"/>
          <w:sz w:val="28"/>
          <w:szCs w:val="28"/>
        </w:rPr>
      </w:pPr>
      <w:r w:rsidRPr="00A40466">
        <w:rPr>
          <w:rFonts w:asciiTheme="majorBidi" w:hAnsiTheme="majorBidi" w:cstheme="majorBidi"/>
          <w:sz w:val="28"/>
          <w:szCs w:val="28"/>
        </w:rPr>
        <w:t xml:space="preserve"> As mentioned earlier in chapter three that two percentages of salt prepared are (15%</w:t>
      </w:r>
      <w:proofErr w:type="gramStart"/>
      <w:r w:rsidRPr="00A40466">
        <w:rPr>
          <w:rFonts w:asciiTheme="majorBidi" w:hAnsiTheme="majorBidi" w:cstheme="majorBidi"/>
          <w:sz w:val="28"/>
          <w:szCs w:val="28"/>
        </w:rPr>
        <w:t>,20</w:t>
      </w:r>
      <w:proofErr w:type="gramEnd"/>
      <w:r w:rsidRPr="00A40466">
        <w:rPr>
          <w:rFonts w:asciiTheme="majorBidi" w:hAnsiTheme="majorBidi" w:cstheme="majorBidi"/>
          <w:sz w:val="28"/>
          <w:szCs w:val="28"/>
        </w:rPr>
        <w:t>%) .The results of first sample are shown in figures(</w:t>
      </w:r>
      <w:r>
        <w:rPr>
          <w:rFonts w:asciiTheme="majorBidi" w:hAnsiTheme="majorBidi" w:cstheme="majorBidi"/>
          <w:sz w:val="28"/>
          <w:szCs w:val="28"/>
        </w:rPr>
        <w:t>4-</w:t>
      </w:r>
      <w:r w:rsidRPr="00A40466">
        <w:rPr>
          <w:rFonts w:asciiTheme="majorBidi" w:hAnsiTheme="majorBidi" w:cstheme="majorBidi"/>
          <w:sz w:val="28"/>
          <w:szCs w:val="28"/>
        </w:rPr>
        <w:t>1,</w:t>
      </w:r>
      <w:r>
        <w:rPr>
          <w:rFonts w:asciiTheme="majorBidi" w:hAnsiTheme="majorBidi" w:cstheme="majorBidi"/>
          <w:sz w:val="28"/>
          <w:szCs w:val="28"/>
        </w:rPr>
        <w:t>4-</w:t>
      </w:r>
      <w:r w:rsidRPr="00A40466">
        <w:rPr>
          <w:rFonts w:asciiTheme="majorBidi" w:hAnsiTheme="majorBidi" w:cstheme="majorBidi"/>
          <w:sz w:val="28"/>
          <w:szCs w:val="28"/>
        </w:rPr>
        <w:t>2,</w:t>
      </w:r>
      <w:r>
        <w:rPr>
          <w:rFonts w:asciiTheme="majorBidi" w:hAnsiTheme="majorBidi" w:cstheme="majorBidi"/>
          <w:sz w:val="28"/>
          <w:szCs w:val="28"/>
        </w:rPr>
        <w:t>4-</w:t>
      </w:r>
      <w:r w:rsidRPr="00A40466">
        <w:rPr>
          <w:rFonts w:asciiTheme="majorBidi" w:hAnsiTheme="majorBidi" w:cstheme="majorBidi"/>
          <w:sz w:val="28"/>
          <w:szCs w:val="28"/>
        </w:rPr>
        <w:t>3,</w:t>
      </w:r>
      <w:r>
        <w:rPr>
          <w:rFonts w:asciiTheme="majorBidi" w:hAnsiTheme="majorBidi" w:cstheme="majorBidi"/>
          <w:sz w:val="28"/>
          <w:szCs w:val="28"/>
        </w:rPr>
        <w:t>4-</w:t>
      </w:r>
      <w:r w:rsidRPr="00A40466">
        <w:rPr>
          <w:rFonts w:asciiTheme="majorBidi" w:hAnsiTheme="majorBidi" w:cstheme="majorBidi"/>
          <w:sz w:val="28"/>
          <w:szCs w:val="28"/>
        </w:rPr>
        <w:t>4&amp;</w:t>
      </w:r>
      <w:r>
        <w:rPr>
          <w:rFonts w:asciiTheme="majorBidi" w:hAnsiTheme="majorBidi" w:cstheme="majorBidi"/>
          <w:sz w:val="28"/>
          <w:szCs w:val="28"/>
        </w:rPr>
        <w:t>4-5)</w:t>
      </w:r>
      <w:r w:rsidRPr="00A40466">
        <w:rPr>
          <w:rFonts w:asciiTheme="majorBidi" w:hAnsiTheme="majorBidi" w:cstheme="majorBidi"/>
          <w:sz w:val="28"/>
          <w:szCs w:val="28"/>
        </w:rPr>
        <w:t xml:space="preserve">.These curves show the time_ settlement/width of footing  relationship for samples 15% salt content, the soil tested at stress level of  32 </w:t>
      </w:r>
      <w:proofErr w:type="spellStart"/>
      <w:r w:rsidRPr="00A40466">
        <w:rPr>
          <w:rFonts w:asciiTheme="majorBidi" w:hAnsiTheme="majorBidi" w:cstheme="majorBidi"/>
          <w:sz w:val="28"/>
          <w:szCs w:val="28"/>
        </w:rPr>
        <w:t>kPa</w:t>
      </w:r>
      <w:proofErr w:type="spellEnd"/>
      <w:r w:rsidRPr="00A40466">
        <w:rPr>
          <w:rFonts w:asciiTheme="majorBidi" w:hAnsiTheme="majorBidi" w:cstheme="majorBidi"/>
          <w:sz w:val="28"/>
          <w:szCs w:val="28"/>
        </w:rPr>
        <w:t xml:space="preserve"> and soil density 15 </w:t>
      </w:r>
      <w:proofErr w:type="spellStart"/>
      <w:r w:rsidRPr="00A40466">
        <w:rPr>
          <w:rFonts w:asciiTheme="majorBidi" w:hAnsiTheme="majorBidi" w:cstheme="majorBidi"/>
          <w:sz w:val="28"/>
          <w:szCs w:val="28"/>
        </w:rPr>
        <w:t>kN</w:t>
      </w:r>
      <w:proofErr w:type="spellEnd"/>
      <w:r w:rsidRPr="00A40466">
        <w:rPr>
          <w:rFonts w:asciiTheme="majorBidi" w:hAnsiTheme="majorBidi" w:cstheme="majorBidi"/>
          <w:sz w:val="28"/>
          <w:szCs w:val="28"/>
        </w:rPr>
        <w:t>/m</w:t>
      </w:r>
      <w:r w:rsidRPr="00A40466">
        <w:rPr>
          <w:rFonts w:asciiTheme="majorBidi" w:hAnsiTheme="majorBidi" w:cstheme="majorBidi"/>
          <w:sz w:val="28"/>
          <w:szCs w:val="28"/>
          <w:vertAlign w:val="superscript"/>
        </w:rPr>
        <w:t xml:space="preserve">3 </w:t>
      </w:r>
      <w:r w:rsidRPr="00A40466">
        <w:rPr>
          <w:rFonts w:asciiTheme="majorBidi" w:hAnsiTheme="majorBidi" w:cstheme="majorBidi"/>
          <w:sz w:val="28"/>
          <w:szCs w:val="28"/>
        </w:rPr>
        <w:t xml:space="preserve">.The settlement of  case of no treatment is continued and does not stop until leveled off at measured quantity  of 10 mm ,that is S/B ratio of 0.17 , that </w:t>
      </w:r>
      <w:r w:rsidRPr="00A40466">
        <w:rPr>
          <w:rFonts w:asciiTheme="majorBidi" w:hAnsiTheme="majorBidi" w:cstheme="majorBidi"/>
          <w:sz w:val="28"/>
          <w:szCs w:val="28"/>
        </w:rPr>
        <w:lastRenderedPageBreak/>
        <w:t>is a very high settlement and author believe that there is no such domestic  building that can withstand such numerical value. This type of settlement is collapse and not long term one like consolidation settlement. It is noticed that after adding lime with different percentages (1.5%</w:t>
      </w:r>
      <w:proofErr w:type="gramStart"/>
      <w:r w:rsidRPr="00A40466">
        <w:rPr>
          <w:rFonts w:asciiTheme="majorBidi" w:hAnsiTheme="majorBidi" w:cstheme="majorBidi"/>
          <w:sz w:val="28"/>
          <w:szCs w:val="28"/>
        </w:rPr>
        <w:t>,3</w:t>
      </w:r>
      <w:proofErr w:type="gramEnd"/>
      <w:r w:rsidRPr="00A40466">
        <w:rPr>
          <w:rFonts w:asciiTheme="majorBidi" w:hAnsiTheme="majorBidi" w:cstheme="majorBidi"/>
          <w:sz w:val="28"/>
          <w:szCs w:val="28"/>
        </w:rPr>
        <w:t>%,4.5%), the settlement is  decreased and S/B became (0.12,0.067,0.15) respectively . The percentages of improvement are approximately 29.4%</w:t>
      </w:r>
      <w:proofErr w:type="gramStart"/>
      <w:r w:rsidRPr="00A40466">
        <w:rPr>
          <w:rFonts w:asciiTheme="majorBidi" w:hAnsiTheme="majorBidi" w:cstheme="majorBidi"/>
          <w:sz w:val="28"/>
          <w:szCs w:val="28"/>
        </w:rPr>
        <w:t>,60.6</w:t>
      </w:r>
      <w:proofErr w:type="gramEnd"/>
      <w:r w:rsidRPr="00A40466">
        <w:rPr>
          <w:rFonts w:asciiTheme="majorBidi" w:hAnsiTheme="majorBidi" w:cstheme="majorBidi"/>
          <w:sz w:val="28"/>
          <w:szCs w:val="28"/>
        </w:rPr>
        <w:t>% and 11.8% .</w:t>
      </w:r>
    </w:p>
    <w:p w:rsidR="00A3539D" w:rsidRPr="00A40466" w:rsidRDefault="00A3539D" w:rsidP="00A3539D">
      <w:pPr>
        <w:bidi w:val="0"/>
        <w:spacing w:line="360" w:lineRule="auto"/>
        <w:ind w:firstLine="454"/>
        <w:jc w:val="both"/>
        <w:rPr>
          <w:rFonts w:asciiTheme="majorBidi" w:hAnsiTheme="majorBidi" w:cstheme="majorBidi"/>
          <w:sz w:val="28"/>
          <w:szCs w:val="28"/>
        </w:rPr>
      </w:pPr>
      <w:r w:rsidRPr="00A40466">
        <w:rPr>
          <w:rFonts w:asciiTheme="majorBidi" w:hAnsiTheme="majorBidi" w:cstheme="majorBidi"/>
          <w:sz w:val="28"/>
          <w:szCs w:val="28"/>
        </w:rPr>
        <w:t>Figures (</w:t>
      </w:r>
      <w:r>
        <w:rPr>
          <w:rFonts w:asciiTheme="majorBidi" w:hAnsiTheme="majorBidi" w:cstheme="majorBidi"/>
          <w:sz w:val="28"/>
          <w:szCs w:val="28"/>
        </w:rPr>
        <w:t>4-</w:t>
      </w:r>
      <w:r w:rsidRPr="00A40466">
        <w:rPr>
          <w:rFonts w:asciiTheme="majorBidi" w:hAnsiTheme="majorBidi" w:cstheme="majorBidi"/>
          <w:sz w:val="28"/>
          <w:szCs w:val="28"/>
        </w:rPr>
        <w:t>6.</w:t>
      </w:r>
      <w:r>
        <w:rPr>
          <w:rFonts w:asciiTheme="majorBidi" w:hAnsiTheme="majorBidi" w:cstheme="majorBidi"/>
          <w:sz w:val="28"/>
          <w:szCs w:val="28"/>
        </w:rPr>
        <w:t>4-</w:t>
      </w:r>
      <w:r w:rsidRPr="00A40466">
        <w:rPr>
          <w:rFonts w:asciiTheme="majorBidi" w:hAnsiTheme="majorBidi" w:cstheme="majorBidi"/>
          <w:sz w:val="28"/>
          <w:szCs w:val="28"/>
        </w:rPr>
        <w:t>7</w:t>
      </w:r>
      <w:proofErr w:type="gramStart"/>
      <w:r w:rsidRPr="00A40466">
        <w:rPr>
          <w:rFonts w:asciiTheme="majorBidi" w:hAnsiTheme="majorBidi" w:cstheme="majorBidi"/>
          <w:sz w:val="28"/>
          <w:szCs w:val="28"/>
        </w:rPr>
        <w:t>,</w:t>
      </w:r>
      <w:r>
        <w:rPr>
          <w:rFonts w:asciiTheme="majorBidi" w:hAnsiTheme="majorBidi" w:cstheme="majorBidi"/>
          <w:sz w:val="28"/>
          <w:szCs w:val="28"/>
        </w:rPr>
        <w:t>4</w:t>
      </w:r>
      <w:proofErr w:type="gramEnd"/>
      <w:r>
        <w:rPr>
          <w:rFonts w:asciiTheme="majorBidi" w:hAnsiTheme="majorBidi" w:cstheme="majorBidi"/>
          <w:sz w:val="28"/>
          <w:szCs w:val="28"/>
        </w:rPr>
        <w:t>-</w:t>
      </w:r>
      <w:r w:rsidRPr="00A40466">
        <w:rPr>
          <w:rFonts w:asciiTheme="majorBidi" w:hAnsiTheme="majorBidi" w:cstheme="majorBidi"/>
          <w:sz w:val="28"/>
          <w:szCs w:val="28"/>
        </w:rPr>
        <w:t>8,</w:t>
      </w:r>
      <w:r>
        <w:rPr>
          <w:rFonts w:asciiTheme="majorBidi" w:hAnsiTheme="majorBidi" w:cstheme="majorBidi"/>
          <w:sz w:val="28"/>
          <w:szCs w:val="28"/>
        </w:rPr>
        <w:t>4-</w:t>
      </w:r>
      <w:r w:rsidRPr="00A40466">
        <w:rPr>
          <w:rFonts w:asciiTheme="majorBidi" w:hAnsiTheme="majorBidi" w:cstheme="majorBidi"/>
          <w:sz w:val="28"/>
          <w:szCs w:val="28"/>
        </w:rPr>
        <w:t>9&amp;</w:t>
      </w:r>
      <w:r>
        <w:rPr>
          <w:rFonts w:asciiTheme="majorBidi" w:hAnsiTheme="majorBidi" w:cstheme="majorBidi"/>
          <w:sz w:val="28"/>
          <w:szCs w:val="28"/>
        </w:rPr>
        <w:t>4-</w:t>
      </w:r>
      <w:r w:rsidRPr="00A40466">
        <w:rPr>
          <w:rFonts w:asciiTheme="majorBidi" w:hAnsiTheme="majorBidi" w:cstheme="majorBidi"/>
          <w:sz w:val="28"/>
          <w:szCs w:val="28"/>
        </w:rPr>
        <w:t>10) show the results of second sample with salt content 20% . It is noticed that the settlement of case no settlement is increased until reached 11.2mm,that is S/B 0.187 .When adding lime with different percentages (1.5%,3%,4.5%) ,the settlement is decreased and S/B became (0.183,0.135,0.166) respectively .Figure(</w:t>
      </w:r>
      <w:r>
        <w:rPr>
          <w:rFonts w:asciiTheme="majorBidi" w:hAnsiTheme="majorBidi" w:cstheme="majorBidi"/>
          <w:sz w:val="28"/>
          <w:szCs w:val="28"/>
        </w:rPr>
        <w:t>4-</w:t>
      </w:r>
      <w:r w:rsidRPr="00A40466">
        <w:rPr>
          <w:rFonts w:asciiTheme="majorBidi" w:hAnsiTheme="majorBidi" w:cstheme="majorBidi"/>
          <w:sz w:val="28"/>
          <w:szCs w:val="28"/>
        </w:rPr>
        <w:t xml:space="preserve">11) shows the relationship between percent lime added to salty soil versus S/B recorded for two samples 15%&amp;20% salt content .It is noticed that the best percent of lime which gives good improvement is 3% for both samples. </w:t>
      </w:r>
      <w:proofErr w:type="gramStart"/>
      <w:r w:rsidRPr="00A40466">
        <w:rPr>
          <w:rFonts w:asciiTheme="majorBidi" w:hAnsiTheme="majorBidi" w:cstheme="majorBidi"/>
          <w:sz w:val="28"/>
          <w:szCs w:val="28"/>
        </w:rPr>
        <w:t>Also, that the degree of improvement decreased with increased salt content.</w:t>
      </w:r>
      <w:proofErr w:type="gramEnd"/>
    </w:p>
    <w:p w:rsidR="00A3539D" w:rsidRPr="008104B0" w:rsidRDefault="00A3539D" w:rsidP="00A3539D">
      <w:pPr>
        <w:jc w:val="both"/>
        <w:rPr>
          <w:sz w:val="28"/>
          <w:szCs w:val="28"/>
        </w:rPr>
      </w:pPr>
    </w:p>
    <w:p w:rsidR="00A3539D" w:rsidRPr="00A3539D" w:rsidRDefault="00A3539D" w:rsidP="00A3539D">
      <w:pPr>
        <w:bidi w:val="0"/>
        <w:spacing w:line="360" w:lineRule="auto"/>
        <w:ind w:firstLine="454"/>
        <w:jc w:val="both"/>
        <w:rPr>
          <w:rFonts w:asciiTheme="majorBidi" w:hAnsiTheme="majorBidi" w:cstheme="majorBidi"/>
          <w:sz w:val="28"/>
          <w:szCs w:val="28"/>
          <w:vertAlign w:val="subscript"/>
        </w:rPr>
      </w:pPr>
      <w:r w:rsidRPr="00A3539D">
        <w:rPr>
          <w:rFonts w:asciiTheme="majorBidi" w:hAnsiTheme="majorBidi" w:cstheme="majorBidi"/>
          <w:sz w:val="28"/>
          <w:szCs w:val="28"/>
        </w:rPr>
        <w:t>Fig</w:t>
      </w:r>
      <w:proofErr w:type="gramStart"/>
      <w:r w:rsidRPr="00A3539D">
        <w:rPr>
          <w:rFonts w:asciiTheme="majorBidi" w:hAnsiTheme="majorBidi" w:cstheme="majorBidi"/>
          <w:sz w:val="28"/>
          <w:szCs w:val="28"/>
        </w:rPr>
        <w:t>.(</w:t>
      </w:r>
      <w:proofErr w:type="gramEnd"/>
      <w:r w:rsidRPr="00A3539D">
        <w:rPr>
          <w:rFonts w:asciiTheme="majorBidi" w:hAnsiTheme="majorBidi" w:cstheme="majorBidi"/>
          <w:sz w:val="28"/>
          <w:szCs w:val="28"/>
        </w:rPr>
        <w:t xml:space="preserve">4-12) shows the  time_ settlement/width of footing curves for natural soil without treatment and treatment with 3% lime at the same conditions mentioned above .It is noticed that S/B is 0.19 for case no treatment ,when added 3% lime , the ratio S/B reduced to 0.06 .The solubility of sodium chloride  is high ,therefore; the settlement of salty soil increases during soaking </w:t>
      </w:r>
      <w:r w:rsidRPr="00A3539D">
        <w:rPr>
          <w:rFonts w:asciiTheme="majorBidi" w:hAnsiTheme="majorBidi" w:cstheme="majorBidi"/>
          <w:sz w:val="28"/>
          <w:szCs w:val="28"/>
          <w:vertAlign w:val="subscript"/>
        </w:rPr>
        <w:t>.</w:t>
      </w:r>
    </w:p>
    <w:p w:rsidR="00A3539D" w:rsidRPr="008104B0" w:rsidRDefault="00A3539D" w:rsidP="00A3539D">
      <w:pPr>
        <w:jc w:val="both"/>
        <w:rPr>
          <w:sz w:val="28"/>
          <w:szCs w:val="28"/>
          <w:vertAlign w:val="subscript"/>
        </w:rPr>
      </w:pPr>
    </w:p>
    <w:p w:rsidR="00A3539D" w:rsidRPr="008104B0" w:rsidRDefault="00A3539D" w:rsidP="00A3539D">
      <w:pPr>
        <w:jc w:val="both"/>
        <w:rPr>
          <w:sz w:val="28"/>
          <w:szCs w:val="28"/>
        </w:rPr>
      </w:pPr>
    </w:p>
    <w:p w:rsidR="00A3539D" w:rsidRDefault="00A3539D" w:rsidP="00A3539D">
      <w:pPr>
        <w:rPr>
          <w:sz w:val="28"/>
          <w:szCs w:val="28"/>
          <w:rtl/>
          <w:lang w:bidi="ar-IQ"/>
        </w:rPr>
      </w:pPr>
    </w:p>
    <w:p w:rsidR="00A3539D" w:rsidRDefault="00A3539D" w:rsidP="00A3539D">
      <w:pPr>
        <w:jc w:val="right"/>
        <w:rPr>
          <w:sz w:val="28"/>
          <w:szCs w:val="28"/>
        </w:rPr>
      </w:pPr>
    </w:p>
    <w:p w:rsidR="00A3539D" w:rsidRDefault="00A3539D" w:rsidP="00A3539D">
      <w:pPr>
        <w:jc w:val="right"/>
        <w:rPr>
          <w:sz w:val="28"/>
          <w:szCs w:val="28"/>
        </w:rPr>
      </w:pPr>
      <w:r w:rsidRPr="00244BF0">
        <w:rPr>
          <w:noProof/>
          <w:sz w:val="28"/>
          <w:szCs w:val="28"/>
        </w:rPr>
        <w:drawing>
          <wp:inline distT="0" distB="0" distL="0" distR="0">
            <wp:extent cx="5274310" cy="3414872"/>
            <wp:effectExtent l="19050" t="0" r="21590" b="0"/>
            <wp:docPr id="2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3539D" w:rsidRDefault="00A3539D" w:rsidP="00A3539D">
      <w:pPr>
        <w:rPr>
          <w:sz w:val="28"/>
          <w:szCs w:val="28"/>
        </w:rPr>
      </w:pPr>
    </w:p>
    <w:p w:rsidR="00A3539D" w:rsidRDefault="00A3539D" w:rsidP="00A3539D">
      <w:pPr>
        <w:jc w:val="center"/>
        <w:rPr>
          <w:sz w:val="28"/>
          <w:szCs w:val="28"/>
        </w:rPr>
      </w:pPr>
    </w:p>
    <w:p w:rsidR="00A3539D" w:rsidRPr="00244BF0" w:rsidRDefault="00A3539D" w:rsidP="00A3539D">
      <w:pPr>
        <w:jc w:val="center"/>
        <w:rPr>
          <w:sz w:val="28"/>
          <w:szCs w:val="28"/>
        </w:rPr>
      </w:pPr>
      <w:r>
        <w:rPr>
          <w:sz w:val="28"/>
          <w:szCs w:val="28"/>
        </w:rPr>
        <w:t>Table (4-1)</w:t>
      </w:r>
      <w:proofErr w:type="gramStart"/>
      <w:r>
        <w:rPr>
          <w:sz w:val="28"/>
          <w:szCs w:val="28"/>
        </w:rPr>
        <w:t>:Time</w:t>
      </w:r>
      <w:proofErr w:type="gramEnd"/>
      <w:r>
        <w:rPr>
          <w:sz w:val="28"/>
          <w:szCs w:val="28"/>
        </w:rPr>
        <w:t xml:space="preserve"> –Settlement </w:t>
      </w:r>
      <w:r w:rsidRPr="00C43E58">
        <w:rPr>
          <w:b/>
          <w:bCs/>
          <w:sz w:val="28"/>
          <w:szCs w:val="28"/>
        </w:rPr>
        <w:t>∕</w:t>
      </w:r>
      <w:r>
        <w:rPr>
          <w:sz w:val="28"/>
          <w:szCs w:val="28"/>
        </w:rPr>
        <w:t xml:space="preserve"> width of footing for salty soil (15% </w:t>
      </w:r>
      <w:proofErr w:type="spellStart"/>
      <w:r>
        <w:rPr>
          <w:sz w:val="28"/>
          <w:szCs w:val="28"/>
        </w:rPr>
        <w:t>NaCl</w:t>
      </w:r>
      <w:proofErr w:type="spellEnd"/>
      <w:r>
        <w:rPr>
          <w:sz w:val="28"/>
          <w:szCs w:val="28"/>
        </w:rPr>
        <w:t>) without treatment</w:t>
      </w:r>
    </w:p>
    <w:p w:rsidR="00A3539D" w:rsidRPr="00244BF0" w:rsidRDefault="00A3539D" w:rsidP="00A3539D">
      <w:pPr>
        <w:rPr>
          <w:sz w:val="28"/>
          <w:szCs w:val="28"/>
        </w:rPr>
      </w:pPr>
    </w:p>
    <w:tbl>
      <w:tblPr>
        <w:tblStyle w:val="TableGrid"/>
        <w:tblpPr w:leftFromText="180" w:rightFromText="180" w:vertAnchor="text" w:horzAnchor="margin" w:tblpXSpec="center" w:tblpY="-32"/>
        <w:tblW w:w="0" w:type="auto"/>
        <w:tblLook w:val="04A0" w:firstRow="1" w:lastRow="0" w:firstColumn="1" w:lastColumn="0" w:noHBand="0" w:noVBand="1"/>
      </w:tblPr>
      <w:tblGrid>
        <w:gridCol w:w="2452"/>
        <w:gridCol w:w="2510"/>
      </w:tblGrid>
      <w:tr w:rsidR="00A3539D" w:rsidTr="00A3539D">
        <w:tc>
          <w:tcPr>
            <w:tcW w:w="2452" w:type="dxa"/>
          </w:tcPr>
          <w:p w:rsidR="00A3539D" w:rsidRDefault="00A3539D" w:rsidP="00A3539D">
            <w:pPr>
              <w:tabs>
                <w:tab w:val="left" w:pos="7200"/>
              </w:tabs>
              <w:jc w:val="center"/>
              <w:rPr>
                <w:sz w:val="28"/>
                <w:szCs w:val="28"/>
              </w:rPr>
            </w:pPr>
            <w:r>
              <w:rPr>
                <w:sz w:val="28"/>
                <w:szCs w:val="28"/>
              </w:rPr>
              <w:t>Time (min.)</w:t>
            </w:r>
          </w:p>
        </w:tc>
        <w:tc>
          <w:tcPr>
            <w:tcW w:w="2510" w:type="dxa"/>
          </w:tcPr>
          <w:p w:rsidR="00A3539D" w:rsidRDefault="00A3539D" w:rsidP="00A3539D">
            <w:pPr>
              <w:tabs>
                <w:tab w:val="left" w:pos="7200"/>
              </w:tabs>
              <w:jc w:val="center"/>
              <w:rPr>
                <w:sz w:val="28"/>
                <w:szCs w:val="28"/>
              </w:rPr>
            </w:pPr>
            <w:r>
              <w:rPr>
                <w:sz w:val="28"/>
                <w:szCs w:val="28"/>
              </w:rPr>
              <w:t xml:space="preserve">Without </w:t>
            </w:r>
            <w:proofErr w:type="spellStart"/>
            <w:r>
              <w:rPr>
                <w:sz w:val="28"/>
                <w:szCs w:val="28"/>
              </w:rPr>
              <w:t>treatement</w:t>
            </w:r>
            <w:proofErr w:type="spellEnd"/>
          </w:p>
        </w:tc>
      </w:tr>
      <w:tr w:rsidR="00A3539D" w:rsidTr="00A3539D">
        <w:tc>
          <w:tcPr>
            <w:tcW w:w="2452" w:type="dxa"/>
          </w:tcPr>
          <w:p w:rsidR="00A3539D" w:rsidRDefault="00A3539D" w:rsidP="00A3539D">
            <w:pPr>
              <w:tabs>
                <w:tab w:val="left" w:pos="7200"/>
              </w:tabs>
              <w:jc w:val="center"/>
              <w:rPr>
                <w:sz w:val="28"/>
                <w:szCs w:val="28"/>
              </w:rPr>
            </w:pPr>
            <w:r>
              <w:rPr>
                <w:sz w:val="28"/>
                <w:szCs w:val="28"/>
              </w:rPr>
              <w:t>0.01</w:t>
            </w:r>
          </w:p>
        </w:tc>
        <w:tc>
          <w:tcPr>
            <w:tcW w:w="2510" w:type="dxa"/>
          </w:tcPr>
          <w:p w:rsidR="00A3539D" w:rsidRDefault="00A3539D" w:rsidP="00A3539D">
            <w:pPr>
              <w:tabs>
                <w:tab w:val="left" w:pos="7200"/>
              </w:tabs>
              <w:jc w:val="center"/>
              <w:rPr>
                <w:sz w:val="28"/>
                <w:szCs w:val="28"/>
              </w:rPr>
            </w:pPr>
            <w:r>
              <w:rPr>
                <w:sz w:val="28"/>
                <w:szCs w:val="28"/>
              </w:rPr>
              <w:t>0.0013</w:t>
            </w:r>
          </w:p>
        </w:tc>
      </w:tr>
      <w:tr w:rsidR="00A3539D" w:rsidTr="00A3539D">
        <w:tc>
          <w:tcPr>
            <w:tcW w:w="2452" w:type="dxa"/>
          </w:tcPr>
          <w:p w:rsidR="00A3539D" w:rsidRDefault="00A3539D" w:rsidP="00A3539D">
            <w:pPr>
              <w:tabs>
                <w:tab w:val="left" w:pos="7200"/>
              </w:tabs>
              <w:jc w:val="center"/>
              <w:rPr>
                <w:sz w:val="28"/>
                <w:szCs w:val="28"/>
              </w:rPr>
            </w:pPr>
            <w:r>
              <w:rPr>
                <w:sz w:val="28"/>
                <w:szCs w:val="28"/>
              </w:rPr>
              <w:t>1440</w:t>
            </w:r>
          </w:p>
        </w:tc>
        <w:tc>
          <w:tcPr>
            <w:tcW w:w="2510" w:type="dxa"/>
          </w:tcPr>
          <w:p w:rsidR="00A3539D" w:rsidRDefault="00A3539D" w:rsidP="00A3539D">
            <w:pPr>
              <w:tabs>
                <w:tab w:val="left" w:pos="7200"/>
              </w:tabs>
              <w:jc w:val="center"/>
              <w:rPr>
                <w:sz w:val="28"/>
                <w:szCs w:val="28"/>
              </w:rPr>
            </w:pPr>
            <w:r>
              <w:rPr>
                <w:sz w:val="28"/>
                <w:szCs w:val="28"/>
              </w:rPr>
              <w:t>0.0017</w:t>
            </w:r>
          </w:p>
        </w:tc>
      </w:tr>
      <w:tr w:rsidR="00A3539D" w:rsidTr="00A3539D">
        <w:tc>
          <w:tcPr>
            <w:tcW w:w="2452" w:type="dxa"/>
          </w:tcPr>
          <w:p w:rsidR="00A3539D" w:rsidRDefault="00A3539D" w:rsidP="00A3539D">
            <w:pPr>
              <w:tabs>
                <w:tab w:val="left" w:pos="7200"/>
              </w:tabs>
              <w:jc w:val="center"/>
              <w:rPr>
                <w:sz w:val="28"/>
                <w:szCs w:val="28"/>
              </w:rPr>
            </w:pPr>
            <w:r>
              <w:rPr>
                <w:sz w:val="28"/>
                <w:szCs w:val="28"/>
              </w:rPr>
              <w:t>1460</w:t>
            </w:r>
          </w:p>
        </w:tc>
        <w:tc>
          <w:tcPr>
            <w:tcW w:w="2510" w:type="dxa"/>
          </w:tcPr>
          <w:p w:rsidR="00A3539D" w:rsidRDefault="00A3539D" w:rsidP="00A3539D">
            <w:pPr>
              <w:tabs>
                <w:tab w:val="left" w:pos="7200"/>
              </w:tabs>
              <w:jc w:val="center"/>
              <w:rPr>
                <w:sz w:val="28"/>
                <w:szCs w:val="28"/>
              </w:rPr>
            </w:pPr>
            <w:r>
              <w:rPr>
                <w:sz w:val="28"/>
                <w:szCs w:val="28"/>
              </w:rPr>
              <w:t>0.0057</w:t>
            </w:r>
          </w:p>
        </w:tc>
      </w:tr>
      <w:tr w:rsidR="00A3539D" w:rsidTr="00A3539D">
        <w:tc>
          <w:tcPr>
            <w:tcW w:w="2452" w:type="dxa"/>
          </w:tcPr>
          <w:p w:rsidR="00A3539D" w:rsidRDefault="00A3539D" w:rsidP="00A3539D">
            <w:pPr>
              <w:tabs>
                <w:tab w:val="left" w:pos="7200"/>
              </w:tabs>
              <w:jc w:val="center"/>
              <w:rPr>
                <w:sz w:val="28"/>
                <w:szCs w:val="28"/>
              </w:rPr>
            </w:pPr>
            <w:r>
              <w:rPr>
                <w:sz w:val="28"/>
                <w:szCs w:val="28"/>
              </w:rPr>
              <w:t>1520</w:t>
            </w:r>
          </w:p>
        </w:tc>
        <w:tc>
          <w:tcPr>
            <w:tcW w:w="2510" w:type="dxa"/>
          </w:tcPr>
          <w:p w:rsidR="00A3539D" w:rsidRDefault="00A3539D" w:rsidP="00A3539D">
            <w:pPr>
              <w:tabs>
                <w:tab w:val="left" w:pos="7200"/>
              </w:tabs>
              <w:jc w:val="center"/>
              <w:rPr>
                <w:sz w:val="28"/>
                <w:szCs w:val="28"/>
              </w:rPr>
            </w:pPr>
            <w:r>
              <w:rPr>
                <w:sz w:val="28"/>
                <w:szCs w:val="28"/>
              </w:rPr>
              <w:t>0.025</w:t>
            </w:r>
          </w:p>
        </w:tc>
      </w:tr>
      <w:tr w:rsidR="00A3539D" w:rsidTr="00A3539D">
        <w:tc>
          <w:tcPr>
            <w:tcW w:w="2452" w:type="dxa"/>
          </w:tcPr>
          <w:p w:rsidR="00A3539D" w:rsidRDefault="00A3539D" w:rsidP="00A3539D">
            <w:pPr>
              <w:tabs>
                <w:tab w:val="left" w:pos="7200"/>
              </w:tabs>
              <w:jc w:val="center"/>
              <w:rPr>
                <w:sz w:val="28"/>
                <w:szCs w:val="28"/>
              </w:rPr>
            </w:pPr>
            <w:r>
              <w:rPr>
                <w:sz w:val="28"/>
                <w:szCs w:val="28"/>
              </w:rPr>
              <w:t>2960</w:t>
            </w:r>
          </w:p>
        </w:tc>
        <w:tc>
          <w:tcPr>
            <w:tcW w:w="2510" w:type="dxa"/>
          </w:tcPr>
          <w:p w:rsidR="00A3539D" w:rsidRDefault="00A3539D" w:rsidP="00A3539D">
            <w:pPr>
              <w:tabs>
                <w:tab w:val="left" w:pos="7200"/>
              </w:tabs>
              <w:jc w:val="center"/>
              <w:rPr>
                <w:sz w:val="28"/>
                <w:szCs w:val="28"/>
              </w:rPr>
            </w:pPr>
            <w:r>
              <w:rPr>
                <w:sz w:val="28"/>
                <w:szCs w:val="28"/>
              </w:rPr>
              <w:t>0.045</w:t>
            </w:r>
          </w:p>
        </w:tc>
      </w:tr>
      <w:tr w:rsidR="00A3539D" w:rsidTr="00A3539D">
        <w:tc>
          <w:tcPr>
            <w:tcW w:w="2452" w:type="dxa"/>
          </w:tcPr>
          <w:p w:rsidR="00A3539D" w:rsidRDefault="00A3539D" w:rsidP="00A3539D">
            <w:pPr>
              <w:tabs>
                <w:tab w:val="left" w:pos="7200"/>
              </w:tabs>
              <w:jc w:val="center"/>
              <w:rPr>
                <w:sz w:val="28"/>
                <w:szCs w:val="28"/>
              </w:rPr>
            </w:pPr>
            <w:r>
              <w:rPr>
                <w:sz w:val="28"/>
                <w:szCs w:val="28"/>
              </w:rPr>
              <w:t>4400</w:t>
            </w:r>
          </w:p>
        </w:tc>
        <w:tc>
          <w:tcPr>
            <w:tcW w:w="2510" w:type="dxa"/>
          </w:tcPr>
          <w:p w:rsidR="00A3539D" w:rsidRDefault="00A3539D" w:rsidP="00A3539D">
            <w:pPr>
              <w:tabs>
                <w:tab w:val="left" w:pos="7200"/>
              </w:tabs>
              <w:jc w:val="center"/>
              <w:rPr>
                <w:sz w:val="28"/>
                <w:szCs w:val="28"/>
              </w:rPr>
            </w:pPr>
            <w:r>
              <w:rPr>
                <w:sz w:val="28"/>
                <w:szCs w:val="28"/>
              </w:rPr>
              <w:t>0.16</w:t>
            </w:r>
          </w:p>
        </w:tc>
      </w:tr>
      <w:tr w:rsidR="00A3539D" w:rsidTr="00A3539D">
        <w:tc>
          <w:tcPr>
            <w:tcW w:w="2452" w:type="dxa"/>
          </w:tcPr>
          <w:p w:rsidR="00A3539D" w:rsidRDefault="00A3539D" w:rsidP="00A3539D">
            <w:pPr>
              <w:tabs>
                <w:tab w:val="left" w:pos="7200"/>
              </w:tabs>
              <w:jc w:val="center"/>
              <w:rPr>
                <w:sz w:val="28"/>
                <w:szCs w:val="28"/>
              </w:rPr>
            </w:pPr>
            <w:r>
              <w:rPr>
                <w:sz w:val="28"/>
                <w:szCs w:val="28"/>
              </w:rPr>
              <w:t>5840</w:t>
            </w:r>
          </w:p>
        </w:tc>
        <w:tc>
          <w:tcPr>
            <w:tcW w:w="2510" w:type="dxa"/>
          </w:tcPr>
          <w:p w:rsidR="00A3539D" w:rsidRDefault="00A3539D" w:rsidP="00A3539D">
            <w:pPr>
              <w:tabs>
                <w:tab w:val="left" w:pos="7200"/>
              </w:tabs>
              <w:jc w:val="center"/>
              <w:rPr>
                <w:sz w:val="28"/>
                <w:szCs w:val="28"/>
              </w:rPr>
            </w:pPr>
            <w:r>
              <w:rPr>
                <w:sz w:val="28"/>
                <w:szCs w:val="28"/>
              </w:rPr>
              <w:t>0.165</w:t>
            </w:r>
          </w:p>
        </w:tc>
      </w:tr>
      <w:tr w:rsidR="00A3539D" w:rsidTr="00A3539D">
        <w:tc>
          <w:tcPr>
            <w:tcW w:w="2452" w:type="dxa"/>
          </w:tcPr>
          <w:p w:rsidR="00A3539D" w:rsidRDefault="00A3539D" w:rsidP="00A3539D">
            <w:pPr>
              <w:tabs>
                <w:tab w:val="left" w:pos="7200"/>
              </w:tabs>
              <w:jc w:val="center"/>
              <w:rPr>
                <w:sz w:val="28"/>
                <w:szCs w:val="28"/>
              </w:rPr>
            </w:pPr>
            <w:r>
              <w:rPr>
                <w:sz w:val="28"/>
                <w:szCs w:val="28"/>
              </w:rPr>
              <w:t>7280</w:t>
            </w:r>
          </w:p>
        </w:tc>
        <w:tc>
          <w:tcPr>
            <w:tcW w:w="2510" w:type="dxa"/>
          </w:tcPr>
          <w:p w:rsidR="00A3539D" w:rsidRDefault="00A3539D" w:rsidP="00A3539D">
            <w:pPr>
              <w:tabs>
                <w:tab w:val="left" w:pos="7200"/>
              </w:tabs>
              <w:jc w:val="center"/>
              <w:rPr>
                <w:sz w:val="28"/>
                <w:szCs w:val="28"/>
              </w:rPr>
            </w:pPr>
            <w:r>
              <w:rPr>
                <w:sz w:val="28"/>
                <w:szCs w:val="28"/>
              </w:rPr>
              <w:t>0.17</w:t>
            </w:r>
          </w:p>
        </w:tc>
      </w:tr>
    </w:tbl>
    <w:p w:rsidR="00A3539D" w:rsidRPr="00244BF0" w:rsidRDefault="00A3539D" w:rsidP="00A3539D">
      <w:pPr>
        <w:rPr>
          <w:sz w:val="28"/>
          <w:szCs w:val="28"/>
        </w:rPr>
      </w:pPr>
    </w:p>
    <w:p w:rsidR="00A3539D" w:rsidRDefault="00A3539D" w:rsidP="00A3539D">
      <w:pPr>
        <w:rPr>
          <w:sz w:val="28"/>
          <w:szCs w:val="28"/>
        </w:rPr>
      </w:pPr>
    </w:p>
    <w:p w:rsidR="00A3539D" w:rsidRPr="00244BF0" w:rsidRDefault="00A3539D" w:rsidP="00A3539D">
      <w:pPr>
        <w:tabs>
          <w:tab w:val="left" w:pos="7200"/>
        </w:tabs>
        <w:rPr>
          <w:sz w:val="28"/>
          <w:szCs w:val="28"/>
        </w:rPr>
      </w:pPr>
      <w:r>
        <w:rPr>
          <w:sz w:val="28"/>
          <w:szCs w:val="28"/>
        </w:rPr>
        <w:tab/>
      </w:r>
    </w:p>
    <w:p w:rsidR="00A3539D" w:rsidRDefault="00A3539D" w:rsidP="00A3539D">
      <w:pPr>
        <w:tabs>
          <w:tab w:val="left" w:pos="7200"/>
        </w:tabs>
        <w:rPr>
          <w:sz w:val="28"/>
          <w:szCs w:val="28"/>
        </w:rPr>
      </w:pPr>
    </w:p>
    <w:p w:rsidR="00A3539D" w:rsidRPr="00244BF0" w:rsidRDefault="00A3539D" w:rsidP="00A3539D">
      <w:pPr>
        <w:rPr>
          <w:sz w:val="28"/>
          <w:szCs w:val="28"/>
        </w:rPr>
      </w:pPr>
    </w:p>
    <w:p w:rsidR="00A3539D" w:rsidRPr="00244BF0" w:rsidRDefault="00A3539D" w:rsidP="00A3539D">
      <w:pPr>
        <w:rPr>
          <w:sz w:val="28"/>
          <w:szCs w:val="28"/>
        </w:rPr>
      </w:pPr>
    </w:p>
    <w:p w:rsidR="00A3539D" w:rsidRDefault="00A3539D" w:rsidP="00A3539D">
      <w:pPr>
        <w:rPr>
          <w:sz w:val="28"/>
          <w:szCs w:val="28"/>
          <w:rtl/>
          <w:lang w:bidi="ar-IQ"/>
        </w:rPr>
      </w:pPr>
    </w:p>
    <w:p w:rsidR="00A3539D" w:rsidRDefault="00A3539D" w:rsidP="00A3539D">
      <w:pPr>
        <w:jc w:val="right"/>
        <w:rPr>
          <w:sz w:val="28"/>
          <w:szCs w:val="28"/>
        </w:rPr>
      </w:pPr>
    </w:p>
    <w:p w:rsidR="00A3539D" w:rsidRDefault="00A3539D" w:rsidP="00A3539D">
      <w:pPr>
        <w:jc w:val="right"/>
        <w:rPr>
          <w:sz w:val="28"/>
          <w:szCs w:val="28"/>
        </w:rPr>
      </w:pPr>
    </w:p>
    <w:p w:rsidR="00A3539D" w:rsidRDefault="00A3539D" w:rsidP="00A3539D">
      <w:pPr>
        <w:jc w:val="right"/>
        <w:rPr>
          <w:sz w:val="28"/>
          <w:szCs w:val="28"/>
        </w:rPr>
      </w:pPr>
    </w:p>
    <w:p w:rsidR="00A3539D" w:rsidRDefault="00A3539D" w:rsidP="00A3539D">
      <w:pPr>
        <w:jc w:val="right"/>
        <w:rPr>
          <w:sz w:val="28"/>
          <w:szCs w:val="28"/>
        </w:rPr>
      </w:pPr>
      <w:r w:rsidRPr="00A054C2">
        <w:rPr>
          <w:noProof/>
          <w:sz w:val="28"/>
          <w:szCs w:val="28"/>
        </w:rPr>
        <w:drawing>
          <wp:inline distT="0" distB="0" distL="0" distR="0">
            <wp:extent cx="5274310" cy="3414872"/>
            <wp:effectExtent l="19050" t="0" r="21590" b="0"/>
            <wp:docPr id="6"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3539D" w:rsidRDefault="00A3539D" w:rsidP="00A3539D">
      <w:pPr>
        <w:jc w:val="right"/>
        <w:rPr>
          <w:sz w:val="28"/>
          <w:szCs w:val="28"/>
        </w:rPr>
      </w:pPr>
    </w:p>
    <w:p w:rsidR="00A3539D" w:rsidRDefault="00A3539D" w:rsidP="00A3539D">
      <w:pPr>
        <w:rPr>
          <w:sz w:val="28"/>
          <w:szCs w:val="28"/>
        </w:rPr>
      </w:pPr>
    </w:p>
    <w:p w:rsidR="00A3539D" w:rsidRDefault="00A3539D" w:rsidP="00636F8E">
      <w:pPr>
        <w:jc w:val="center"/>
        <w:rPr>
          <w:sz w:val="28"/>
          <w:szCs w:val="28"/>
          <w:rtl/>
          <w:lang w:bidi="ar-IQ"/>
        </w:rPr>
      </w:pPr>
      <w:r>
        <w:rPr>
          <w:sz w:val="28"/>
          <w:szCs w:val="28"/>
        </w:rPr>
        <w:t>Table (4-2)</w:t>
      </w:r>
      <w:proofErr w:type="gramStart"/>
      <w:r>
        <w:rPr>
          <w:sz w:val="28"/>
          <w:szCs w:val="28"/>
        </w:rPr>
        <w:t>:Time</w:t>
      </w:r>
      <w:proofErr w:type="gramEnd"/>
      <w:r>
        <w:rPr>
          <w:sz w:val="28"/>
          <w:szCs w:val="28"/>
        </w:rPr>
        <w:t xml:space="preserve"> –Settlement </w:t>
      </w:r>
      <w:r w:rsidRPr="00B342C4">
        <w:rPr>
          <w:b/>
          <w:bCs/>
          <w:sz w:val="28"/>
          <w:szCs w:val="28"/>
        </w:rPr>
        <w:t>∕</w:t>
      </w:r>
      <w:r>
        <w:rPr>
          <w:sz w:val="28"/>
          <w:szCs w:val="28"/>
        </w:rPr>
        <w:t xml:space="preserve"> width of footing for salty soil (15%NaCl) treatment with 1.5 % lime</w:t>
      </w:r>
    </w:p>
    <w:tbl>
      <w:tblPr>
        <w:tblStyle w:val="TableGrid"/>
        <w:tblpPr w:leftFromText="180" w:rightFromText="180" w:vertAnchor="text" w:horzAnchor="margin" w:tblpXSpec="center" w:tblpY="4"/>
        <w:tblW w:w="0" w:type="auto"/>
        <w:tblLook w:val="04A0" w:firstRow="1" w:lastRow="0" w:firstColumn="1" w:lastColumn="0" w:noHBand="0" w:noVBand="1"/>
      </w:tblPr>
      <w:tblGrid>
        <w:gridCol w:w="2735"/>
        <w:gridCol w:w="2793"/>
      </w:tblGrid>
      <w:tr w:rsidR="00A3539D" w:rsidTr="00A3539D">
        <w:tc>
          <w:tcPr>
            <w:tcW w:w="2735" w:type="dxa"/>
          </w:tcPr>
          <w:p w:rsidR="00A3539D" w:rsidRDefault="00A3539D" w:rsidP="00A3539D">
            <w:pPr>
              <w:jc w:val="center"/>
              <w:rPr>
                <w:sz w:val="28"/>
                <w:szCs w:val="28"/>
              </w:rPr>
            </w:pPr>
            <w:r>
              <w:rPr>
                <w:sz w:val="28"/>
                <w:szCs w:val="28"/>
              </w:rPr>
              <w:t>Time (min.)</w:t>
            </w:r>
          </w:p>
        </w:tc>
        <w:tc>
          <w:tcPr>
            <w:tcW w:w="2793" w:type="dxa"/>
          </w:tcPr>
          <w:p w:rsidR="00A3539D" w:rsidRDefault="00A3539D" w:rsidP="00A3539D">
            <w:pPr>
              <w:jc w:val="center"/>
              <w:rPr>
                <w:sz w:val="28"/>
                <w:szCs w:val="28"/>
              </w:rPr>
            </w:pPr>
            <w:r>
              <w:rPr>
                <w:sz w:val="28"/>
                <w:szCs w:val="28"/>
              </w:rPr>
              <w:t>Added 1.5% lime</w:t>
            </w:r>
          </w:p>
        </w:tc>
      </w:tr>
      <w:tr w:rsidR="00A3539D" w:rsidTr="00A3539D">
        <w:tc>
          <w:tcPr>
            <w:tcW w:w="2735" w:type="dxa"/>
          </w:tcPr>
          <w:p w:rsidR="00A3539D" w:rsidRDefault="00A3539D" w:rsidP="00A3539D">
            <w:pPr>
              <w:jc w:val="center"/>
              <w:rPr>
                <w:sz w:val="28"/>
                <w:szCs w:val="28"/>
              </w:rPr>
            </w:pPr>
            <w:r>
              <w:rPr>
                <w:sz w:val="28"/>
                <w:szCs w:val="28"/>
              </w:rPr>
              <w:t>0.01</w:t>
            </w:r>
          </w:p>
        </w:tc>
        <w:tc>
          <w:tcPr>
            <w:tcW w:w="2793" w:type="dxa"/>
          </w:tcPr>
          <w:p w:rsidR="00A3539D" w:rsidRDefault="00A3539D" w:rsidP="00A3539D">
            <w:pPr>
              <w:jc w:val="center"/>
              <w:rPr>
                <w:sz w:val="28"/>
                <w:szCs w:val="28"/>
              </w:rPr>
            </w:pPr>
            <w:r>
              <w:rPr>
                <w:sz w:val="28"/>
                <w:szCs w:val="28"/>
              </w:rPr>
              <w:t>0.0002</w:t>
            </w:r>
          </w:p>
        </w:tc>
      </w:tr>
      <w:tr w:rsidR="00A3539D" w:rsidTr="00A3539D">
        <w:tc>
          <w:tcPr>
            <w:tcW w:w="2735" w:type="dxa"/>
          </w:tcPr>
          <w:p w:rsidR="00A3539D" w:rsidRDefault="00A3539D" w:rsidP="00A3539D">
            <w:pPr>
              <w:jc w:val="center"/>
              <w:rPr>
                <w:sz w:val="28"/>
                <w:szCs w:val="28"/>
              </w:rPr>
            </w:pPr>
            <w:r>
              <w:rPr>
                <w:sz w:val="28"/>
                <w:szCs w:val="28"/>
              </w:rPr>
              <w:t>1440</w:t>
            </w:r>
          </w:p>
        </w:tc>
        <w:tc>
          <w:tcPr>
            <w:tcW w:w="2793" w:type="dxa"/>
          </w:tcPr>
          <w:p w:rsidR="00A3539D" w:rsidRDefault="00A3539D" w:rsidP="00A3539D">
            <w:pPr>
              <w:jc w:val="center"/>
              <w:rPr>
                <w:sz w:val="28"/>
                <w:szCs w:val="28"/>
              </w:rPr>
            </w:pPr>
            <w:r>
              <w:rPr>
                <w:sz w:val="28"/>
                <w:szCs w:val="28"/>
              </w:rPr>
              <w:t>0.0002</w:t>
            </w:r>
          </w:p>
        </w:tc>
      </w:tr>
      <w:tr w:rsidR="00A3539D" w:rsidTr="00A3539D">
        <w:tc>
          <w:tcPr>
            <w:tcW w:w="2735" w:type="dxa"/>
          </w:tcPr>
          <w:p w:rsidR="00A3539D" w:rsidRDefault="00A3539D" w:rsidP="00A3539D">
            <w:pPr>
              <w:jc w:val="center"/>
              <w:rPr>
                <w:sz w:val="28"/>
                <w:szCs w:val="28"/>
              </w:rPr>
            </w:pPr>
            <w:r>
              <w:rPr>
                <w:sz w:val="28"/>
                <w:szCs w:val="28"/>
              </w:rPr>
              <w:t>1460</w:t>
            </w:r>
          </w:p>
        </w:tc>
        <w:tc>
          <w:tcPr>
            <w:tcW w:w="2793" w:type="dxa"/>
          </w:tcPr>
          <w:p w:rsidR="00A3539D" w:rsidRDefault="00A3539D" w:rsidP="00A3539D">
            <w:pPr>
              <w:jc w:val="center"/>
              <w:rPr>
                <w:sz w:val="28"/>
                <w:szCs w:val="28"/>
              </w:rPr>
            </w:pPr>
            <w:r>
              <w:rPr>
                <w:sz w:val="28"/>
                <w:szCs w:val="28"/>
              </w:rPr>
              <w:t>0.0033</w:t>
            </w:r>
          </w:p>
        </w:tc>
      </w:tr>
      <w:tr w:rsidR="00A3539D" w:rsidTr="00A3539D">
        <w:tc>
          <w:tcPr>
            <w:tcW w:w="2735" w:type="dxa"/>
          </w:tcPr>
          <w:p w:rsidR="00A3539D" w:rsidRDefault="00A3539D" w:rsidP="00A3539D">
            <w:pPr>
              <w:jc w:val="center"/>
              <w:rPr>
                <w:sz w:val="28"/>
                <w:szCs w:val="28"/>
              </w:rPr>
            </w:pPr>
            <w:r>
              <w:rPr>
                <w:sz w:val="28"/>
                <w:szCs w:val="28"/>
              </w:rPr>
              <w:t>1520</w:t>
            </w:r>
          </w:p>
        </w:tc>
        <w:tc>
          <w:tcPr>
            <w:tcW w:w="2793" w:type="dxa"/>
          </w:tcPr>
          <w:p w:rsidR="00A3539D" w:rsidRDefault="00A3539D" w:rsidP="00A3539D">
            <w:pPr>
              <w:jc w:val="center"/>
              <w:rPr>
                <w:sz w:val="28"/>
                <w:szCs w:val="28"/>
              </w:rPr>
            </w:pPr>
            <w:r>
              <w:rPr>
                <w:sz w:val="28"/>
                <w:szCs w:val="28"/>
              </w:rPr>
              <w:t>0.0183</w:t>
            </w:r>
          </w:p>
        </w:tc>
      </w:tr>
      <w:tr w:rsidR="00A3539D" w:rsidTr="00A3539D">
        <w:tc>
          <w:tcPr>
            <w:tcW w:w="2735" w:type="dxa"/>
          </w:tcPr>
          <w:p w:rsidR="00A3539D" w:rsidRDefault="00A3539D" w:rsidP="00A3539D">
            <w:pPr>
              <w:jc w:val="center"/>
              <w:rPr>
                <w:sz w:val="28"/>
                <w:szCs w:val="28"/>
              </w:rPr>
            </w:pPr>
            <w:r>
              <w:rPr>
                <w:sz w:val="28"/>
                <w:szCs w:val="28"/>
              </w:rPr>
              <w:t>2960</w:t>
            </w:r>
          </w:p>
        </w:tc>
        <w:tc>
          <w:tcPr>
            <w:tcW w:w="2793" w:type="dxa"/>
          </w:tcPr>
          <w:p w:rsidR="00A3539D" w:rsidRDefault="00A3539D" w:rsidP="00A3539D">
            <w:pPr>
              <w:jc w:val="center"/>
              <w:rPr>
                <w:sz w:val="28"/>
                <w:szCs w:val="28"/>
              </w:rPr>
            </w:pPr>
            <w:r>
              <w:rPr>
                <w:sz w:val="28"/>
                <w:szCs w:val="28"/>
              </w:rPr>
              <w:t>0.0317</w:t>
            </w:r>
          </w:p>
        </w:tc>
      </w:tr>
      <w:tr w:rsidR="00A3539D" w:rsidTr="00A3539D">
        <w:tc>
          <w:tcPr>
            <w:tcW w:w="2735" w:type="dxa"/>
          </w:tcPr>
          <w:p w:rsidR="00A3539D" w:rsidRDefault="00A3539D" w:rsidP="00A3539D">
            <w:pPr>
              <w:jc w:val="center"/>
              <w:rPr>
                <w:sz w:val="28"/>
                <w:szCs w:val="28"/>
              </w:rPr>
            </w:pPr>
            <w:r>
              <w:rPr>
                <w:sz w:val="28"/>
                <w:szCs w:val="28"/>
              </w:rPr>
              <w:t>4400</w:t>
            </w:r>
          </w:p>
        </w:tc>
        <w:tc>
          <w:tcPr>
            <w:tcW w:w="2793" w:type="dxa"/>
          </w:tcPr>
          <w:p w:rsidR="00A3539D" w:rsidRDefault="00A3539D" w:rsidP="00A3539D">
            <w:pPr>
              <w:jc w:val="center"/>
              <w:rPr>
                <w:sz w:val="28"/>
                <w:szCs w:val="28"/>
              </w:rPr>
            </w:pPr>
            <w:r>
              <w:rPr>
                <w:sz w:val="28"/>
                <w:szCs w:val="28"/>
              </w:rPr>
              <w:t>0.1183</w:t>
            </w:r>
          </w:p>
        </w:tc>
      </w:tr>
      <w:tr w:rsidR="00A3539D" w:rsidTr="00A3539D">
        <w:tc>
          <w:tcPr>
            <w:tcW w:w="2735" w:type="dxa"/>
          </w:tcPr>
          <w:p w:rsidR="00A3539D" w:rsidRDefault="00A3539D" w:rsidP="00A3539D">
            <w:pPr>
              <w:jc w:val="center"/>
              <w:rPr>
                <w:sz w:val="28"/>
                <w:szCs w:val="28"/>
              </w:rPr>
            </w:pPr>
            <w:r>
              <w:rPr>
                <w:sz w:val="28"/>
                <w:szCs w:val="28"/>
              </w:rPr>
              <w:t>5840</w:t>
            </w:r>
          </w:p>
        </w:tc>
        <w:tc>
          <w:tcPr>
            <w:tcW w:w="2793" w:type="dxa"/>
          </w:tcPr>
          <w:p w:rsidR="00A3539D" w:rsidRDefault="00A3539D" w:rsidP="00A3539D">
            <w:pPr>
              <w:jc w:val="center"/>
              <w:rPr>
                <w:sz w:val="28"/>
                <w:szCs w:val="28"/>
              </w:rPr>
            </w:pPr>
            <w:r>
              <w:rPr>
                <w:sz w:val="28"/>
                <w:szCs w:val="28"/>
              </w:rPr>
              <w:t>0.119</w:t>
            </w:r>
          </w:p>
        </w:tc>
      </w:tr>
      <w:tr w:rsidR="00A3539D" w:rsidTr="00A3539D">
        <w:tc>
          <w:tcPr>
            <w:tcW w:w="2735" w:type="dxa"/>
          </w:tcPr>
          <w:p w:rsidR="00A3539D" w:rsidRDefault="00A3539D" w:rsidP="00A3539D">
            <w:pPr>
              <w:jc w:val="center"/>
              <w:rPr>
                <w:sz w:val="28"/>
                <w:szCs w:val="28"/>
              </w:rPr>
            </w:pPr>
            <w:r>
              <w:rPr>
                <w:sz w:val="28"/>
                <w:szCs w:val="28"/>
              </w:rPr>
              <w:t>7280</w:t>
            </w:r>
          </w:p>
        </w:tc>
        <w:tc>
          <w:tcPr>
            <w:tcW w:w="2793" w:type="dxa"/>
          </w:tcPr>
          <w:p w:rsidR="00A3539D" w:rsidRDefault="00A3539D" w:rsidP="00A3539D">
            <w:pPr>
              <w:jc w:val="center"/>
              <w:rPr>
                <w:sz w:val="28"/>
                <w:szCs w:val="28"/>
              </w:rPr>
            </w:pPr>
            <w:r>
              <w:rPr>
                <w:sz w:val="28"/>
                <w:szCs w:val="28"/>
              </w:rPr>
              <w:t>0.12</w:t>
            </w:r>
          </w:p>
        </w:tc>
      </w:tr>
    </w:tbl>
    <w:p w:rsidR="00A3539D" w:rsidRDefault="00A3539D" w:rsidP="00A3539D">
      <w:pPr>
        <w:jc w:val="right"/>
        <w:rPr>
          <w:sz w:val="28"/>
          <w:szCs w:val="28"/>
        </w:rPr>
      </w:pPr>
    </w:p>
    <w:p w:rsidR="00A3539D" w:rsidRDefault="00A3539D" w:rsidP="00A3539D">
      <w:pPr>
        <w:jc w:val="right"/>
        <w:rPr>
          <w:sz w:val="28"/>
          <w:szCs w:val="28"/>
        </w:rPr>
      </w:pPr>
    </w:p>
    <w:p w:rsidR="00A3539D" w:rsidRDefault="00A3539D" w:rsidP="00A3539D">
      <w:pPr>
        <w:jc w:val="right"/>
        <w:rPr>
          <w:sz w:val="28"/>
          <w:szCs w:val="28"/>
        </w:rPr>
      </w:pPr>
    </w:p>
    <w:p w:rsidR="00A3539D" w:rsidRDefault="00A3539D" w:rsidP="00A3539D">
      <w:pPr>
        <w:jc w:val="right"/>
        <w:rPr>
          <w:sz w:val="28"/>
          <w:szCs w:val="28"/>
        </w:rPr>
      </w:pPr>
    </w:p>
    <w:p w:rsidR="00A3539D" w:rsidRDefault="00A3539D" w:rsidP="00A3539D">
      <w:pPr>
        <w:jc w:val="right"/>
        <w:rPr>
          <w:sz w:val="28"/>
          <w:szCs w:val="28"/>
        </w:rPr>
      </w:pPr>
    </w:p>
    <w:p w:rsidR="00A3539D" w:rsidRDefault="00A3539D" w:rsidP="00A3539D">
      <w:pPr>
        <w:jc w:val="right"/>
        <w:rPr>
          <w:sz w:val="28"/>
          <w:szCs w:val="28"/>
        </w:rPr>
      </w:pPr>
    </w:p>
    <w:p w:rsidR="00A3539D" w:rsidRDefault="00A3539D" w:rsidP="00A3539D">
      <w:pPr>
        <w:rPr>
          <w:sz w:val="28"/>
          <w:szCs w:val="28"/>
        </w:rPr>
      </w:pPr>
    </w:p>
    <w:p w:rsidR="00A3539D" w:rsidRPr="009B5FC1" w:rsidRDefault="00A3539D" w:rsidP="00A3539D">
      <w:pPr>
        <w:rPr>
          <w:sz w:val="28"/>
          <w:szCs w:val="28"/>
        </w:rPr>
      </w:pPr>
      <w:r w:rsidRPr="001D6475">
        <w:rPr>
          <w:noProof/>
          <w:sz w:val="28"/>
          <w:szCs w:val="28"/>
        </w:rPr>
        <w:lastRenderedPageBreak/>
        <w:drawing>
          <wp:inline distT="0" distB="0" distL="0" distR="0">
            <wp:extent cx="5274310" cy="3414872"/>
            <wp:effectExtent l="19050" t="0" r="21590" b="0"/>
            <wp:docPr id="7" name="مخطط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3539D" w:rsidRDefault="00A3539D" w:rsidP="00A3539D">
      <w:pPr>
        <w:tabs>
          <w:tab w:val="left" w:pos="5830"/>
        </w:tabs>
        <w:rPr>
          <w:sz w:val="28"/>
          <w:szCs w:val="28"/>
          <w:lang w:bidi="ar-IQ"/>
        </w:rPr>
      </w:pPr>
    </w:p>
    <w:p w:rsidR="00A3539D" w:rsidRDefault="00A3539D" w:rsidP="00A3539D">
      <w:pPr>
        <w:tabs>
          <w:tab w:val="left" w:pos="5830"/>
        </w:tabs>
        <w:jc w:val="center"/>
        <w:rPr>
          <w:sz w:val="28"/>
          <w:szCs w:val="28"/>
        </w:rPr>
      </w:pPr>
    </w:p>
    <w:p w:rsidR="00A3539D" w:rsidRDefault="00A3539D" w:rsidP="00636F8E">
      <w:pPr>
        <w:tabs>
          <w:tab w:val="left" w:pos="5830"/>
        </w:tabs>
        <w:jc w:val="center"/>
        <w:rPr>
          <w:sz w:val="28"/>
          <w:szCs w:val="28"/>
          <w:rtl/>
          <w:lang w:bidi="ar-IQ"/>
        </w:rPr>
      </w:pPr>
      <w:r>
        <w:rPr>
          <w:sz w:val="28"/>
          <w:szCs w:val="28"/>
        </w:rPr>
        <w:t>Table (4-3)</w:t>
      </w:r>
      <w:proofErr w:type="gramStart"/>
      <w:r>
        <w:rPr>
          <w:sz w:val="28"/>
          <w:szCs w:val="28"/>
        </w:rPr>
        <w:t>:Time</w:t>
      </w:r>
      <w:proofErr w:type="gramEnd"/>
      <w:r>
        <w:rPr>
          <w:sz w:val="28"/>
          <w:szCs w:val="28"/>
        </w:rPr>
        <w:t xml:space="preserve">-Settlement </w:t>
      </w:r>
      <w:r w:rsidR="00BF67AA">
        <w:rPr>
          <w:b/>
          <w:bCs/>
          <w:sz w:val="28"/>
          <w:szCs w:val="28"/>
        </w:rPr>
        <w:t>/</w:t>
      </w:r>
      <w:r>
        <w:rPr>
          <w:sz w:val="28"/>
          <w:szCs w:val="28"/>
        </w:rPr>
        <w:t xml:space="preserve"> width of footing for salty soil (</w:t>
      </w:r>
      <w:r w:rsidR="00636F8E">
        <w:rPr>
          <w:sz w:val="28"/>
          <w:szCs w:val="28"/>
        </w:rPr>
        <w:t>15%NaCl)treatment with 3% lime</w:t>
      </w:r>
    </w:p>
    <w:tbl>
      <w:tblPr>
        <w:tblStyle w:val="TableGrid"/>
        <w:tblW w:w="0" w:type="auto"/>
        <w:tblInd w:w="1384" w:type="dxa"/>
        <w:tblLook w:val="04A0" w:firstRow="1" w:lastRow="0" w:firstColumn="1" w:lastColumn="0" w:noHBand="0" w:noVBand="1"/>
      </w:tblPr>
      <w:tblGrid>
        <w:gridCol w:w="2877"/>
        <w:gridCol w:w="2793"/>
      </w:tblGrid>
      <w:tr w:rsidR="00A3539D" w:rsidTr="00A3539D">
        <w:tc>
          <w:tcPr>
            <w:tcW w:w="2877" w:type="dxa"/>
          </w:tcPr>
          <w:p w:rsidR="00A3539D" w:rsidRDefault="00A3539D" w:rsidP="00A3539D">
            <w:pPr>
              <w:tabs>
                <w:tab w:val="left" w:pos="5830"/>
              </w:tabs>
              <w:jc w:val="center"/>
              <w:rPr>
                <w:sz w:val="28"/>
                <w:szCs w:val="28"/>
              </w:rPr>
            </w:pPr>
            <w:r>
              <w:rPr>
                <w:sz w:val="28"/>
                <w:szCs w:val="28"/>
              </w:rPr>
              <w:t>Time (min.)</w:t>
            </w:r>
          </w:p>
        </w:tc>
        <w:tc>
          <w:tcPr>
            <w:tcW w:w="2793" w:type="dxa"/>
          </w:tcPr>
          <w:p w:rsidR="00A3539D" w:rsidRDefault="00A3539D" w:rsidP="00A3539D">
            <w:pPr>
              <w:tabs>
                <w:tab w:val="left" w:pos="5830"/>
              </w:tabs>
              <w:jc w:val="center"/>
              <w:rPr>
                <w:sz w:val="28"/>
                <w:szCs w:val="28"/>
              </w:rPr>
            </w:pPr>
            <w:r>
              <w:rPr>
                <w:sz w:val="28"/>
                <w:szCs w:val="28"/>
              </w:rPr>
              <w:t>Added 3% lime</w:t>
            </w:r>
          </w:p>
        </w:tc>
      </w:tr>
      <w:tr w:rsidR="00A3539D" w:rsidTr="00A3539D">
        <w:tc>
          <w:tcPr>
            <w:tcW w:w="2877" w:type="dxa"/>
          </w:tcPr>
          <w:p w:rsidR="00A3539D" w:rsidRDefault="00A3539D" w:rsidP="00A3539D">
            <w:pPr>
              <w:tabs>
                <w:tab w:val="left" w:pos="5830"/>
              </w:tabs>
              <w:jc w:val="center"/>
              <w:rPr>
                <w:sz w:val="28"/>
                <w:szCs w:val="28"/>
              </w:rPr>
            </w:pPr>
            <w:r>
              <w:rPr>
                <w:sz w:val="28"/>
                <w:szCs w:val="28"/>
              </w:rPr>
              <w:t>0.01</w:t>
            </w:r>
          </w:p>
        </w:tc>
        <w:tc>
          <w:tcPr>
            <w:tcW w:w="2793" w:type="dxa"/>
          </w:tcPr>
          <w:p w:rsidR="00A3539D" w:rsidRDefault="00A3539D" w:rsidP="00A3539D">
            <w:pPr>
              <w:tabs>
                <w:tab w:val="left" w:pos="5830"/>
              </w:tabs>
              <w:jc w:val="center"/>
              <w:rPr>
                <w:sz w:val="28"/>
                <w:szCs w:val="28"/>
              </w:rPr>
            </w:pPr>
            <w:r>
              <w:rPr>
                <w:sz w:val="28"/>
                <w:szCs w:val="28"/>
              </w:rPr>
              <w:t>0.0002</w:t>
            </w:r>
          </w:p>
        </w:tc>
      </w:tr>
      <w:tr w:rsidR="00A3539D" w:rsidTr="00A3539D">
        <w:tc>
          <w:tcPr>
            <w:tcW w:w="2877" w:type="dxa"/>
          </w:tcPr>
          <w:p w:rsidR="00A3539D" w:rsidRDefault="00A3539D" w:rsidP="00A3539D">
            <w:pPr>
              <w:tabs>
                <w:tab w:val="left" w:pos="5830"/>
              </w:tabs>
              <w:jc w:val="center"/>
              <w:rPr>
                <w:sz w:val="28"/>
                <w:szCs w:val="28"/>
              </w:rPr>
            </w:pPr>
            <w:r>
              <w:rPr>
                <w:sz w:val="28"/>
                <w:szCs w:val="28"/>
              </w:rPr>
              <w:t>1440</w:t>
            </w:r>
          </w:p>
        </w:tc>
        <w:tc>
          <w:tcPr>
            <w:tcW w:w="2793" w:type="dxa"/>
          </w:tcPr>
          <w:p w:rsidR="00A3539D" w:rsidRDefault="00A3539D" w:rsidP="00A3539D">
            <w:pPr>
              <w:tabs>
                <w:tab w:val="left" w:pos="5830"/>
              </w:tabs>
              <w:jc w:val="center"/>
              <w:rPr>
                <w:sz w:val="28"/>
                <w:szCs w:val="28"/>
              </w:rPr>
            </w:pPr>
            <w:r>
              <w:rPr>
                <w:sz w:val="28"/>
                <w:szCs w:val="28"/>
              </w:rPr>
              <w:t>0.0002</w:t>
            </w:r>
          </w:p>
        </w:tc>
      </w:tr>
      <w:tr w:rsidR="00A3539D" w:rsidTr="00A3539D">
        <w:tc>
          <w:tcPr>
            <w:tcW w:w="2877" w:type="dxa"/>
          </w:tcPr>
          <w:p w:rsidR="00A3539D" w:rsidRDefault="00A3539D" w:rsidP="00A3539D">
            <w:pPr>
              <w:tabs>
                <w:tab w:val="left" w:pos="5830"/>
              </w:tabs>
              <w:jc w:val="center"/>
              <w:rPr>
                <w:sz w:val="28"/>
                <w:szCs w:val="28"/>
              </w:rPr>
            </w:pPr>
            <w:r>
              <w:rPr>
                <w:sz w:val="28"/>
                <w:szCs w:val="28"/>
              </w:rPr>
              <w:t>1460</w:t>
            </w:r>
          </w:p>
        </w:tc>
        <w:tc>
          <w:tcPr>
            <w:tcW w:w="2793" w:type="dxa"/>
          </w:tcPr>
          <w:p w:rsidR="00A3539D" w:rsidRDefault="00A3539D" w:rsidP="00A3539D">
            <w:pPr>
              <w:tabs>
                <w:tab w:val="left" w:pos="5830"/>
              </w:tabs>
              <w:jc w:val="center"/>
              <w:rPr>
                <w:sz w:val="28"/>
                <w:szCs w:val="28"/>
              </w:rPr>
            </w:pPr>
            <w:r>
              <w:rPr>
                <w:sz w:val="28"/>
                <w:szCs w:val="28"/>
              </w:rPr>
              <w:t>0.00125</w:t>
            </w:r>
          </w:p>
        </w:tc>
      </w:tr>
      <w:tr w:rsidR="00A3539D" w:rsidTr="00A3539D">
        <w:tc>
          <w:tcPr>
            <w:tcW w:w="2877" w:type="dxa"/>
          </w:tcPr>
          <w:p w:rsidR="00A3539D" w:rsidRDefault="00A3539D" w:rsidP="00A3539D">
            <w:pPr>
              <w:tabs>
                <w:tab w:val="left" w:pos="5830"/>
              </w:tabs>
              <w:jc w:val="center"/>
              <w:rPr>
                <w:sz w:val="28"/>
                <w:szCs w:val="28"/>
              </w:rPr>
            </w:pPr>
            <w:r>
              <w:rPr>
                <w:sz w:val="28"/>
                <w:szCs w:val="28"/>
              </w:rPr>
              <w:t>1520</w:t>
            </w:r>
          </w:p>
        </w:tc>
        <w:tc>
          <w:tcPr>
            <w:tcW w:w="2793" w:type="dxa"/>
          </w:tcPr>
          <w:p w:rsidR="00A3539D" w:rsidRDefault="00A3539D" w:rsidP="00A3539D">
            <w:pPr>
              <w:tabs>
                <w:tab w:val="left" w:pos="5830"/>
              </w:tabs>
              <w:jc w:val="center"/>
              <w:rPr>
                <w:sz w:val="28"/>
                <w:szCs w:val="28"/>
              </w:rPr>
            </w:pPr>
            <w:r>
              <w:rPr>
                <w:sz w:val="28"/>
                <w:szCs w:val="28"/>
              </w:rPr>
              <w:t>0.0126</w:t>
            </w:r>
          </w:p>
        </w:tc>
      </w:tr>
      <w:tr w:rsidR="00A3539D" w:rsidTr="00A3539D">
        <w:tc>
          <w:tcPr>
            <w:tcW w:w="2877" w:type="dxa"/>
          </w:tcPr>
          <w:p w:rsidR="00A3539D" w:rsidRDefault="00A3539D" w:rsidP="00A3539D">
            <w:pPr>
              <w:tabs>
                <w:tab w:val="left" w:pos="5830"/>
              </w:tabs>
              <w:jc w:val="center"/>
              <w:rPr>
                <w:sz w:val="28"/>
                <w:szCs w:val="28"/>
              </w:rPr>
            </w:pPr>
            <w:r>
              <w:rPr>
                <w:sz w:val="28"/>
                <w:szCs w:val="28"/>
              </w:rPr>
              <w:t>2960</w:t>
            </w:r>
          </w:p>
        </w:tc>
        <w:tc>
          <w:tcPr>
            <w:tcW w:w="2793" w:type="dxa"/>
          </w:tcPr>
          <w:p w:rsidR="00A3539D" w:rsidRDefault="00A3539D" w:rsidP="00A3539D">
            <w:pPr>
              <w:tabs>
                <w:tab w:val="left" w:pos="5830"/>
              </w:tabs>
              <w:jc w:val="center"/>
              <w:rPr>
                <w:sz w:val="28"/>
                <w:szCs w:val="28"/>
              </w:rPr>
            </w:pPr>
            <w:r>
              <w:rPr>
                <w:sz w:val="28"/>
                <w:szCs w:val="28"/>
              </w:rPr>
              <w:t>0.0195</w:t>
            </w:r>
          </w:p>
        </w:tc>
      </w:tr>
      <w:tr w:rsidR="00A3539D" w:rsidTr="00A3539D">
        <w:tc>
          <w:tcPr>
            <w:tcW w:w="2877" w:type="dxa"/>
          </w:tcPr>
          <w:p w:rsidR="00A3539D" w:rsidRDefault="00A3539D" w:rsidP="00A3539D">
            <w:pPr>
              <w:tabs>
                <w:tab w:val="left" w:pos="5830"/>
              </w:tabs>
              <w:jc w:val="center"/>
              <w:rPr>
                <w:sz w:val="28"/>
                <w:szCs w:val="28"/>
              </w:rPr>
            </w:pPr>
            <w:r>
              <w:rPr>
                <w:sz w:val="28"/>
                <w:szCs w:val="28"/>
              </w:rPr>
              <w:t>4400</w:t>
            </w:r>
          </w:p>
        </w:tc>
        <w:tc>
          <w:tcPr>
            <w:tcW w:w="2793" w:type="dxa"/>
          </w:tcPr>
          <w:p w:rsidR="00A3539D" w:rsidRDefault="00A3539D" w:rsidP="00A3539D">
            <w:pPr>
              <w:tabs>
                <w:tab w:val="left" w:pos="5830"/>
              </w:tabs>
              <w:jc w:val="center"/>
              <w:rPr>
                <w:sz w:val="28"/>
                <w:szCs w:val="28"/>
              </w:rPr>
            </w:pPr>
            <w:r>
              <w:rPr>
                <w:sz w:val="28"/>
                <w:szCs w:val="28"/>
              </w:rPr>
              <w:t>0.057</w:t>
            </w:r>
          </w:p>
        </w:tc>
      </w:tr>
      <w:tr w:rsidR="00A3539D" w:rsidTr="00A3539D">
        <w:tc>
          <w:tcPr>
            <w:tcW w:w="2877" w:type="dxa"/>
          </w:tcPr>
          <w:p w:rsidR="00A3539D" w:rsidRDefault="00A3539D" w:rsidP="00A3539D">
            <w:pPr>
              <w:tabs>
                <w:tab w:val="left" w:pos="5830"/>
              </w:tabs>
              <w:jc w:val="center"/>
              <w:rPr>
                <w:sz w:val="28"/>
                <w:szCs w:val="28"/>
              </w:rPr>
            </w:pPr>
            <w:r>
              <w:rPr>
                <w:sz w:val="28"/>
                <w:szCs w:val="28"/>
              </w:rPr>
              <w:t>5840</w:t>
            </w:r>
          </w:p>
        </w:tc>
        <w:tc>
          <w:tcPr>
            <w:tcW w:w="2793" w:type="dxa"/>
          </w:tcPr>
          <w:p w:rsidR="00A3539D" w:rsidRDefault="00A3539D" w:rsidP="00A3539D">
            <w:pPr>
              <w:tabs>
                <w:tab w:val="left" w:pos="5830"/>
              </w:tabs>
              <w:jc w:val="center"/>
              <w:rPr>
                <w:sz w:val="28"/>
                <w:szCs w:val="28"/>
              </w:rPr>
            </w:pPr>
            <w:r>
              <w:rPr>
                <w:sz w:val="28"/>
                <w:szCs w:val="28"/>
              </w:rPr>
              <w:t>0.06</w:t>
            </w:r>
          </w:p>
        </w:tc>
      </w:tr>
      <w:tr w:rsidR="00A3539D" w:rsidTr="00A3539D">
        <w:tc>
          <w:tcPr>
            <w:tcW w:w="2877" w:type="dxa"/>
          </w:tcPr>
          <w:p w:rsidR="00A3539D" w:rsidRDefault="00A3539D" w:rsidP="00A3539D">
            <w:pPr>
              <w:tabs>
                <w:tab w:val="left" w:pos="5830"/>
              </w:tabs>
              <w:jc w:val="center"/>
              <w:rPr>
                <w:sz w:val="28"/>
                <w:szCs w:val="28"/>
              </w:rPr>
            </w:pPr>
            <w:r>
              <w:rPr>
                <w:sz w:val="28"/>
                <w:szCs w:val="28"/>
              </w:rPr>
              <w:t>7280</w:t>
            </w:r>
          </w:p>
        </w:tc>
        <w:tc>
          <w:tcPr>
            <w:tcW w:w="2793" w:type="dxa"/>
          </w:tcPr>
          <w:p w:rsidR="00A3539D" w:rsidRDefault="00A3539D" w:rsidP="00A3539D">
            <w:pPr>
              <w:tabs>
                <w:tab w:val="left" w:pos="5830"/>
              </w:tabs>
              <w:jc w:val="center"/>
              <w:rPr>
                <w:sz w:val="28"/>
                <w:szCs w:val="28"/>
              </w:rPr>
            </w:pPr>
            <w:r>
              <w:rPr>
                <w:sz w:val="28"/>
                <w:szCs w:val="28"/>
              </w:rPr>
              <w:t>0.067</w:t>
            </w:r>
          </w:p>
        </w:tc>
      </w:tr>
    </w:tbl>
    <w:p w:rsidR="00A3539D" w:rsidRDefault="00A3539D" w:rsidP="00A3539D">
      <w:pPr>
        <w:rPr>
          <w:sz w:val="28"/>
          <w:szCs w:val="28"/>
        </w:rPr>
      </w:pPr>
    </w:p>
    <w:p w:rsidR="00A3539D" w:rsidRDefault="00A3539D" w:rsidP="00A3539D">
      <w:pPr>
        <w:jc w:val="center"/>
        <w:rPr>
          <w:sz w:val="28"/>
          <w:szCs w:val="28"/>
        </w:rPr>
      </w:pPr>
    </w:p>
    <w:p w:rsidR="00A3539D" w:rsidRDefault="00A3539D" w:rsidP="00A3539D">
      <w:pPr>
        <w:jc w:val="center"/>
        <w:rPr>
          <w:sz w:val="28"/>
          <w:szCs w:val="28"/>
        </w:rPr>
      </w:pPr>
    </w:p>
    <w:p w:rsidR="00A3539D" w:rsidRDefault="00A3539D" w:rsidP="00A3539D">
      <w:pPr>
        <w:jc w:val="center"/>
        <w:rPr>
          <w:sz w:val="28"/>
          <w:szCs w:val="28"/>
        </w:rPr>
      </w:pPr>
    </w:p>
    <w:p w:rsidR="00A3539D" w:rsidRDefault="00A3539D" w:rsidP="00A3539D">
      <w:pPr>
        <w:jc w:val="center"/>
        <w:rPr>
          <w:sz w:val="28"/>
          <w:szCs w:val="28"/>
        </w:rPr>
      </w:pPr>
    </w:p>
    <w:p w:rsidR="00A3539D" w:rsidRDefault="00A3539D" w:rsidP="00A3539D">
      <w:pPr>
        <w:jc w:val="center"/>
        <w:rPr>
          <w:sz w:val="28"/>
          <w:szCs w:val="28"/>
        </w:rPr>
      </w:pPr>
      <w:r w:rsidRPr="009B5FC1">
        <w:rPr>
          <w:noProof/>
          <w:sz w:val="28"/>
          <w:szCs w:val="28"/>
        </w:rPr>
        <w:lastRenderedPageBreak/>
        <w:drawing>
          <wp:inline distT="0" distB="0" distL="0" distR="0">
            <wp:extent cx="5274310" cy="3414872"/>
            <wp:effectExtent l="19050" t="0" r="21590" b="0"/>
            <wp:docPr id="3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36F8E" w:rsidRDefault="00636F8E" w:rsidP="00636F8E">
      <w:pPr>
        <w:jc w:val="center"/>
        <w:rPr>
          <w:sz w:val="28"/>
          <w:szCs w:val="28"/>
          <w:rtl/>
        </w:rPr>
      </w:pPr>
    </w:p>
    <w:p w:rsidR="00636F8E" w:rsidRDefault="00636F8E" w:rsidP="00636F8E">
      <w:pPr>
        <w:jc w:val="center"/>
        <w:rPr>
          <w:sz w:val="28"/>
          <w:szCs w:val="28"/>
          <w:rtl/>
        </w:rPr>
      </w:pPr>
    </w:p>
    <w:p w:rsidR="00A3539D" w:rsidRDefault="00A3539D" w:rsidP="00636F8E">
      <w:pPr>
        <w:jc w:val="center"/>
        <w:rPr>
          <w:sz w:val="28"/>
          <w:szCs w:val="28"/>
          <w:lang w:bidi="ar-IQ"/>
        </w:rPr>
      </w:pPr>
      <w:r>
        <w:rPr>
          <w:sz w:val="28"/>
          <w:szCs w:val="28"/>
        </w:rPr>
        <w:t>Table (4-4)</w:t>
      </w:r>
      <w:proofErr w:type="gramStart"/>
      <w:r>
        <w:rPr>
          <w:sz w:val="28"/>
          <w:szCs w:val="28"/>
        </w:rPr>
        <w:t>:Time</w:t>
      </w:r>
      <w:proofErr w:type="gramEnd"/>
      <w:r>
        <w:rPr>
          <w:sz w:val="28"/>
          <w:szCs w:val="28"/>
        </w:rPr>
        <w:t xml:space="preserve">-Settlement </w:t>
      </w:r>
      <w:r w:rsidR="00BF67AA">
        <w:rPr>
          <w:b/>
          <w:bCs/>
          <w:sz w:val="28"/>
          <w:szCs w:val="28"/>
        </w:rPr>
        <w:t>/</w:t>
      </w:r>
      <w:r>
        <w:rPr>
          <w:sz w:val="28"/>
          <w:szCs w:val="28"/>
        </w:rPr>
        <w:t xml:space="preserve"> width of footing for salty soil(15%NaCl) treatment with 4.5% lime</w:t>
      </w:r>
    </w:p>
    <w:tbl>
      <w:tblPr>
        <w:tblStyle w:val="TableGrid"/>
        <w:tblW w:w="0" w:type="auto"/>
        <w:tblInd w:w="1809" w:type="dxa"/>
        <w:tblLook w:val="04A0" w:firstRow="1" w:lastRow="0" w:firstColumn="1" w:lastColumn="0" w:noHBand="0" w:noVBand="1"/>
      </w:tblPr>
      <w:tblGrid>
        <w:gridCol w:w="2452"/>
        <w:gridCol w:w="2510"/>
      </w:tblGrid>
      <w:tr w:rsidR="00A3539D" w:rsidTr="00A3539D">
        <w:tc>
          <w:tcPr>
            <w:tcW w:w="2452" w:type="dxa"/>
          </w:tcPr>
          <w:p w:rsidR="00A3539D" w:rsidRDefault="00A3539D" w:rsidP="00A3539D">
            <w:pPr>
              <w:jc w:val="center"/>
              <w:rPr>
                <w:sz w:val="28"/>
                <w:szCs w:val="28"/>
              </w:rPr>
            </w:pPr>
            <w:r>
              <w:rPr>
                <w:sz w:val="28"/>
                <w:szCs w:val="28"/>
              </w:rPr>
              <w:t>Time (min.)</w:t>
            </w:r>
          </w:p>
        </w:tc>
        <w:tc>
          <w:tcPr>
            <w:tcW w:w="2510" w:type="dxa"/>
          </w:tcPr>
          <w:p w:rsidR="00A3539D" w:rsidRDefault="00A3539D" w:rsidP="00A3539D">
            <w:pPr>
              <w:jc w:val="center"/>
              <w:rPr>
                <w:sz w:val="28"/>
                <w:szCs w:val="28"/>
              </w:rPr>
            </w:pPr>
            <w:r>
              <w:rPr>
                <w:sz w:val="28"/>
                <w:szCs w:val="28"/>
              </w:rPr>
              <w:t>Added 4.5 % lime</w:t>
            </w:r>
          </w:p>
        </w:tc>
      </w:tr>
      <w:tr w:rsidR="00A3539D" w:rsidTr="00A3539D">
        <w:tc>
          <w:tcPr>
            <w:tcW w:w="2452" w:type="dxa"/>
          </w:tcPr>
          <w:p w:rsidR="00A3539D" w:rsidRDefault="00A3539D" w:rsidP="00A3539D">
            <w:pPr>
              <w:jc w:val="center"/>
              <w:rPr>
                <w:sz w:val="28"/>
                <w:szCs w:val="28"/>
              </w:rPr>
            </w:pPr>
            <w:r>
              <w:rPr>
                <w:sz w:val="28"/>
                <w:szCs w:val="28"/>
              </w:rPr>
              <w:t>0.01</w:t>
            </w:r>
          </w:p>
        </w:tc>
        <w:tc>
          <w:tcPr>
            <w:tcW w:w="2510" w:type="dxa"/>
          </w:tcPr>
          <w:p w:rsidR="00A3539D" w:rsidRDefault="00A3539D" w:rsidP="00A3539D">
            <w:pPr>
              <w:jc w:val="center"/>
              <w:rPr>
                <w:sz w:val="28"/>
                <w:szCs w:val="28"/>
              </w:rPr>
            </w:pPr>
            <w:r>
              <w:rPr>
                <w:sz w:val="28"/>
                <w:szCs w:val="28"/>
              </w:rPr>
              <w:t>0</w:t>
            </w:r>
          </w:p>
        </w:tc>
      </w:tr>
      <w:tr w:rsidR="00A3539D" w:rsidTr="00A3539D">
        <w:tc>
          <w:tcPr>
            <w:tcW w:w="2452" w:type="dxa"/>
          </w:tcPr>
          <w:p w:rsidR="00A3539D" w:rsidRDefault="00A3539D" w:rsidP="00A3539D">
            <w:pPr>
              <w:jc w:val="center"/>
              <w:rPr>
                <w:sz w:val="28"/>
                <w:szCs w:val="28"/>
              </w:rPr>
            </w:pPr>
            <w:r>
              <w:rPr>
                <w:sz w:val="28"/>
                <w:szCs w:val="28"/>
              </w:rPr>
              <w:t>1440</w:t>
            </w:r>
          </w:p>
        </w:tc>
        <w:tc>
          <w:tcPr>
            <w:tcW w:w="2510" w:type="dxa"/>
          </w:tcPr>
          <w:p w:rsidR="00A3539D" w:rsidRDefault="00A3539D" w:rsidP="00A3539D">
            <w:pPr>
              <w:jc w:val="center"/>
              <w:rPr>
                <w:sz w:val="28"/>
                <w:szCs w:val="28"/>
              </w:rPr>
            </w:pPr>
            <w:r>
              <w:rPr>
                <w:sz w:val="28"/>
                <w:szCs w:val="28"/>
              </w:rPr>
              <w:t>0.0002</w:t>
            </w:r>
          </w:p>
        </w:tc>
      </w:tr>
      <w:tr w:rsidR="00A3539D" w:rsidTr="00A3539D">
        <w:tc>
          <w:tcPr>
            <w:tcW w:w="2452" w:type="dxa"/>
          </w:tcPr>
          <w:p w:rsidR="00A3539D" w:rsidRDefault="00A3539D" w:rsidP="00A3539D">
            <w:pPr>
              <w:jc w:val="center"/>
              <w:rPr>
                <w:sz w:val="28"/>
                <w:szCs w:val="28"/>
              </w:rPr>
            </w:pPr>
            <w:r>
              <w:rPr>
                <w:sz w:val="28"/>
                <w:szCs w:val="28"/>
              </w:rPr>
              <w:t>1460</w:t>
            </w:r>
          </w:p>
        </w:tc>
        <w:tc>
          <w:tcPr>
            <w:tcW w:w="2510" w:type="dxa"/>
          </w:tcPr>
          <w:p w:rsidR="00A3539D" w:rsidRDefault="00A3539D" w:rsidP="00A3539D">
            <w:pPr>
              <w:jc w:val="center"/>
              <w:rPr>
                <w:sz w:val="28"/>
                <w:szCs w:val="28"/>
              </w:rPr>
            </w:pPr>
            <w:r>
              <w:rPr>
                <w:sz w:val="28"/>
                <w:szCs w:val="28"/>
              </w:rPr>
              <w:t>0.025</w:t>
            </w:r>
          </w:p>
        </w:tc>
      </w:tr>
      <w:tr w:rsidR="00A3539D" w:rsidTr="00A3539D">
        <w:tc>
          <w:tcPr>
            <w:tcW w:w="2452" w:type="dxa"/>
          </w:tcPr>
          <w:p w:rsidR="00A3539D" w:rsidRDefault="00A3539D" w:rsidP="00A3539D">
            <w:pPr>
              <w:jc w:val="center"/>
              <w:rPr>
                <w:sz w:val="28"/>
                <w:szCs w:val="28"/>
              </w:rPr>
            </w:pPr>
            <w:r>
              <w:rPr>
                <w:sz w:val="28"/>
                <w:szCs w:val="28"/>
              </w:rPr>
              <w:t>1520</w:t>
            </w:r>
          </w:p>
        </w:tc>
        <w:tc>
          <w:tcPr>
            <w:tcW w:w="2510" w:type="dxa"/>
          </w:tcPr>
          <w:p w:rsidR="00A3539D" w:rsidRDefault="00A3539D" w:rsidP="00A3539D">
            <w:pPr>
              <w:jc w:val="center"/>
              <w:rPr>
                <w:sz w:val="28"/>
                <w:szCs w:val="28"/>
              </w:rPr>
            </w:pPr>
            <w:r>
              <w:rPr>
                <w:sz w:val="28"/>
                <w:szCs w:val="28"/>
              </w:rPr>
              <w:t>0.028</w:t>
            </w:r>
          </w:p>
        </w:tc>
      </w:tr>
      <w:tr w:rsidR="00A3539D" w:rsidTr="00A3539D">
        <w:tc>
          <w:tcPr>
            <w:tcW w:w="2452" w:type="dxa"/>
          </w:tcPr>
          <w:p w:rsidR="00A3539D" w:rsidRDefault="00A3539D" w:rsidP="00A3539D">
            <w:pPr>
              <w:jc w:val="center"/>
              <w:rPr>
                <w:sz w:val="28"/>
                <w:szCs w:val="28"/>
              </w:rPr>
            </w:pPr>
            <w:r>
              <w:rPr>
                <w:sz w:val="28"/>
                <w:szCs w:val="28"/>
              </w:rPr>
              <w:t>2960</w:t>
            </w:r>
          </w:p>
        </w:tc>
        <w:tc>
          <w:tcPr>
            <w:tcW w:w="2510" w:type="dxa"/>
          </w:tcPr>
          <w:p w:rsidR="00A3539D" w:rsidRDefault="00A3539D" w:rsidP="00A3539D">
            <w:pPr>
              <w:jc w:val="center"/>
              <w:rPr>
                <w:sz w:val="28"/>
                <w:szCs w:val="28"/>
              </w:rPr>
            </w:pPr>
            <w:r>
              <w:rPr>
                <w:sz w:val="28"/>
                <w:szCs w:val="28"/>
              </w:rPr>
              <w:t>0.042</w:t>
            </w:r>
          </w:p>
        </w:tc>
      </w:tr>
      <w:tr w:rsidR="00A3539D" w:rsidTr="00A3539D">
        <w:tc>
          <w:tcPr>
            <w:tcW w:w="2452" w:type="dxa"/>
          </w:tcPr>
          <w:p w:rsidR="00A3539D" w:rsidRDefault="00A3539D" w:rsidP="00A3539D">
            <w:pPr>
              <w:jc w:val="center"/>
              <w:rPr>
                <w:sz w:val="28"/>
                <w:szCs w:val="28"/>
              </w:rPr>
            </w:pPr>
            <w:r>
              <w:rPr>
                <w:sz w:val="28"/>
                <w:szCs w:val="28"/>
              </w:rPr>
              <w:t>4400</w:t>
            </w:r>
          </w:p>
        </w:tc>
        <w:tc>
          <w:tcPr>
            <w:tcW w:w="2510" w:type="dxa"/>
          </w:tcPr>
          <w:p w:rsidR="00A3539D" w:rsidRDefault="00A3539D" w:rsidP="00A3539D">
            <w:pPr>
              <w:jc w:val="center"/>
              <w:rPr>
                <w:sz w:val="28"/>
                <w:szCs w:val="28"/>
              </w:rPr>
            </w:pPr>
            <w:r>
              <w:rPr>
                <w:sz w:val="28"/>
                <w:szCs w:val="28"/>
              </w:rPr>
              <w:t>0.05</w:t>
            </w:r>
          </w:p>
        </w:tc>
      </w:tr>
      <w:tr w:rsidR="00A3539D" w:rsidTr="00A3539D">
        <w:tc>
          <w:tcPr>
            <w:tcW w:w="2452" w:type="dxa"/>
          </w:tcPr>
          <w:p w:rsidR="00A3539D" w:rsidRDefault="00A3539D" w:rsidP="00A3539D">
            <w:pPr>
              <w:jc w:val="center"/>
              <w:rPr>
                <w:sz w:val="28"/>
                <w:szCs w:val="28"/>
              </w:rPr>
            </w:pPr>
            <w:r>
              <w:rPr>
                <w:sz w:val="28"/>
                <w:szCs w:val="28"/>
              </w:rPr>
              <w:t>5840</w:t>
            </w:r>
          </w:p>
        </w:tc>
        <w:tc>
          <w:tcPr>
            <w:tcW w:w="2510" w:type="dxa"/>
          </w:tcPr>
          <w:p w:rsidR="00A3539D" w:rsidRDefault="00A3539D" w:rsidP="00A3539D">
            <w:pPr>
              <w:jc w:val="center"/>
              <w:rPr>
                <w:sz w:val="28"/>
                <w:szCs w:val="28"/>
              </w:rPr>
            </w:pPr>
            <w:r>
              <w:rPr>
                <w:sz w:val="28"/>
                <w:szCs w:val="28"/>
              </w:rPr>
              <w:t>0.14</w:t>
            </w:r>
          </w:p>
        </w:tc>
      </w:tr>
      <w:tr w:rsidR="00A3539D" w:rsidTr="00A3539D">
        <w:tc>
          <w:tcPr>
            <w:tcW w:w="2452" w:type="dxa"/>
          </w:tcPr>
          <w:p w:rsidR="00A3539D" w:rsidRDefault="00A3539D" w:rsidP="00A3539D">
            <w:pPr>
              <w:jc w:val="center"/>
              <w:rPr>
                <w:sz w:val="28"/>
                <w:szCs w:val="28"/>
              </w:rPr>
            </w:pPr>
            <w:r>
              <w:rPr>
                <w:sz w:val="28"/>
                <w:szCs w:val="28"/>
              </w:rPr>
              <w:t>7280</w:t>
            </w:r>
          </w:p>
        </w:tc>
        <w:tc>
          <w:tcPr>
            <w:tcW w:w="2510" w:type="dxa"/>
          </w:tcPr>
          <w:p w:rsidR="00A3539D" w:rsidRDefault="00A3539D" w:rsidP="00A3539D">
            <w:pPr>
              <w:jc w:val="center"/>
              <w:rPr>
                <w:sz w:val="28"/>
                <w:szCs w:val="28"/>
              </w:rPr>
            </w:pPr>
            <w:r>
              <w:rPr>
                <w:sz w:val="28"/>
                <w:szCs w:val="28"/>
              </w:rPr>
              <w:t>0.15</w:t>
            </w:r>
          </w:p>
        </w:tc>
      </w:tr>
    </w:tbl>
    <w:p w:rsidR="00A3539D" w:rsidRPr="009B5FC1" w:rsidRDefault="00A3539D" w:rsidP="00A3539D">
      <w:pPr>
        <w:rPr>
          <w:sz w:val="28"/>
          <w:szCs w:val="28"/>
        </w:rPr>
      </w:pPr>
    </w:p>
    <w:p w:rsidR="00A3539D" w:rsidRDefault="00A3539D" w:rsidP="00A3539D">
      <w:pPr>
        <w:tabs>
          <w:tab w:val="left" w:pos="6230"/>
        </w:tabs>
        <w:rPr>
          <w:sz w:val="28"/>
          <w:szCs w:val="28"/>
          <w:rtl/>
          <w:lang w:bidi="ar-IQ"/>
        </w:rPr>
      </w:pPr>
    </w:p>
    <w:p w:rsidR="00A3539D" w:rsidRDefault="00D34A1F" w:rsidP="00A3539D">
      <w:pPr>
        <w:jc w:val="right"/>
        <w:rPr>
          <w:sz w:val="28"/>
          <w:szCs w:val="28"/>
        </w:rPr>
      </w:pPr>
      <w:r>
        <w:rPr>
          <w:noProof/>
          <w:sz w:val="28"/>
          <w:szCs w:val="28"/>
        </w:rPr>
        <w:pict>
          <v:shape id="Straight Arrow Connector 30" o:spid="_x0000_s1027" type="#_x0000_t32" style="position:absolute;margin-left:1.5pt;margin-top:268.2pt;width:415.5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"/>
        </w:pict>
      </w:r>
    </w:p>
    <w:p w:rsidR="00A3539D" w:rsidRDefault="00A3539D" w:rsidP="00A3539D">
      <w:pPr>
        <w:rPr>
          <w:sz w:val="28"/>
          <w:szCs w:val="28"/>
          <w:lang w:bidi="ar-IQ"/>
        </w:rPr>
      </w:pPr>
    </w:p>
    <w:p w:rsidR="00023CEE" w:rsidRDefault="00023CEE" w:rsidP="00A3539D">
      <w:pPr>
        <w:rPr>
          <w:sz w:val="28"/>
          <w:szCs w:val="28"/>
        </w:rPr>
      </w:pPr>
    </w:p>
    <w:p w:rsidR="00023CEE" w:rsidRDefault="00023CEE" w:rsidP="00A3539D">
      <w:pPr>
        <w:rPr>
          <w:sz w:val="28"/>
          <w:szCs w:val="28"/>
          <w:rtl/>
          <w:lang w:bidi="ar-IQ"/>
        </w:rPr>
      </w:pPr>
    </w:p>
    <w:p w:rsidR="00023CEE" w:rsidRDefault="007038F9" w:rsidP="00A3539D">
      <w:pPr>
        <w:rPr>
          <w:sz w:val="28"/>
          <w:szCs w:val="28"/>
        </w:rPr>
      </w:pPr>
      <w:r>
        <w:rPr>
          <w:noProof/>
          <w:sz w:val="28"/>
          <w:szCs w:val="28"/>
        </w:rPr>
        <w:drawing>
          <wp:inline distT="0" distB="0" distL="0" distR="0">
            <wp:extent cx="5329611" cy="3651026"/>
            <wp:effectExtent l="19050" t="0" r="4389"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0865" cy="3651885"/>
                    </a:xfrm>
                    <a:prstGeom prst="rect">
                      <a:avLst/>
                    </a:prstGeom>
                    <a:noFill/>
                  </pic:spPr>
                </pic:pic>
              </a:graphicData>
            </a:graphic>
          </wp:inline>
        </w:drawing>
      </w:r>
    </w:p>
    <w:p w:rsidR="00A3539D" w:rsidRDefault="00A3539D" w:rsidP="00A3539D">
      <w:pPr>
        <w:rPr>
          <w:sz w:val="28"/>
          <w:szCs w:val="28"/>
        </w:rPr>
      </w:pPr>
      <w:r>
        <w:rPr>
          <w:sz w:val="28"/>
          <w:szCs w:val="28"/>
        </w:rPr>
        <w:t>Table (4-5)</w:t>
      </w:r>
      <w:proofErr w:type="gramStart"/>
      <w:r>
        <w:rPr>
          <w:sz w:val="28"/>
          <w:szCs w:val="28"/>
        </w:rPr>
        <w:t>:Time</w:t>
      </w:r>
      <w:proofErr w:type="gramEnd"/>
      <w:r>
        <w:rPr>
          <w:sz w:val="28"/>
          <w:szCs w:val="28"/>
        </w:rPr>
        <w:t xml:space="preserve"> –Settlement </w:t>
      </w:r>
      <w:r w:rsidR="00BF67AA">
        <w:rPr>
          <w:b/>
          <w:bCs/>
          <w:sz w:val="28"/>
          <w:szCs w:val="28"/>
        </w:rPr>
        <w:t>/</w:t>
      </w:r>
      <w:r>
        <w:rPr>
          <w:sz w:val="28"/>
          <w:szCs w:val="28"/>
        </w:rPr>
        <w:t xml:space="preserve"> width of footing for salty soil (15%NaCl) without </w:t>
      </w:r>
      <w:proofErr w:type="spellStart"/>
      <w:r>
        <w:rPr>
          <w:sz w:val="28"/>
          <w:szCs w:val="28"/>
        </w:rPr>
        <w:t>treatement</w:t>
      </w:r>
      <w:proofErr w:type="spellEnd"/>
      <w:r>
        <w:rPr>
          <w:sz w:val="28"/>
          <w:szCs w:val="28"/>
        </w:rPr>
        <w:t xml:space="preserve"> and treatment with different percentages of lime</w:t>
      </w:r>
    </w:p>
    <w:p w:rsidR="00A3539D" w:rsidRDefault="00A3539D" w:rsidP="00A3539D">
      <w:pPr>
        <w:jc w:val="right"/>
        <w:rPr>
          <w:sz w:val="28"/>
          <w:szCs w:val="28"/>
        </w:rPr>
      </w:pPr>
    </w:p>
    <w:tbl>
      <w:tblPr>
        <w:tblStyle w:val="TableGrid"/>
        <w:tblW w:w="0" w:type="auto"/>
        <w:tblLook w:val="04A0" w:firstRow="1" w:lastRow="0" w:firstColumn="1" w:lastColumn="0" w:noHBand="0" w:noVBand="1"/>
      </w:tblPr>
      <w:tblGrid>
        <w:gridCol w:w="1704"/>
        <w:gridCol w:w="1704"/>
        <w:gridCol w:w="1704"/>
        <w:gridCol w:w="1705"/>
        <w:gridCol w:w="1705"/>
      </w:tblGrid>
      <w:tr w:rsidR="00A3539D" w:rsidTr="00A3539D">
        <w:tc>
          <w:tcPr>
            <w:tcW w:w="1704" w:type="dxa"/>
          </w:tcPr>
          <w:p w:rsidR="00A3539D" w:rsidRDefault="00A3539D" w:rsidP="00A3539D">
            <w:pPr>
              <w:jc w:val="center"/>
              <w:rPr>
                <w:sz w:val="28"/>
                <w:szCs w:val="28"/>
              </w:rPr>
            </w:pPr>
            <w:r>
              <w:rPr>
                <w:sz w:val="28"/>
                <w:szCs w:val="28"/>
              </w:rPr>
              <w:t>Time (min.)</w:t>
            </w:r>
          </w:p>
        </w:tc>
        <w:tc>
          <w:tcPr>
            <w:tcW w:w="1704" w:type="dxa"/>
          </w:tcPr>
          <w:p w:rsidR="00A3539D" w:rsidRDefault="00A3539D" w:rsidP="00A3539D">
            <w:pPr>
              <w:jc w:val="center"/>
              <w:rPr>
                <w:sz w:val="28"/>
                <w:szCs w:val="28"/>
              </w:rPr>
            </w:pPr>
            <w:r>
              <w:rPr>
                <w:sz w:val="28"/>
                <w:szCs w:val="28"/>
              </w:rPr>
              <w:t>Without treatment</w:t>
            </w:r>
          </w:p>
        </w:tc>
        <w:tc>
          <w:tcPr>
            <w:tcW w:w="1704" w:type="dxa"/>
          </w:tcPr>
          <w:p w:rsidR="00A3539D" w:rsidRDefault="00A3539D" w:rsidP="00A3539D">
            <w:pPr>
              <w:jc w:val="center"/>
              <w:rPr>
                <w:sz w:val="28"/>
                <w:szCs w:val="28"/>
              </w:rPr>
            </w:pPr>
            <w:r>
              <w:rPr>
                <w:sz w:val="28"/>
                <w:szCs w:val="28"/>
              </w:rPr>
              <w:t>Added 1.5 % lime</w:t>
            </w:r>
          </w:p>
        </w:tc>
        <w:tc>
          <w:tcPr>
            <w:tcW w:w="1705" w:type="dxa"/>
          </w:tcPr>
          <w:p w:rsidR="00A3539D" w:rsidRDefault="00A3539D" w:rsidP="00A3539D">
            <w:pPr>
              <w:jc w:val="center"/>
              <w:rPr>
                <w:sz w:val="28"/>
                <w:szCs w:val="28"/>
              </w:rPr>
            </w:pPr>
            <w:r>
              <w:rPr>
                <w:sz w:val="28"/>
                <w:szCs w:val="28"/>
              </w:rPr>
              <w:t>Added 3 % lime</w:t>
            </w:r>
          </w:p>
          <w:p w:rsidR="00A3539D" w:rsidRDefault="00A3539D" w:rsidP="00A3539D">
            <w:pPr>
              <w:jc w:val="center"/>
              <w:rPr>
                <w:sz w:val="28"/>
                <w:szCs w:val="28"/>
              </w:rPr>
            </w:pPr>
          </w:p>
        </w:tc>
        <w:tc>
          <w:tcPr>
            <w:tcW w:w="1705" w:type="dxa"/>
          </w:tcPr>
          <w:p w:rsidR="00A3539D" w:rsidRDefault="00A3539D" w:rsidP="00A3539D">
            <w:pPr>
              <w:jc w:val="center"/>
              <w:rPr>
                <w:sz w:val="28"/>
                <w:szCs w:val="28"/>
              </w:rPr>
            </w:pPr>
            <w:r>
              <w:rPr>
                <w:sz w:val="28"/>
                <w:szCs w:val="28"/>
              </w:rPr>
              <w:t>Added 4.5 % lime</w:t>
            </w:r>
          </w:p>
        </w:tc>
      </w:tr>
      <w:tr w:rsidR="00A3539D" w:rsidTr="00A3539D">
        <w:tc>
          <w:tcPr>
            <w:tcW w:w="1704" w:type="dxa"/>
          </w:tcPr>
          <w:p w:rsidR="00A3539D" w:rsidRDefault="00A3539D" w:rsidP="00A3539D">
            <w:pPr>
              <w:jc w:val="center"/>
              <w:rPr>
                <w:sz w:val="28"/>
                <w:szCs w:val="28"/>
              </w:rPr>
            </w:pPr>
            <w:r>
              <w:rPr>
                <w:sz w:val="28"/>
                <w:szCs w:val="28"/>
              </w:rPr>
              <w:t>0.01</w:t>
            </w:r>
          </w:p>
        </w:tc>
        <w:tc>
          <w:tcPr>
            <w:tcW w:w="1704" w:type="dxa"/>
          </w:tcPr>
          <w:p w:rsidR="00A3539D" w:rsidRDefault="00A3539D" w:rsidP="00A3539D">
            <w:pPr>
              <w:jc w:val="center"/>
              <w:rPr>
                <w:sz w:val="28"/>
                <w:szCs w:val="28"/>
              </w:rPr>
            </w:pPr>
            <w:r>
              <w:rPr>
                <w:sz w:val="28"/>
                <w:szCs w:val="28"/>
              </w:rPr>
              <w:t>0.0013</w:t>
            </w:r>
          </w:p>
        </w:tc>
        <w:tc>
          <w:tcPr>
            <w:tcW w:w="1704" w:type="dxa"/>
          </w:tcPr>
          <w:p w:rsidR="00A3539D" w:rsidRDefault="00A3539D" w:rsidP="00A3539D">
            <w:pPr>
              <w:jc w:val="center"/>
              <w:rPr>
                <w:sz w:val="28"/>
                <w:szCs w:val="28"/>
              </w:rPr>
            </w:pPr>
            <w:r>
              <w:rPr>
                <w:sz w:val="28"/>
                <w:szCs w:val="28"/>
              </w:rPr>
              <w:t>0.0002</w:t>
            </w:r>
          </w:p>
        </w:tc>
        <w:tc>
          <w:tcPr>
            <w:tcW w:w="1705" w:type="dxa"/>
          </w:tcPr>
          <w:p w:rsidR="00A3539D" w:rsidRDefault="00A3539D" w:rsidP="00A3539D">
            <w:pPr>
              <w:jc w:val="center"/>
              <w:rPr>
                <w:sz w:val="28"/>
                <w:szCs w:val="28"/>
              </w:rPr>
            </w:pPr>
            <w:r>
              <w:rPr>
                <w:sz w:val="28"/>
                <w:szCs w:val="28"/>
              </w:rPr>
              <w:t>0.0002</w:t>
            </w:r>
          </w:p>
        </w:tc>
        <w:tc>
          <w:tcPr>
            <w:tcW w:w="1705" w:type="dxa"/>
          </w:tcPr>
          <w:p w:rsidR="00A3539D" w:rsidRDefault="00A3539D" w:rsidP="00A3539D">
            <w:pPr>
              <w:jc w:val="center"/>
              <w:rPr>
                <w:sz w:val="28"/>
                <w:szCs w:val="28"/>
              </w:rPr>
            </w:pPr>
            <w:r>
              <w:rPr>
                <w:sz w:val="28"/>
                <w:szCs w:val="28"/>
              </w:rPr>
              <w:t>0</w:t>
            </w:r>
          </w:p>
        </w:tc>
      </w:tr>
      <w:tr w:rsidR="00A3539D" w:rsidTr="00A3539D">
        <w:tc>
          <w:tcPr>
            <w:tcW w:w="1704" w:type="dxa"/>
          </w:tcPr>
          <w:p w:rsidR="00A3539D" w:rsidRDefault="00A3539D" w:rsidP="00A3539D">
            <w:pPr>
              <w:jc w:val="center"/>
              <w:rPr>
                <w:sz w:val="28"/>
                <w:szCs w:val="28"/>
              </w:rPr>
            </w:pPr>
            <w:r>
              <w:rPr>
                <w:sz w:val="28"/>
                <w:szCs w:val="28"/>
              </w:rPr>
              <w:t>1440</w:t>
            </w:r>
          </w:p>
        </w:tc>
        <w:tc>
          <w:tcPr>
            <w:tcW w:w="1704" w:type="dxa"/>
          </w:tcPr>
          <w:p w:rsidR="00A3539D" w:rsidRDefault="00A3539D" w:rsidP="00A3539D">
            <w:pPr>
              <w:jc w:val="center"/>
              <w:rPr>
                <w:sz w:val="28"/>
                <w:szCs w:val="28"/>
              </w:rPr>
            </w:pPr>
            <w:r>
              <w:rPr>
                <w:sz w:val="28"/>
                <w:szCs w:val="28"/>
              </w:rPr>
              <w:t>0.0017</w:t>
            </w:r>
          </w:p>
        </w:tc>
        <w:tc>
          <w:tcPr>
            <w:tcW w:w="1704" w:type="dxa"/>
          </w:tcPr>
          <w:p w:rsidR="00A3539D" w:rsidRDefault="00A3539D" w:rsidP="00A3539D">
            <w:pPr>
              <w:jc w:val="center"/>
              <w:rPr>
                <w:sz w:val="28"/>
                <w:szCs w:val="28"/>
              </w:rPr>
            </w:pPr>
            <w:r>
              <w:rPr>
                <w:sz w:val="28"/>
                <w:szCs w:val="28"/>
              </w:rPr>
              <w:t>0.0002</w:t>
            </w:r>
          </w:p>
        </w:tc>
        <w:tc>
          <w:tcPr>
            <w:tcW w:w="1705" w:type="dxa"/>
          </w:tcPr>
          <w:p w:rsidR="00A3539D" w:rsidRDefault="00A3539D" w:rsidP="00A3539D">
            <w:pPr>
              <w:jc w:val="center"/>
              <w:rPr>
                <w:sz w:val="28"/>
                <w:szCs w:val="28"/>
              </w:rPr>
            </w:pPr>
            <w:r>
              <w:rPr>
                <w:sz w:val="28"/>
                <w:szCs w:val="28"/>
              </w:rPr>
              <w:t>0.0002</w:t>
            </w:r>
          </w:p>
        </w:tc>
        <w:tc>
          <w:tcPr>
            <w:tcW w:w="1705" w:type="dxa"/>
          </w:tcPr>
          <w:p w:rsidR="00A3539D" w:rsidRDefault="00A3539D" w:rsidP="00A3539D">
            <w:pPr>
              <w:jc w:val="center"/>
              <w:rPr>
                <w:sz w:val="28"/>
                <w:szCs w:val="28"/>
              </w:rPr>
            </w:pPr>
            <w:r>
              <w:rPr>
                <w:sz w:val="28"/>
                <w:szCs w:val="28"/>
              </w:rPr>
              <w:t>0.0002</w:t>
            </w:r>
          </w:p>
        </w:tc>
      </w:tr>
      <w:tr w:rsidR="00A3539D" w:rsidTr="00A3539D">
        <w:tc>
          <w:tcPr>
            <w:tcW w:w="1704" w:type="dxa"/>
          </w:tcPr>
          <w:p w:rsidR="00A3539D" w:rsidRDefault="00A3539D" w:rsidP="00A3539D">
            <w:pPr>
              <w:jc w:val="center"/>
              <w:rPr>
                <w:sz w:val="28"/>
                <w:szCs w:val="28"/>
              </w:rPr>
            </w:pPr>
            <w:r>
              <w:rPr>
                <w:sz w:val="28"/>
                <w:szCs w:val="28"/>
              </w:rPr>
              <w:t>1460</w:t>
            </w:r>
          </w:p>
        </w:tc>
        <w:tc>
          <w:tcPr>
            <w:tcW w:w="1704" w:type="dxa"/>
          </w:tcPr>
          <w:p w:rsidR="00A3539D" w:rsidRDefault="00A3539D" w:rsidP="00A3539D">
            <w:pPr>
              <w:jc w:val="center"/>
              <w:rPr>
                <w:sz w:val="28"/>
                <w:szCs w:val="28"/>
              </w:rPr>
            </w:pPr>
            <w:r>
              <w:rPr>
                <w:sz w:val="28"/>
                <w:szCs w:val="28"/>
              </w:rPr>
              <w:t>0.0057</w:t>
            </w:r>
          </w:p>
        </w:tc>
        <w:tc>
          <w:tcPr>
            <w:tcW w:w="1704" w:type="dxa"/>
          </w:tcPr>
          <w:p w:rsidR="00A3539D" w:rsidRDefault="00A3539D" w:rsidP="00A3539D">
            <w:pPr>
              <w:jc w:val="center"/>
              <w:rPr>
                <w:sz w:val="28"/>
                <w:szCs w:val="28"/>
              </w:rPr>
            </w:pPr>
            <w:r>
              <w:rPr>
                <w:sz w:val="28"/>
                <w:szCs w:val="28"/>
              </w:rPr>
              <w:t>0.0033</w:t>
            </w:r>
          </w:p>
        </w:tc>
        <w:tc>
          <w:tcPr>
            <w:tcW w:w="1705" w:type="dxa"/>
          </w:tcPr>
          <w:p w:rsidR="00A3539D" w:rsidRDefault="00A3539D" w:rsidP="00A3539D">
            <w:pPr>
              <w:jc w:val="center"/>
              <w:rPr>
                <w:sz w:val="28"/>
                <w:szCs w:val="28"/>
              </w:rPr>
            </w:pPr>
            <w:r>
              <w:rPr>
                <w:sz w:val="28"/>
                <w:szCs w:val="28"/>
              </w:rPr>
              <w:t>0.00125</w:t>
            </w:r>
          </w:p>
        </w:tc>
        <w:tc>
          <w:tcPr>
            <w:tcW w:w="1705" w:type="dxa"/>
          </w:tcPr>
          <w:p w:rsidR="00A3539D" w:rsidRDefault="00A3539D" w:rsidP="00A3539D">
            <w:pPr>
              <w:jc w:val="center"/>
              <w:rPr>
                <w:sz w:val="28"/>
                <w:szCs w:val="28"/>
              </w:rPr>
            </w:pPr>
            <w:r>
              <w:rPr>
                <w:sz w:val="28"/>
                <w:szCs w:val="28"/>
              </w:rPr>
              <w:t>0.025</w:t>
            </w:r>
          </w:p>
        </w:tc>
      </w:tr>
      <w:tr w:rsidR="00A3539D" w:rsidTr="00A3539D">
        <w:tc>
          <w:tcPr>
            <w:tcW w:w="1704" w:type="dxa"/>
          </w:tcPr>
          <w:p w:rsidR="00A3539D" w:rsidRDefault="00A3539D" w:rsidP="00A3539D">
            <w:pPr>
              <w:jc w:val="center"/>
              <w:rPr>
                <w:sz w:val="28"/>
                <w:szCs w:val="28"/>
              </w:rPr>
            </w:pPr>
            <w:r>
              <w:rPr>
                <w:sz w:val="28"/>
                <w:szCs w:val="28"/>
              </w:rPr>
              <w:t>1520</w:t>
            </w:r>
          </w:p>
        </w:tc>
        <w:tc>
          <w:tcPr>
            <w:tcW w:w="1704" w:type="dxa"/>
          </w:tcPr>
          <w:p w:rsidR="00A3539D" w:rsidRDefault="00A3539D" w:rsidP="00A3539D">
            <w:pPr>
              <w:jc w:val="center"/>
              <w:rPr>
                <w:sz w:val="28"/>
                <w:szCs w:val="28"/>
              </w:rPr>
            </w:pPr>
            <w:r>
              <w:rPr>
                <w:sz w:val="28"/>
                <w:szCs w:val="28"/>
              </w:rPr>
              <w:t>0.025</w:t>
            </w:r>
          </w:p>
        </w:tc>
        <w:tc>
          <w:tcPr>
            <w:tcW w:w="1704" w:type="dxa"/>
          </w:tcPr>
          <w:p w:rsidR="00A3539D" w:rsidRDefault="00A3539D" w:rsidP="00A3539D">
            <w:pPr>
              <w:jc w:val="center"/>
              <w:rPr>
                <w:sz w:val="28"/>
                <w:szCs w:val="28"/>
              </w:rPr>
            </w:pPr>
            <w:r>
              <w:rPr>
                <w:sz w:val="28"/>
                <w:szCs w:val="28"/>
              </w:rPr>
              <w:t>0.0183</w:t>
            </w:r>
          </w:p>
        </w:tc>
        <w:tc>
          <w:tcPr>
            <w:tcW w:w="1705" w:type="dxa"/>
          </w:tcPr>
          <w:p w:rsidR="00A3539D" w:rsidRDefault="00A3539D" w:rsidP="00A3539D">
            <w:pPr>
              <w:jc w:val="center"/>
              <w:rPr>
                <w:sz w:val="28"/>
                <w:szCs w:val="28"/>
              </w:rPr>
            </w:pPr>
            <w:r>
              <w:rPr>
                <w:sz w:val="28"/>
                <w:szCs w:val="28"/>
              </w:rPr>
              <w:t>0.0126</w:t>
            </w:r>
          </w:p>
        </w:tc>
        <w:tc>
          <w:tcPr>
            <w:tcW w:w="1705" w:type="dxa"/>
          </w:tcPr>
          <w:p w:rsidR="00A3539D" w:rsidRDefault="00A3539D" w:rsidP="00A3539D">
            <w:pPr>
              <w:jc w:val="center"/>
              <w:rPr>
                <w:sz w:val="28"/>
                <w:szCs w:val="28"/>
              </w:rPr>
            </w:pPr>
            <w:r>
              <w:rPr>
                <w:sz w:val="28"/>
                <w:szCs w:val="28"/>
              </w:rPr>
              <w:t>0.028</w:t>
            </w:r>
          </w:p>
        </w:tc>
      </w:tr>
      <w:tr w:rsidR="00A3539D" w:rsidTr="00A3539D">
        <w:tc>
          <w:tcPr>
            <w:tcW w:w="1704" w:type="dxa"/>
          </w:tcPr>
          <w:p w:rsidR="00A3539D" w:rsidRDefault="00A3539D" w:rsidP="00A3539D">
            <w:pPr>
              <w:jc w:val="center"/>
              <w:rPr>
                <w:sz w:val="28"/>
                <w:szCs w:val="28"/>
              </w:rPr>
            </w:pPr>
            <w:r>
              <w:rPr>
                <w:sz w:val="28"/>
                <w:szCs w:val="28"/>
              </w:rPr>
              <w:t>2960</w:t>
            </w:r>
          </w:p>
        </w:tc>
        <w:tc>
          <w:tcPr>
            <w:tcW w:w="1704" w:type="dxa"/>
          </w:tcPr>
          <w:p w:rsidR="00A3539D" w:rsidRDefault="00A3539D" w:rsidP="00A3539D">
            <w:pPr>
              <w:jc w:val="center"/>
              <w:rPr>
                <w:sz w:val="28"/>
                <w:szCs w:val="28"/>
              </w:rPr>
            </w:pPr>
            <w:r>
              <w:rPr>
                <w:sz w:val="28"/>
                <w:szCs w:val="28"/>
              </w:rPr>
              <w:t>0.045</w:t>
            </w:r>
          </w:p>
        </w:tc>
        <w:tc>
          <w:tcPr>
            <w:tcW w:w="1704" w:type="dxa"/>
          </w:tcPr>
          <w:p w:rsidR="00A3539D" w:rsidRDefault="00A3539D" w:rsidP="00A3539D">
            <w:pPr>
              <w:jc w:val="center"/>
              <w:rPr>
                <w:sz w:val="28"/>
                <w:szCs w:val="28"/>
              </w:rPr>
            </w:pPr>
            <w:r>
              <w:rPr>
                <w:sz w:val="28"/>
                <w:szCs w:val="28"/>
              </w:rPr>
              <w:t>0.0317</w:t>
            </w:r>
          </w:p>
        </w:tc>
        <w:tc>
          <w:tcPr>
            <w:tcW w:w="1705" w:type="dxa"/>
          </w:tcPr>
          <w:p w:rsidR="00A3539D" w:rsidRDefault="00A3539D" w:rsidP="00A3539D">
            <w:pPr>
              <w:jc w:val="center"/>
              <w:rPr>
                <w:sz w:val="28"/>
                <w:szCs w:val="28"/>
              </w:rPr>
            </w:pPr>
            <w:r>
              <w:rPr>
                <w:sz w:val="28"/>
                <w:szCs w:val="28"/>
              </w:rPr>
              <w:t>0.0195</w:t>
            </w:r>
          </w:p>
        </w:tc>
        <w:tc>
          <w:tcPr>
            <w:tcW w:w="1705" w:type="dxa"/>
          </w:tcPr>
          <w:p w:rsidR="00A3539D" w:rsidRDefault="00A3539D" w:rsidP="00A3539D">
            <w:pPr>
              <w:jc w:val="center"/>
              <w:rPr>
                <w:sz w:val="28"/>
                <w:szCs w:val="28"/>
              </w:rPr>
            </w:pPr>
            <w:r>
              <w:rPr>
                <w:sz w:val="28"/>
                <w:szCs w:val="28"/>
              </w:rPr>
              <w:t>0.042</w:t>
            </w:r>
          </w:p>
        </w:tc>
      </w:tr>
      <w:tr w:rsidR="00A3539D" w:rsidTr="00A3539D">
        <w:tc>
          <w:tcPr>
            <w:tcW w:w="1704" w:type="dxa"/>
          </w:tcPr>
          <w:p w:rsidR="00A3539D" w:rsidRDefault="00A3539D" w:rsidP="00A3539D">
            <w:pPr>
              <w:jc w:val="center"/>
              <w:rPr>
                <w:sz w:val="28"/>
                <w:szCs w:val="28"/>
              </w:rPr>
            </w:pPr>
            <w:r>
              <w:rPr>
                <w:sz w:val="28"/>
                <w:szCs w:val="28"/>
              </w:rPr>
              <w:t>4400</w:t>
            </w:r>
          </w:p>
        </w:tc>
        <w:tc>
          <w:tcPr>
            <w:tcW w:w="1704" w:type="dxa"/>
          </w:tcPr>
          <w:p w:rsidR="00A3539D" w:rsidRDefault="00A3539D" w:rsidP="00A3539D">
            <w:pPr>
              <w:jc w:val="center"/>
              <w:rPr>
                <w:sz w:val="28"/>
                <w:szCs w:val="28"/>
              </w:rPr>
            </w:pPr>
            <w:r>
              <w:rPr>
                <w:sz w:val="28"/>
                <w:szCs w:val="28"/>
              </w:rPr>
              <w:t>0.16</w:t>
            </w:r>
          </w:p>
        </w:tc>
        <w:tc>
          <w:tcPr>
            <w:tcW w:w="1704" w:type="dxa"/>
          </w:tcPr>
          <w:p w:rsidR="00A3539D" w:rsidRDefault="00A3539D" w:rsidP="00A3539D">
            <w:pPr>
              <w:jc w:val="center"/>
              <w:rPr>
                <w:sz w:val="28"/>
                <w:szCs w:val="28"/>
              </w:rPr>
            </w:pPr>
            <w:r>
              <w:rPr>
                <w:sz w:val="28"/>
                <w:szCs w:val="28"/>
              </w:rPr>
              <w:t>0.1183</w:t>
            </w:r>
          </w:p>
        </w:tc>
        <w:tc>
          <w:tcPr>
            <w:tcW w:w="1705" w:type="dxa"/>
          </w:tcPr>
          <w:p w:rsidR="00A3539D" w:rsidRDefault="00A3539D" w:rsidP="00A3539D">
            <w:pPr>
              <w:jc w:val="center"/>
              <w:rPr>
                <w:sz w:val="28"/>
                <w:szCs w:val="28"/>
              </w:rPr>
            </w:pPr>
            <w:r>
              <w:rPr>
                <w:sz w:val="28"/>
                <w:szCs w:val="28"/>
              </w:rPr>
              <w:t>0.057</w:t>
            </w:r>
          </w:p>
        </w:tc>
        <w:tc>
          <w:tcPr>
            <w:tcW w:w="1705" w:type="dxa"/>
          </w:tcPr>
          <w:p w:rsidR="00A3539D" w:rsidRDefault="00A3539D" w:rsidP="00A3539D">
            <w:pPr>
              <w:jc w:val="center"/>
              <w:rPr>
                <w:sz w:val="28"/>
                <w:szCs w:val="28"/>
              </w:rPr>
            </w:pPr>
            <w:r>
              <w:rPr>
                <w:sz w:val="28"/>
                <w:szCs w:val="28"/>
              </w:rPr>
              <w:t>0.05</w:t>
            </w:r>
          </w:p>
        </w:tc>
      </w:tr>
      <w:tr w:rsidR="00A3539D" w:rsidTr="00A3539D">
        <w:tc>
          <w:tcPr>
            <w:tcW w:w="1704" w:type="dxa"/>
          </w:tcPr>
          <w:p w:rsidR="00A3539D" w:rsidRDefault="00A3539D" w:rsidP="00A3539D">
            <w:pPr>
              <w:jc w:val="center"/>
              <w:rPr>
                <w:sz w:val="28"/>
                <w:szCs w:val="28"/>
              </w:rPr>
            </w:pPr>
            <w:r>
              <w:rPr>
                <w:sz w:val="28"/>
                <w:szCs w:val="28"/>
              </w:rPr>
              <w:t>5840</w:t>
            </w:r>
          </w:p>
        </w:tc>
        <w:tc>
          <w:tcPr>
            <w:tcW w:w="1704" w:type="dxa"/>
          </w:tcPr>
          <w:p w:rsidR="00A3539D" w:rsidRDefault="00A3539D" w:rsidP="00A3539D">
            <w:pPr>
              <w:jc w:val="center"/>
              <w:rPr>
                <w:sz w:val="28"/>
                <w:szCs w:val="28"/>
              </w:rPr>
            </w:pPr>
            <w:r>
              <w:rPr>
                <w:sz w:val="28"/>
                <w:szCs w:val="28"/>
              </w:rPr>
              <w:t>0.165</w:t>
            </w:r>
          </w:p>
        </w:tc>
        <w:tc>
          <w:tcPr>
            <w:tcW w:w="1704" w:type="dxa"/>
          </w:tcPr>
          <w:p w:rsidR="00A3539D" w:rsidRDefault="00A3539D" w:rsidP="00A3539D">
            <w:pPr>
              <w:jc w:val="center"/>
              <w:rPr>
                <w:sz w:val="28"/>
                <w:szCs w:val="28"/>
              </w:rPr>
            </w:pPr>
            <w:r>
              <w:rPr>
                <w:sz w:val="28"/>
                <w:szCs w:val="28"/>
              </w:rPr>
              <w:t>0.119</w:t>
            </w:r>
          </w:p>
        </w:tc>
        <w:tc>
          <w:tcPr>
            <w:tcW w:w="1705" w:type="dxa"/>
          </w:tcPr>
          <w:p w:rsidR="00A3539D" w:rsidRDefault="00A3539D" w:rsidP="00A3539D">
            <w:pPr>
              <w:jc w:val="center"/>
              <w:rPr>
                <w:sz w:val="28"/>
                <w:szCs w:val="28"/>
              </w:rPr>
            </w:pPr>
            <w:r>
              <w:rPr>
                <w:sz w:val="28"/>
                <w:szCs w:val="28"/>
              </w:rPr>
              <w:t>0.06</w:t>
            </w:r>
          </w:p>
        </w:tc>
        <w:tc>
          <w:tcPr>
            <w:tcW w:w="1705" w:type="dxa"/>
          </w:tcPr>
          <w:p w:rsidR="00A3539D" w:rsidRDefault="00A3539D" w:rsidP="00A3539D">
            <w:pPr>
              <w:jc w:val="center"/>
              <w:rPr>
                <w:sz w:val="28"/>
                <w:szCs w:val="28"/>
              </w:rPr>
            </w:pPr>
            <w:r>
              <w:rPr>
                <w:sz w:val="28"/>
                <w:szCs w:val="28"/>
              </w:rPr>
              <w:t>0.14</w:t>
            </w:r>
          </w:p>
        </w:tc>
      </w:tr>
      <w:tr w:rsidR="00A3539D" w:rsidTr="00A3539D">
        <w:tc>
          <w:tcPr>
            <w:tcW w:w="1704" w:type="dxa"/>
          </w:tcPr>
          <w:p w:rsidR="00A3539D" w:rsidRDefault="00A3539D" w:rsidP="00A3539D">
            <w:pPr>
              <w:jc w:val="center"/>
              <w:rPr>
                <w:sz w:val="28"/>
                <w:szCs w:val="28"/>
              </w:rPr>
            </w:pPr>
            <w:r>
              <w:rPr>
                <w:sz w:val="28"/>
                <w:szCs w:val="28"/>
              </w:rPr>
              <w:t>7280</w:t>
            </w:r>
          </w:p>
        </w:tc>
        <w:tc>
          <w:tcPr>
            <w:tcW w:w="1704" w:type="dxa"/>
          </w:tcPr>
          <w:p w:rsidR="00A3539D" w:rsidRDefault="00A3539D" w:rsidP="00A3539D">
            <w:pPr>
              <w:jc w:val="center"/>
              <w:rPr>
                <w:sz w:val="28"/>
                <w:szCs w:val="28"/>
              </w:rPr>
            </w:pPr>
            <w:r>
              <w:rPr>
                <w:sz w:val="28"/>
                <w:szCs w:val="28"/>
              </w:rPr>
              <w:t>0.17</w:t>
            </w:r>
          </w:p>
        </w:tc>
        <w:tc>
          <w:tcPr>
            <w:tcW w:w="1704" w:type="dxa"/>
          </w:tcPr>
          <w:p w:rsidR="00A3539D" w:rsidRDefault="00A3539D" w:rsidP="00A3539D">
            <w:pPr>
              <w:jc w:val="center"/>
              <w:rPr>
                <w:sz w:val="28"/>
                <w:szCs w:val="28"/>
              </w:rPr>
            </w:pPr>
            <w:r>
              <w:rPr>
                <w:sz w:val="28"/>
                <w:szCs w:val="28"/>
              </w:rPr>
              <w:t>0.12</w:t>
            </w:r>
          </w:p>
        </w:tc>
        <w:tc>
          <w:tcPr>
            <w:tcW w:w="1705" w:type="dxa"/>
          </w:tcPr>
          <w:p w:rsidR="00A3539D" w:rsidRDefault="00A3539D" w:rsidP="00A3539D">
            <w:pPr>
              <w:jc w:val="center"/>
              <w:rPr>
                <w:sz w:val="28"/>
                <w:szCs w:val="28"/>
              </w:rPr>
            </w:pPr>
            <w:r>
              <w:rPr>
                <w:sz w:val="28"/>
                <w:szCs w:val="28"/>
              </w:rPr>
              <w:t>0.067</w:t>
            </w:r>
          </w:p>
        </w:tc>
        <w:tc>
          <w:tcPr>
            <w:tcW w:w="1705" w:type="dxa"/>
          </w:tcPr>
          <w:p w:rsidR="00A3539D" w:rsidRDefault="00A3539D" w:rsidP="00A3539D">
            <w:pPr>
              <w:jc w:val="center"/>
              <w:rPr>
                <w:sz w:val="28"/>
                <w:szCs w:val="28"/>
              </w:rPr>
            </w:pPr>
            <w:r>
              <w:rPr>
                <w:sz w:val="28"/>
                <w:szCs w:val="28"/>
              </w:rPr>
              <w:t>0.15</w:t>
            </w:r>
          </w:p>
        </w:tc>
      </w:tr>
    </w:tbl>
    <w:p w:rsidR="00A3539D" w:rsidRDefault="00A3539D" w:rsidP="00A3539D">
      <w:pPr>
        <w:jc w:val="right"/>
        <w:rPr>
          <w:sz w:val="28"/>
          <w:szCs w:val="28"/>
        </w:rPr>
      </w:pPr>
    </w:p>
    <w:p w:rsidR="00A3539D" w:rsidRDefault="00A3539D" w:rsidP="00A3539D">
      <w:pPr>
        <w:jc w:val="right"/>
        <w:rPr>
          <w:sz w:val="28"/>
          <w:szCs w:val="28"/>
        </w:rPr>
      </w:pPr>
    </w:p>
    <w:p w:rsidR="00A3539D" w:rsidRDefault="00A3539D" w:rsidP="00A3539D">
      <w:pPr>
        <w:jc w:val="right"/>
        <w:rPr>
          <w:sz w:val="28"/>
          <w:szCs w:val="28"/>
        </w:rPr>
      </w:pPr>
    </w:p>
    <w:p w:rsidR="001F36F2" w:rsidRDefault="001F36F2" w:rsidP="00A3539D">
      <w:pPr>
        <w:rPr>
          <w:sz w:val="28"/>
          <w:szCs w:val="28"/>
          <w:rtl/>
          <w:lang w:bidi="ar-IQ"/>
        </w:rPr>
      </w:pPr>
    </w:p>
    <w:p w:rsidR="00A3539D" w:rsidRDefault="00A3539D" w:rsidP="00A3539D">
      <w:pPr>
        <w:jc w:val="right"/>
        <w:rPr>
          <w:sz w:val="28"/>
          <w:szCs w:val="28"/>
        </w:rPr>
      </w:pPr>
      <w:r w:rsidRPr="009B5FC1">
        <w:rPr>
          <w:noProof/>
          <w:sz w:val="28"/>
          <w:szCs w:val="28"/>
        </w:rPr>
        <w:drawing>
          <wp:inline distT="0" distB="0" distL="0" distR="0">
            <wp:extent cx="5274310" cy="3414872"/>
            <wp:effectExtent l="19050" t="0" r="2159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3539D" w:rsidRDefault="00A3539D" w:rsidP="00A3539D">
      <w:pPr>
        <w:jc w:val="center"/>
        <w:rPr>
          <w:sz w:val="28"/>
          <w:szCs w:val="28"/>
        </w:rPr>
      </w:pPr>
    </w:p>
    <w:p w:rsidR="00A3539D" w:rsidRDefault="00A3539D" w:rsidP="001F36F2">
      <w:pPr>
        <w:rPr>
          <w:sz w:val="28"/>
          <w:szCs w:val="28"/>
        </w:rPr>
      </w:pPr>
    </w:p>
    <w:p w:rsidR="00A3539D" w:rsidRDefault="00A3539D" w:rsidP="00BF67AA">
      <w:pPr>
        <w:jc w:val="center"/>
        <w:rPr>
          <w:sz w:val="28"/>
          <w:szCs w:val="28"/>
          <w:rtl/>
          <w:lang w:bidi="ar-IQ"/>
        </w:rPr>
      </w:pPr>
      <w:r>
        <w:rPr>
          <w:sz w:val="28"/>
          <w:szCs w:val="28"/>
        </w:rPr>
        <w:t>Table (4-6)</w:t>
      </w:r>
      <w:proofErr w:type="gramStart"/>
      <w:r>
        <w:rPr>
          <w:sz w:val="28"/>
          <w:szCs w:val="28"/>
        </w:rPr>
        <w:t>:Time</w:t>
      </w:r>
      <w:proofErr w:type="gramEnd"/>
      <w:r>
        <w:rPr>
          <w:sz w:val="28"/>
          <w:szCs w:val="28"/>
        </w:rPr>
        <w:t xml:space="preserve"> –Settlement </w:t>
      </w:r>
      <w:r w:rsidR="00BF67AA">
        <w:rPr>
          <w:b/>
          <w:bCs/>
          <w:sz w:val="28"/>
          <w:szCs w:val="28"/>
        </w:rPr>
        <w:t>/</w:t>
      </w:r>
      <w:r>
        <w:rPr>
          <w:sz w:val="28"/>
          <w:szCs w:val="28"/>
        </w:rPr>
        <w:t>width of footing for salty soil (20%NaCl) without treatment</w:t>
      </w:r>
    </w:p>
    <w:tbl>
      <w:tblPr>
        <w:tblStyle w:val="TableGrid"/>
        <w:tblpPr w:leftFromText="180" w:rightFromText="180" w:vertAnchor="text" w:horzAnchor="margin" w:tblpXSpec="center" w:tblpY="106"/>
        <w:tblW w:w="0" w:type="auto"/>
        <w:tblLook w:val="04A0" w:firstRow="1" w:lastRow="0" w:firstColumn="1" w:lastColumn="0" w:noHBand="0" w:noVBand="1"/>
      </w:tblPr>
      <w:tblGrid>
        <w:gridCol w:w="2452"/>
        <w:gridCol w:w="2368"/>
      </w:tblGrid>
      <w:tr w:rsidR="00A3539D" w:rsidTr="00A3539D">
        <w:trPr>
          <w:trHeight w:val="383"/>
        </w:trPr>
        <w:tc>
          <w:tcPr>
            <w:tcW w:w="2452" w:type="dxa"/>
          </w:tcPr>
          <w:p w:rsidR="00A3539D" w:rsidRDefault="00A3539D" w:rsidP="00A3539D">
            <w:pPr>
              <w:jc w:val="center"/>
              <w:rPr>
                <w:sz w:val="28"/>
                <w:szCs w:val="28"/>
                <w:lang w:bidi="ar-IQ"/>
              </w:rPr>
            </w:pPr>
            <w:r>
              <w:rPr>
                <w:sz w:val="28"/>
                <w:szCs w:val="28"/>
                <w:lang w:bidi="ar-IQ"/>
              </w:rPr>
              <w:t>Time (min.)</w:t>
            </w:r>
          </w:p>
        </w:tc>
        <w:tc>
          <w:tcPr>
            <w:tcW w:w="2368" w:type="dxa"/>
          </w:tcPr>
          <w:p w:rsidR="00A3539D" w:rsidRDefault="00A3539D" w:rsidP="00A3539D">
            <w:pPr>
              <w:rPr>
                <w:sz w:val="28"/>
                <w:szCs w:val="28"/>
              </w:rPr>
            </w:pPr>
            <w:r>
              <w:rPr>
                <w:sz w:val="28"/>
                <w:szCs w:val="28"/>
              </w:rPr>
              <w:t>Without treatment</w:t>
            </w:r>
          </w:p>
        </w:tc>
      </w:tr>
      <w:tr w:rsidR="00A3539D" w:rsidTr="00A3539D">
        <w:trPr>
          <w:trHeight w:val="275"/>
        </w:trPr>
        <w:tc>
          <w:tcPr>
            <w:tcW w:w="2452" w:type="dxa"/>
          </w:tcPr>
          <w:p w:rsidR="00A3539D" w:rsidRDefault="00A3539D" w:rsidP="00A3539D">
            <w:pPr>
              <w:jc w:val="center"/>
              <w:rPr>
                <w:sz w:val="28"/>
                <w:szCs w:val="28"/>
              </w:rPr>
            </w:pPr>
            <w:r>
              <w:rPr>
                <w:sz w:val="28"/>
                <w:szCs w:val="28"/>
              </w:rPr>
              <w:t>0.01</w:t>
            </w:r>
          </w:p>
        </w:tc>
        <w:tc>
          <w:tcPr>
            <w:tcW w:w="2368" w:type="dxa"/>
          </w:tcPr>
          <w:p w:rsidR="00A3539D" w:rsidRDefault="00A3539D" w:rsidP="00A3539D">
            <w:pPr>
              <w:jc w:val="center"/>
              <w:rPr>
                <w:sz w:val="28"/>
                <w:szCs w:val="28"/>
              </w:rPr>
            </w:pPr>
            <w:r>
              <w:rPr>
                <w:sz w:val="28"/>
                <w:szCs w:val="28"/>
              </w:rPr>
              <w:t>0.001</w:t>
            </w:r>
          </w:p>
        </w:tc>
      </w:tr>
      <w:tr w:rsidR="00A3539D" w:rsidTr="00A3539D">
        <w:trPr>
          <w:trHeight w:val="280"/>
        </w:trPr>
        <w:tc>
          <w:tcPr>
            <w:tcW w:w="2452" w:type="dxa"/>
          </w:tcPr>
          <w:p w:rsidR="00A3539D" w:rsidRDefault="00A3539D" w:rsidP="00A3539D">
            <w:pPr>
              <w:jc w:val="center"/>
              <w:rPr>
                <w:sz w:val="28"/>
                <w:szCs w:val="28"/>
              </w:rPr>
            </w:pPr>
            <w:r>
              <w:rPr>
                <w:sz w:val="28"/>
                <w:szCs w:val="28"/>
              </w:rPr>
              <w:t>1440</w:t>
            </w:r>
          </w:p>
        </w:tc>
        <w:tc>
          <w:tcPr>
            <w:tcW w:w="2368" w:type="dxa"/>
          </w:tcPr>
          <w:p w:rsidR="00A3539D" w:rsidRDefault="00A3539D" w:rsidP="00A3539D">
            <w:pPr>
              <w:jc w:val="center"/>
              <w:rPr>
                <w:sz w:val="28"/>
                <w:szCs w:val="28"/>
              </w:rPr>
            </w:pPr>
            <w:r>
              <w:rPr>
                <w:sz w:val="28"/>
                <w:szCs w:val="28"/>
              </w:rPr>
              <w:t>0.0017</w:t>
            </w:r>
          </w:p>
        </w:tc>
      </w:tr>
      <w:tr w:rsidR="00A3539D" w:rsidTr="00A3539D">
        <w:tc>
          <w:tcPr>
            <w:tcW w:w="2452" w:type="dxa"/>
          </w:tcPr>
          <w:p w:rsidR="00A3539D" w:rsidRDefault="00A3539D" w:rsidP="00A3539D">
            <w:pPr>
              <w:jc w:val="center"/>
              <w:rPr>
                <w:sz w:val="28"/>
                <w:szCs w:val="28"/>
              </w:rPr>
            </w:pPr>
            <w:r>
              <w:rPr>
                <w:sz w:val="28"/>
                <w:szCs w:val="28"/>
              </w:rPr>
              <w:t>1460</w:t>
            </w:r>
          </w:p>
        </w:tc>
        <w:tc>
          <w:tcPr>
            <w:tcW w:w="2368" w:type="dxa"/>
          </w:tcPr>
          <w:p w:rsidR="00A3539D" w:rsidRDefault="00A3539D" w:rsidP="00A3539D">
            <w:pPr>
              <w:jc w:val="center"/>
              <w:rPr>
                <w:sz w:val="28"/>
                <w:szCs w:val="28"/>
              </w:rPr>
            </w:pPr>
            <w:r>
              <w:rPr>
                <w:sz w:val="28"/>
                <w:szCs w:val="28"/>
              </w:rPr>
              <w:t>0.0067</w:t>
            </w:r>
          </w:p>
        </w:tc>
      </w:tr>
      <w:tr w:rsidR="00A3539D" w:rsidTr="00A3539D">
        <w:tc>
          <w:tcPr>
            <w:tcW w:w="2452" w:type="dxa"/>
          </w:tcPr>
          <w:p w:rsidR="00A3539D" w:rsidRDefault="00A3539D" w:rsidP="00A3539D">
            <w:pPr>
              <w:jc w:val="center"/>
              <w:rPr>
                <w:sz w:val="28"/>
                <w:szCs w:val="28"/>
              </w:rPr>
            </w:pPr>
            <w:r>
              <w:rPr>
                <w:sz w:val="28"/>
                <w:szCs w:val="28"/>
              </w:rPr>
              <w:t>1520</w:t>
            </w:r>
          </w:p>
        </w:tc>
        <w:tc>
          <w:tcPr>
            <w:tcW w:w="2368" w:type="dxa"/>
          </w:tcPr>
          <w:p w:rsidR="00A3539D" w:rsidRDefault="00A3539D" w:rsidP="00A3539D">
            <w:pPr>
              <w:jc w:val="center"/>
              <w:rPr>
                <w:sz w:val="28"/>
                <w:szCs w:val="28"/>
              </w:rPr>
            </w:pPr>
            <w:r>
              <w:rPr>
                <w:sz w:val="28"/>
                <w:szCs w:val="28"/>
              </w:rPr>
              <w:t>0.03</w:t>
            </w:r>
          </w:p>
        </w:tc>
      </w:tr>
      <w:tr w:rsidR="00A3539D" w:rsidTr="00A3539D">
        <w:tc>
          <w:tcPr>
            <w:tcW w:w="2452" w:type="dxa"/>
          </w:tcPr>
          <w:p w:rsidR="00A3539D" w:rsidRDefault="00A3539D" w:rsidP="00A3539D">
            <w:pPr>
              <w:jc w:val="center"/>
              <w:rPr>
                <w:sz w:val="28"/>
                <w:szCs w:val="28"/>
              </w:rPr>
            </w:pPr>
            <w:r>
              <w:rPr>
                <w:sz w:val="28"/>
                <w:szCs w:val="28"/>
              </w:rPr>
              <w:t>2960</w:t>
            </w:r>
          </w:p>
        </w:tc>
        <w:tc>
          <w:tcPr>
            <w:tcW w:w="2368" w:type="dxa"/>
          </w:tcPr>
          <w:p w:rsidR="00A3539D" w:rsidRDefault="00A3539D" w:rsidP="00A3539D">
            <w:pPr>
              <w:jc w:val="center"/>
              <w:rPr>
                <w:sz w:val="28"/>
                <w:szCs w:val="28"/>
              </w:rPr>
            </w:pPr>
            <w:r>
              <w:rPr>
                <w:sz w:val="28"/>
                <w:szCs w:val="28"/>
              </w:rPr>
              <w:t>0.05</w:t>
            </w:r>
          </w:p>
        </w:tc>
      </w:tr>
      <w:tr w:rsidR="00A3539D" w:rsidTr="00A3539D">
        <w:tc>
          <w:tcPr>
            <w:tcW w:w="2452" w:type="dxa"/>
          </w:tcPr>
          <w:p w:rsidR="00A3539D" w:rsidRDefault="00A3539D" w:rsidP="00A3539D">
            <w:pPr>
              <w:jc w:val="center"/>
              <w:rPr>
                <w:sz w:val="28"/>
                <w:szCs w:val="28"/>
              </w:rPr>
            </w:pPr>
            <w:r>
              <w:rPr>
                <w:sz w:val="28"/>
                <w:szCs w:val="28"/>
              </w:rPr>
              <w:t>4400</w:t>
            </w:r>
          </w:p>
        </w:tc>
        <w:tc>
          <w:tcPr>
            <w:tcW w:w="2368" w:type="dxa"/>
          </w:tcPr>
          <w:p w:rsidR="00A3539D" w:rsidRDefault="00A3539D" w:rsidP="00A3539D">
            <w:pPr>
              <w:jc w:val="center"/>
              <w:rPr>
                <w:sz w:val="28"/>
                <w:szCs w:val="28"/>
              </w:rPr>
            </w:pPr>
            <w:r>
              <w:rPr>
                <w:sz w:val="28"/>
                <w:szCs w:val="28"/>
              </w:rPr>
              <w:t>0.167</w:t>
            </w:r>
          </w:p>
        </w:tc>
      </w:tr>
      <w:tr w:rsidR="00A3539D" w:rsidTr="00A3539D">
        <w:tc>
          <w:tcPr>
            <w:tcW w:w="2452" w:type="dxa"/>
          </w:tcPr>
          <w:p w:rsidR="00A3539D" w:rsidRDefault="00A3539D" w:rsidP="00A3539D">
            <w:pPr>
              <w:jc w:val="center"/>
              <w:rPr>
                <w:sz w:val="28"/>
                <w:szCs w:val="28"/>
              </w:rPr>
            </w:pPr>
            <w:r>
              <w:rPr>
                <w:sz w:val="28"/>
                <w:szCs w:val="28"/>
              </w:rPr>
              <w:t>5840</w:t>
            </w:r>
          </w:p>
        </w:tc>
        <w:tc>
          <w:tcPr>
            <w:tcW w:w="2368" w:type="dxa"/>
          </w:tcPr>
          <w:p w:rsidR="00A3539D" w:rsidRDefault="00A3539D" w:rsidP="00A3539D">
            <w:pPr>
              <w:jc w:val="center"/>
              <w:rPr>
                <w:sz w:val="28"/>
                <w:szCs w:val="28"/>
              </w:rPr>
            </w:pPr>
            <w:r>
              <w:rPr>
                <w:sz w:val="28"/>
                <w:szCs w:val="28"/>
              </w:rPr>
              <w:t>0.183</w:t>
            </w:r>
          </w:p>
        </w:tc>
      </w:tr>
      <w:tr w:rsidR="00A3539D" w:rsidTr="00A3539D">
        <w:tc>
          <w:tcPr>
            <w:tcW w:w="2452" w:type="dxa"/>
          </w:tcPr>
          <w:p w:rsidR="00A3539D" w:rsidRDefault="00A3539D" w:rsidP="00A3539D">
            <w:pPr>
              <w:jc w:val="center"/>
              <w:rPr>
                <w:sz w:val="28"/>
                <w:szCs w:val="28"/>
              </w:rPr>
            </w:pPr>
            <w:r>
              <w:rPr>
                <w:sz w:val="28"/>
                <w:szCs w:val="28"/>
              </w:rPr>
              <w:t>7280</w:t>
            </w:r>
          </w:p>
        </w:tc>
        <w:tc>
          <w:tcPr>
            <w:tcW w:w="2368" w:type="dxa"/>
          </w:tcPr>
          <w:p w:rsidR="00A3539D" w:rsidRDefault="00A3539D" w:rsidP="00A3539D">
            <w:pPr>
              <w:jc w:val="center"/>
              <w:rPr>
                <w:sz w:val="28"/>
                <w:szCs w:val="28"/>
              </w:rPr>
            </w:pPr>
            <w:r>
              <w:rPr>
                <w:sz w:val="28"/>
                <w:szCs w:val="28"/>
              </w:rPr>
              <w:t>0.187</w:t>
            </w:r>
          </w:p>
        </w:tc>
      </w:tr>
    </w:tbl>
    <w:p w:rsidR="00A3539D" w:rsidRDefault="00A3539D" w:rsidP="00A3539D">
      <w:pPr>
        <w:jc w:val="right"/>
        <w:rPr>
          <w:sz w:val="28"/>
          <w:szCs w:val="28"/>
        </w:rPr>
      </w:pPr>
    </w:p>
    <w:p w:rsidR="00A3539D" w:rsidRDefault="00A3539D" w:rsidP="00A3539D">
      <w:pPr>
        <w:jc w:val="right"/>
        <w:rPr>
          <w:sz w:val="28"/>
          <w:szCs w:val="28"/>
        </w:rPr>
      </w:pPr>
    </w:p>
    <w:p w:rsidR="00A3539D" w:rsidRDefault="00A3539D" w:rsidP="00A3539D">
      <w:pPr>
        <w:jc w:val="right"/>
        <w:rPr>
          <w:sz w:val="28"/>
          <w:szCs w:val="28"/>
        </w:rPr>
      </w:pPr>
    </w:p>
    <w:p w:rsidR="00A3539D" w:rsidRDefault="00A3539D" w:rsidP="00A3539D">
      <w:pPr>
        <w:jc w:val="right"/>
        <w:rPr>
          <w:sz w:val="28"/>
          <w:szCs w:val="28"/>
        </w:rPr>
      </w:pPr>
    </w:p>
    <w:p w:rsidR="00A3539D" w:rsidRDefault="00A3539D" w:rsidP="00A3539D">
      <w:pPr>
        <w:jc w:val="right"/>
        <w:rPr>
          <w:sz w:val="28"/>
          <w:szCs w:val="28"/>
        </w:rPr>
      </w:pPr>
    </w:p>
    <w:p w:rsidR="00A3539D" w:rsidRDefault="00A3539D" w:rsidP="00A3539D">
      <w:pPr>
        <w:jc w:val="right"/>
        <w:rPr>
          <w:sz w:val="28"/>
          <w:szCs w:val="28"/>
        </w:rPr>
      </w:pPr>
    </w:p>
    <w:p w:rsidR="00A3539D" w:rsidRDefault="00A3539D" w:rsidP="00A3539D">
      <w:pPr>
        <w:jc w:val="right"/>
        <w:rPr>
          <w:sz w:val="28"/>
          <w:szCs w:val="28"/>
        </w:rPr>
      </w:pPr>
    </w:p>
    <w:p w:rsidR="00A3539D" w:rsidRDefault="00A3539D" w:rsidP="00A3539D">
      <w:pPr>
        <w:jc w:val="right"/>
        <w:rPr>
          <w:sz w:val="28"/>
          <w:szCs w:val="28"/>
        </w:rPr>
      </w:pPr>
    </w:p>
    <w:p w:rsidR="00A3539D" w:rsidRDefault="00A3539D" w:rsidP="00A3539D">
      <w:pPr>
        <w:jc w:val="right"/>
        <w:rPr>
          <w:sz w:val="28"/>
          <w:szCs w:val="28"/>
        </w:rPr>
      </w:pPr>
    </w:p>
    <w:p w:rsidR="00A3539D" w:rsidRDefault="00A3539D" w:rsidP="001F36F2">
      <w:pPr>
        <w:rPr>
          <w:sz w:val="28"/>
          <w:szCs w:val="28"/>
          <w:rtl/>
          <w:lang w:bidi="ar-IQ"/>
        </w:rPr>
      </w:pPr>
    </w:p>
    <w:p w:rsidR="00A3539D" w:rsidRDefault="00A3539D" w:rsidP="00A3539D">
      <w:pPr>
        <w:jc w:val="right"/>
        <w:rPr>
          <w:sz w:val="28"/>
          <w:szCs w:val="28"/>
        </w:rPr>
      </w:pPr>
      <w:r w:rsidRPr="003F5555">
        <w:rPr>
          <w:noProof/>
          <w:sz w:val="28"/>
          <w:szCs w:val="28"/>
        </w:rPr>
        <w:drawing>
          <wp:inline distT="0" distB="0" distL="0" distR="0">
            <wp:extent cx="5274310" cy="3427098"/>
            <wp:effectExtent l="19050" t="0" r="21590" b="1902"/>
            <wp:docPr id="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3539D" w:rsidRDefault="00A3539D" w:rsidP="001F36F2">
      <w:pPr>
        <w:rPr>
          <w:sz w:val="28"/>
          <w:szCs w:val="28"/>
          <w:lang w:bidi="ar-IQ"/>
        </w:rPr>
      </w:pPr>
    </w:p>
    <w:p w:rsidR="00A3539D" w:rsidRDefault="00A3539D" w:rsidP="00A3539D">
      <w:pPr>
        <w:jc w:val="center"/>
        <w:rPr>
          <w:sz w:val="28"/>
          <w:szCs w:val="28"/>
        </w:rPr>
      </w:pPr>
      <w:r>
        <w:rPr>
          <w:sz w:val="28"/>
          <w:szCs w:val="28"/>
        </w:rPr>
        <w:t>Table (4-7)</w:t>
      </w:r>
      <w:proofErr w:type="gramStart"/>
      <w:r>
        <w:rPr>
          <w:sz w:val="28"/>
          <w:szCs w:val="28"/>
        </w:rPr>
        <w:t>:Time</w:t>
      </w:r>
      <w:proofErr w:type="gramEnd"/>
      <w:r>
        <w:rPr>
          <w:sz w:val="28"/>
          <w:szCs w:val="28"/>
        </w:rPr>
        <w:t xml:space="preserve"> –Settlement </w:t>
      </w:r>
      <w:r w:rsidR="00BF67AA">
        <w:rPr>
          <w:b/>
          <w:bCs/>
          <w:sz w:val="28"/>
          <w:szCs w:val="28"/>
        </w:rPr>
        <w:t>/</w:t>
      </w:r>
      <w:r>
        <w:rPr>
          <w:sz w:val="28"/>
          <w:szCs w:val="28"/>
        </w:rPr>
        <w:t xml:space="preserve"> width of footing for salty soil (20%NaCl) treatment with 1.5% lime</w:t>
      </w:r>
    </w:p>
    <w:p w:rsidR="00A3539D" w:rsidRPr="003F5555" w:rsidRDefault="00A3539D" w:rsidP="00A3539D">
      <w:pPr>
        <w:rPr>
          <w:sz w:val="28"/>
          <w:szCs w:val="28"/>
        </w:rPr>
      </w:pPr>
    </w:p>
    <w:tbl>
      <w:tblPr>
        <w:tblStyle w:val="TableGrid"/>
        <w:tblpPr w:leftFromText="180" w:rightFromText="180" w:vertAnchor="text" w:horzAnchor="margin" w:tblpXSpec="center" w:tblpY="-46"/>
        <w:tblOverlap w:val="never"/>
        <w:tblW w:w="0" w:type="auto"/>
        <w:tblLook w:val="04A0" w:firstRow="1" w:lastRow="0" w:firstColumn="1" w:lastColumn="0" w:noHBand="0" w:noVBand="1"/>
      </w:tblPr>
      <w:tblGrid>
        <w:gridCol w:w="2410"/>
        <w:gridCol w:w="2410"/>
      </w:tblGrid>
      <w:tr w:rsidR="00A3539D" w:rsidTr="00A3539D">
        <w:tc>
          <w:tcPr>
            <w:tcW w:w="2410" w:type="dxa"/>
          </w:tcPr>
          <w:p w:rsidR="00A3539D" w:rsidRDefault="00A3539D" w:rsidP="00A3539D">
            <w:pPr>
              <w:tabs>
                <w:tab w:val="left" w:pos="6100"/>
              </w:tabs>
              <w:jc w:val="center"/>
              <w:rPr>
                <w:sz w:val="28"/>
                <w:szCs w:val="28"/>
              </w:rPr>
            </w:pPr>
            <w:r>
              <w:rPr>
                <w:sz w:val="28"/>
                <w:szCs w:val="28"/>
              </w:rPr>
              <w:t>Time (min)</w:t>
            </w:r>
          </w:p>
        </w:tc>
        <w:tc>
          <w:tcPr>
            <w:tcW w:w="2410" w:type="dxa"/>
          </w:tcPr>
          <w:p w:rsidR="00A3539D" w:rsidRDefault="00A3539D" w:rsidP="00A3539D">
            <w:pPr>
              <w:tabs>
                <w:tab w:val="left" w:pos="6100"/>
              </w:tabs>
              <w:rPr>
                <w:sz w:val="28"/>
                <w:szCs w:val="28"/>
              </w:rPr>
            </w:pPr>
            <w:r>
              <w:rPr>
                <w:sz w:val="28"/>
                <w:szCs w:val="28"/>
              </w:rPr>
              <w:t>Added 1.5 % lime</w:t>
            </w:r>
          </w:p>
        </w:tc>
      </w:tr>
      <w:tr w:rsidR="00A3539D" w:rsidTr="00A3539D">
        <w:tc>
          <w:tcPr>
            <w:tcW w:w="2410" w:type="dxa"/>
          </w:tcPr>
          <w:p w:rsidR="00A3539D" w:rsidRDefault="00A3539D" w:rsidP="00A3539D">
            <w:pPr>
              <w:tabs>
                <w:tab w:val="left" w:pos="6100"/>
              </w:tabs>
              <w:jc w:val="center"/>
              <w:rPr>
                <w:sz w:val="28"/>
                <w:szCs w:val="28"/>
              </w:rPr>
            </w:pPr>
            <w:r>
              <w:rPr>
                <w:sz w:val="28"/>
                <w:szCs w:val="28"/>
              </w:rPr>
              <w:t>0.01</w:t>
            </w:r>
          </w:p>
        </w:tc>
        <w:tc>
          <w:tcPr>
            <w:tcW w:w="2410" w:type="dxa"/>
          </w:tcPr>
          <w:p w:rsidR="00A3539D" w:rsidRDefault="00A3539D" w:rsidP="00A3539D">
            <w:pPr>
              <w:tabs>
                <w:tab w:val="left" w:pos="6100"/>
              </w:tabs>
              <w:jc w:val="center"/>
              <w:rPr>
                <w:sz w:val="28"/>
                <w:szCs w:val="28"/>
              </w:rPr>
            </w:pPr>
            <w:r>
              <w:rPr>
                <w:sz w:val="28"/>
                <w:szCs w:val="28"/>
              </w:rPr>
              <w:t>0.001</w:t>
            </w:r>
          </w:p>
        </w:tc>
      </w:tr>
      <w:tr w:rsidR="00A3539D" w:rsidTr="00A3539D">
        <w:tc>
          <w:tcPr>
            <w:tcW w:w="2410" w:type="dxa"/>
          </w:tcPr>
          <w:p w:rsidR="00A3539D" w:rsidRDefault="00A3539D" w:rsidP="00A3539D">
            <w:pPr>
              <w:tabs>
                <w:tab w:val="left" w:pos="6100"/>
              </w:tabs>
              <w:jc w:val="center"/>
              <w:rPr>
                <w:sz w:val="28"/>
                <w:szCs w:val="28"/>
              </w:rPr>
            </w:pPr>
            <w:r>
              <w:rPr>
                <w:sz w:val="28"/>
                <w:szCs w:val="28"/>
              </w:rPr>
              <w:t>1440</w:t>
            </w:r>
          </w:p>
        </w:tc>
        <w:tc>
          <w:tcPr>
            <w:tcW w:w="2410" w:type="dxa"/>
          </w:tcPr>
          <w:p w:rsidR="00A3539D" w:rsidRDefault="00A3539D" w:rsidP="00A3539D">
            <w:pPr>
              <w:tabs>
                <w:tab w:val="left" w:pos="6100"/>
              </w:tabs>
              <w:jc w:val="center"/>
              <w:rPr>
                <w:sz w:val="28"/>
                <w:szCs w:val="28"/>
              </w:rPr>
            </w:pPr>
            <w:r>
              <w:rPr>
                <w:sz w:val="28"/>
                <w:szCs w:val="28"/>
              </w:rPr>
              <w:t>0.0018</w:t>
            </w:r>
          </w:p>
        </w:tc>
      </w:tr>
      <w:tr w:rsidR="00A3539D" w:rsidTr="00A3539D">
        <w:tc>
          <w:tcPr>
            <w:tcW w:w="2410" w:type="dxa"/>
          </w:tcPr>
          <w:p w:rsidR="00A3539D" w:rsidRDefault="00A3539D" w:rsidP="00A3539D">
            <w:pPr>
              <w:tabs>
                <w:tab w:val="left" w:pos="6100"/>
              </w:tabs>
              <w:jc w:val="center"/>
              <w:rPr>
                <w:sz w:val="28"/>
                <w:szCs w:val="28"/>
              </w:rPr>
            </w:pPr>
            <w:r>
              <w:rPr>
                <w:sz w:val="28"/>
                <w:szCs w:val="28"/>
              </w:rPr>
              <w:t>1460</w:t>
            </w:r>
          </w:p>
        </w:tc>
        <w:tc>
          <w:tcPr>
            <w:tcW w:w="2410" w:type="dxa"/>
          </w:tcPr>
          <w:p w:rsidR="00A3539D" w:rsidRDefault="00A3539D" w:rsidP="00A3539D">
            <w:pPr>
              <w:tabs>
                <w:tab w:val="left" w:pos="6100"/>
              </w:tabs>
              <w:jc w:val="center"/>
              <w:rPr>
                <w:sz w:val="28"/>
                <w:szCs w:val="28"/>
              </w:rPr>
            </w:pPr>
            <w:r>
              <w:rPr>
                <w:sz w:val="28"/>
                <w:szCs w:val="28"/>
              </w:rPr>
              <w:t>0.01</w:t>
            </w:r>
          </w:p>
        </w:tc>
      </w:tr>
      <w:tr w:rsidR="00A3539D" w:rsidTr="00A3539D">
        <w:tc>
          <w:tcPr>
            <w:tcW w:w="2410" w:type="dxa"/>
          </w:tcPr>
          <w:p w:rsidR="00A3539D" w:rsidRDefault="00A3539D" w:rsidP="00A3539D">
            <w:pPr>
              <w:tabs>
                <w:tab w:val="left" w:pos="6100"/>
              </w:tabs>
              <w:jc w:val="center"/>
              <w:rPr>
                <w:sz w:val="28"/>
                <w:szCs w:val="28"/>
              </w:rPr>
            </w:pPr>
            <w:r>
              <w:rPr>
                <w:sz w:val="28"/>
                <w:szCs w:val="28"/>
              </w:rPr>
              <w:t>1520</w:t>
            </w:r>
          </w:p>
        </w:tc>
        <w:tc>
          <w:tcPr>
            <w:tcW w:w="2410" w:type="dxa"/>
          </w:tcPr>
          <w:p w:rsidR="00A3539D" w:rsidRDefault="00A3539D" w:rsidP="00A3539D">
            <w:pPr>
              <w:tabs>
                <w:tab w:val="left" w:pos="6100"/>
              </w:tabs>
              <w:jc w:val="center"/>
              <w:rPr>
                <w:sz w:val="28"/>
                <w:szCs w:val="28"/>
              </w:rPr>
            </w:pPr>
            <w:r>
              <w:rPr>
                <w:sz w:val="28"/>
                <w:szCs w:val="28"/>
              </w:rPr>
              <w:t>0.033</w:t>
            </w:r>
          </w:p>
        </w:tc>
      </w:tr>
      <w:tr w:rsidR="00A3539D" w:rsidTr="00A3539D">
        <w:tc>
          <w:tcPr>
            <w:tcW w:w="2410" w:type="dxa"/>
          </w:tcPr>
          <w:p w:rsidR="00A3539D" w:rsidRDefault="00A3539D" w:rsidP="00A3539D">
            <w:pPr>
              <w:tabs>
                <w:tab w:val="left" w:pos="6100"/>
              </w:tabs>
              <w:jc w:val="center"/>
              <w:rPr>
                <w:sz w:val="28"/>
                <w:szCs w:val="28"/>
              </w:rPr>
            </w:pPr>
            <w:r>
              <w:rPr>
                <w:sz w:val="28"/>
                <w:szCs w:val="28"/>
              </w:rPr>
              <w:t>2960</w:t>
            </w:r>
          </w:p>
        </w:tc>
        <w:tc>
          <w:tcPr>
            <w:tcW w:w="2410" w:type="dxa"/>
          </w:tcPr>
          <w:p w:rsidR="00A3539D" w:rsidRDefault="00A3539D" w:rsidP="00A3539D">
            <w:pPr>
              <w:tabs>
                <w:tab w:val="left" w:pos="6100"/>
              </w:tabs>
              <w:jc w:val="center"/>
              <w:rPr>
                <w:sz w:val="28"/>
                <w:szCs w:val="28"/>
              </w:rPr>
            </w:pPr>
            <w:r>
              <w:rPr>
                <w:sz w:val="28"/>
                <w:szCs w:val="28"/>
              </w:rPr>
              <w:t>0.047</w:t>
            </w:r>
          </w:p>
        </w:tc>
      </w:tr>
      <w:tr w:rsidR="00A3539D" w:rsidTr="00A3539D">
        <w:tc>
          <w:tcPr>
            <w:tcW w:w="2410" w:type="dxa"/>
          </w:tcPr>
          <w:p w:rsidR="00A3539D" w:rsidRDefault="00A3539D" w:rsidP="00A3539D">
            <w:pPr>
              <w:tabs>
                <w:tab w:val="left" w:pos="6100"/>
              </w:tabs>
              <w:jc w:val="center"/>
              <w:rPr>
                <w:sz w:val="28"/>
                <w:szCs w:val="28"/>
              </w:rPr>
            </w:pPr>
            <w:r>
              <w:rPr>
                <w:sz w:val="28"/>
                <w:szCs w:val="28"/>
              </w:rPr>
              <w:t>4400</w:t>
            </w:r>
          </w:p>
        </w:tc>
        <w:tc>
          <w:tcPr>
            <w:tcW w:w="2410" w:type="dxa"/>
          </w:tcPr>
          <w:p w:rsidR="00A3539D" w:rsidRDefault="00A3539D" w:rsidP="00A3539D">
            <w:pPr>
              <w:tabs>
                <w:tab w:val="left" w:pos="6100"/>
              </w:tabs>
              <w:jc w:val="center"/>
              <w:rPr>
                <w:sz w:val="28"/>
                <w:szCs w:val="28"/>
              </w:rPr>
            </w:pPr>
            <w:r>
              <w:rPr>
                <w:sz w:val="28"/>
                <w:szCs w:val="28"/>
              </w:rPr>
              <w:t>0.162</w:t>
            </w:r>
          </w:p>
        </w:tc>
      </w:tr>
      <w:tr w:rsidR="00A3539D" w:rsidTr="00A3539D">
        <w:tc>
          <w:tcPr>
            <w:tcW w:w="2410" w:type="dxa"/>
          </w:tcPr>
          <w:p w:rsidR="00A3539D" w:rsidRDefault="00A3539D" w:rsidP="00A3539D">
            <w:pPr>
              <w:tabs>
                <w:tab w:val="left" w:pos="6100"/>
              </w:tabs>
              <w:jc w:val="center"/>
              <w:rPr>
                <w:sz w:val="28"/>
                <w:szCs w:val="28"/>
              </w:rPr>
            </w:pPr>
            <w:r>
              <w:rPr>
                <w:sz w:val="28"/>
                <w:szCs w:val="28"/>
              </w:rPr>
              <w:t>5840</w:t>
            </w:r>
          </w:p>
        </w:tc>
        <w:tc>
          <w:tcPr>
            <w:tcW w:w="2410" w:type="dxa"/>
          </w:tcPr>
          <w:p w:rsidR="00A3539D" w:rsidRDefault="00A3539D" w:rsidP="00A3539D">
            <w:pPr>
              <w:tabs>
                <w:tab w:val="left" w:pos="6100"/>
              </w:tabs>
              <w:jc w:val="center"/>
              <w:rPr>
                <w:sz w:val="28"/>
                <w:szCs w:val="28"/>
              </w:rPr>
            </w:pPr>
            <w:r>
              <w:rPr>
                <w:sz w:val="28"/>
                <w:szCs w:val="28"/>
              </w:rPr>
              <w:t>0.18</w:t>
            </w:r>
          </w:p>
        </w:tc>
      </w:tr>
      <w:tr w:rsidR="00A3539D" w:rsidTr="00A3539D">
        <w:tc>
          <w:tcPr>
            <w:tcW w:w="2410" w:type="dxa"/>
          </w:tcPr>
          <w:p w:rsidR="00A3539D" w:rsidRDefault="00A3539D" w:rsidP="00A3539D">
            <w:pPr>
              <w:tabs>
                <w:tab w:val="left" w:pos="6100"/>
              </w:tabs>
              <w:jc w:val="center"/>
              <w:rPr>
                <w:sz w:val="28"/>
                <w:szCs w:val="28"/>
              </w:rPr>
            </w:pPr>
            <w:r>
              <w:rPr>
                <w:sz w:val="28"/>
                <w:szCs w:val="28"/>
              </w:rPr>
              <w:t>7280</w:t>
            </w:r>
          </w:p>
        </w:tc>
        <w:tc>
          <w:tcPr>
            <w:tcW w:w="2410" w:type="dxa"/>
          </w:tcPr>
          <w:p w:rsidR="00A3539D" w:rsidRDefault="00A3539D" w:rsidP="00A3539D">
            <w:pPr>
              <w:tabs>
                <w:tab w:val="left" w:pos="6100"/>
              </w:tabs>
              <w:jc w:val="center"/>
              <w:rPr>
                <w:sz w:val="28"/>
                <w:szCs w:val="28"/>
              </w:rPr>
            </w:pPr>
            <w:r>
              <w:rPr>
                <w:sz w:val="28"/>
                <w:szCs w:val="28"/>
              </w:rPr>
              <w:t>0.183</w:t>
            </w:r>
          </w:p>
        </w:tc>
      </w:tr>
    </w:tbl>
    <w:p w:rsidR="00A3539D" w:rsidRDefault="00A3539D" w:rsidP="00A3539D">
      <w:pPr>
        <w:rPr>
          <w:sz w:val="28"/>
          <w:szCs w:val="28"/>
        </w:rPr>
      </w:pPr>
    </w:p>
    <w:p w:rsidR="00A3539D" w:rsidRDefault="00A3539D" w:rsidP="00A3539D">
      <w:pPr>
        <w:rPr>
          <w:sz w:val="28"/>
          <w:szCs w:val="28"/>
        </w:rPr>
      </w:pPr>
    </w:p>
    <w:p w:rsidR="00A3539D" w:rsidRDefault="00A3539D" w:rsidP="00A3539D">
      <w:pPr>
        <w:rPr>
          <w:sz w:val="28"/>
          <w:szCs w:val="28"/>
        </w:rPr>
      </w:pPr>
    </w:p>
    <w:p w:rsidR="00A3539D" w:rsidRPr="003F5555" w:rsidRDefault="00A3539D" w:rsidP="00A3539D">
      <w:pPr>
        <w:rPr>
          <w:sz w:val="28"/>
          <w:szCs w:val="28"/>
        </w:rPr>
      </w:pPr>
    </w:p>
    <w:p w:rsidR="00A3539D" w:rsidRDefault="00A3539D" w:rsidP="00A3539D">
      <w:pPr>
        <w:rPr>
          <w:sz w:val="28"/>
          <w:szCs w:val="28"/>
        </w:rPr>
      </w:pPr>
    </w:p>
    <w:p w:rsidR="00A3539D" w:rsidRDefault="00A3539D" w:rsidP="00A3539D">
      <w:pPr>
        <w:rPr>
          <w:sz w:val="28"/>
          <w:szCs w:val="28"/>
        </w:rPr>
      </w:pPr>
    </w:p>
    <w:p w:rsidR="00A3539D" w:rsidRPr="003F5555" w:rsidRDefault="00A3539D" w:rsidP="00A3539D">
      <w:pPr>
        <w:tabs>
          <w:tab w:val="left" w:pos="6100"/>
        </w:tabs>
        <w:rPr>
          <w:sz w:val="28"/>
          <w:szCs w:val="28"/>
        </w:rPr>
      </w:pPr>
      <w:r>
        <w:rPr>
          <w:sz w:val="28"/>
          <w:szCs w:val="28"/>
        </w:rPr>
        <w:tab/>
      </w:r>
    </w:p>
    <w:p w:rsidR="00A3539D" w:rsidRDefault="00A3539D" w:rsidP="00A3539D">
      <w:pPr>
        <w:tabs>
          <w:tab w:val="left" w:pos="6100"/>
        </w:tabs>
        <w:rPr>
          <w:sz w:val="28"/>
          <w:szCs w:val="28"/>
        </w:rPr>
      </w:pPr>
      <w:r>
        <w:rPr>
          <w:sz w:val="28"/>
          <w:szCs w:val="28"/>
        </w:rPr>
        <w:br w:type="textWrapping" w:clear="all"/>
      </w:r>
    </w:p>
    <w:p w:rsidR="00A3539D" w:rsidRDefault="00A3539D" w:rsidP="00A3539D">
      <w:pPr>
        <w:rPr>
          <w:sz w:val="28"/>
          <w:szCs w:val="28"/>
        </w:rPr>
      </w:pPr>
    </w:p>
    <w:p w:rsidR="00A3539D" w:rsidRDefault="001F36F2" w:rsidP="001F36F2">
      <w:pPr>
        <w:tabs>
          <w:tab w:val="left" w:pos="5550"/>
        </w:tabs>
        <w:rPr>
          <w:sz w:val="28"/>
          <w:szCs w:val="28"/>
          <w:rtl/>
        </w:rPr>
      </w:pPr>
      <w:r>
        <w:rPr>
          <w:sz w:val="28"/>
          <w:szCs w:val="28"/>
        </w:rPr>
        <w:lastRenderedPageBreak/>
        <w:tab/>
      </w:r>
    </w:p>
    <w:p w:rsidR="00A3539D" w:rsidRDefault="00A3539D" w:rsidP="00A3539D">
      <w:pPr>
        <w:tabs>
          <w:tab w:val="left" w:pos="5550"/>
        </w:tabs>
        <w:rPr>
          <w:sz w:val="28"/>
          <w:szCs w:val="28"/>
        </w:rPr>
      </w:pPr>
    </w:p>
    <w:p w:rsidR="00A3539D" w:rsidRDefault="00A3539D" w:rsidP="00A3539D">
      <w:pPr>
        <w:tabs>
          <w:tab w:val="left" w:pos="5550"/>
        </w:tabs>
        <w:rPr>
          <w:sz w:val="28"/>
          <w:szCs w:val="28"/>
        </w:rPr>
      </w:pPr>
      <w:r w:rsidRPr="00092A7D">
        <w:rPr>
          <w:noProof/>
          <w:sz w:val="28"/>
          <w:szCs w:val="28"/>
        </w:rPr>
        <w:drawing>
          <wp:inline distT="0" distB="0" distL="0" distR="0">
            <wp:extent cx="5274310" cy="3414872"/>
            <wp:effectExtent l="19050" t="0" r="2159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3539D" w:rsidRDefault="00A3539D" w:rsidP="00A3539D">
      <w:pPr>
        <w:jc w:val="center"/>
        <w:rPr>
          <w:sz w:val="28"/>
          <w:szCs w:val="28"/>
          <w:lang w:bidi="ar-IQ"/>
        </w:rPr>
      </w:pPr>
    </w:p>
    <w:p w:rsidR="00A3539D" w:rsidRPr="00092A7D" w:rsidRDefault="00A3539D" w:rsidP="001F36F2">
      <w:pPr>
        <w:jc w:val="center"/>
        <w:rPr>
          <w:sz w:val="28"/>
          <w:szCs w:val="28"/>
          <w:rtl/>
          <w:lang w:bidi="ar-IQ"/>
        </w:rPr>
      </w:pPr>
      <w:r>
        <w:rPr>
          <w:sz w:val="28"/>
          <w:szCs w:val="28"/>
        </w:rPr>
        <w:t>Table (4-8)</w:t>
      </w:r>
      <w:proofErr w:type="gramStart"/>
      <w:r>
        <w:rPr>
          <w:sz w:val="28"/>
          <w:szCs w:val="28"/>
        </w:rPr>
        <w:t>:Time</w:t>
      </w:r>
      <w:proofErr w:type="gramEnd"/>
      <w:r>
        <w:rPr>
          <w:sz w:val="28"/>
          <w:szCs w:val="28"/>
        </w:rPr>
        <w:t xml:space="preserve"> –Settlement </w:t>
      </w:r>
      <w:r w:rsidR="00BF67AA">
        <w:rPr>
          <w:b/>
          <w:bCs/>
          <w:sz w:val="28"/>
          <w:szCs w:val="28"/>
        </w:rPr>
        <w:t>/</w:t>
      </w:r>
      <w:r>
        <w:rPr>
          <w:sz w:val="28"/>
          <w:szCs w:val="28"/>
        </w:rPr>
        <w:t xml:space="preserve"> width of footing for salty soil (20%NaCl) treatment with 3% lime</w:t>
      </w:r>
    </w:p>
    <w:tbl>
      <w:tblPr>
        <w:tblStyle w:val="TableGrid"/>
        <w:tblW w:w="0" w:type="auto"/>
        <w:tblInd w:w="1668" w:type="dxa"/>
        <w:tblLook w:val="04A0" w:firstRow="1" w:lastRow="0" w:firstColumn="1" w:lastColumn="0" w:noHBand="0" w:noVBand="1"/>
      </w:tblPr>
      <w:tblGrid>
        <w:gridCol w:w="2593"/>
        <w:gridCol w:w="2651"/>
      </w:tblGrid>
      <w:tr w:rsidR="00A3539D" w:rsidTr="00A3539D">
        <w:tc>
          <w:tcPr>
            <w:tcW w:w="2593" w:type="dxa"/>
          </w:tcPr>
          <w:p w:rsidR="00A3539D" w:rsidRDefault="00A3539D" w:rsidP="00A3539D">
            <w:pPr>
              <w:tabs>
                <w:tab w:val="left" w:pos="6690"/>
              </w:tabs>
              <w:jc w:val="center"/>
              <w:rPr>
                <w:sz w:val="28"/>
                <w:szCs w:val="28"/>
              </w:rPr>
            </w:pPr>
            <w:r>
              <w:rPr>
                <w:sz w:val="28"/>
                <w:szCs w:val="28"/>
              </w:rPr>
              <w:t>Time (min.)</w:t>
            </w:r>
          </w:p>
        </w:tc>
        <w:tc>
          <w:tcPr>
            <w:tcW w:w="2651" w:type="dxa"/>
          </w:tcPr>
          <w:p w:rsidR="00A3539D" w:rsidRDefault="00A3539D" w:rsidP="00A3539D">
            <w:pPr>
              <w:tabs>
                <w:tab w:val="left" w:pos="6690"/>
              </w:tabs>
              <w:rPr>
                <w:sz w:val="28"/>
                <w:szCs w:val="28"/>
              </w:rPr>
            </w:pPr>
            <w:r>
              <w:rPr>
                <w:sz w:val="28"/>
                <w:szCs w:val="28"/>
              </w:rPr>
              <w:t>Added 3 % lime</w:t>
            </w:r>
          </w:p>
        </w:tc>
      </w:tr>
      <w:tr w:rsidR="00A3539D" w:rsidTr="00A3539D">
        <w:tc>
          <w:tcPr>
            <w:tcW w:w="2593" w:type="dxa"/>
          </w:tcPr>
          <w:p w:rsidR="00A3539D" w:rsidRDefault="00A3539D" w:rsidP="00A3539D">
            <w:pPr>
              <w:tabs>
                <w:tab w:val="left" w:pos="6690"/>
              </w:tabs>
              <w:jc w:val="center"/>
              <w:rPr>
                <w:sz w:val="28"/>
                <w:szCs w:val="28"/>
              </w:rPr>
            </w:pPr>
            <w:r>
              <w:rPr>
                <w:sz w:val="28"/>
                <w:szCs w:val="28"/>
              </w:rPr>
              <w:t>0.01</w:t>
            </w:r>
          </w:p>
        </w:tc>
        <w:tc>
          <w:tcPr>
            <w:tcW w:w="2651" w:type="dxa"/>
          </w:tcPr>
          <w:p w:rsidR="00A3539D" w:rsidRDefault="00A3539D" w:rsidP="00A3539D">
            <w:pPr>
              <w:tabs>
                <w:tab w:val="left" w:pos="6690"/>
              </w:tabs>
              <w:jc w:val="center"/>
              <w:rPr>
                <w:sz w:val="28"/>
                <w:szCs w:val="28"/>
              </w:rPr>
            </w:pPr>
            <w:r>
              <w:rPr>
                <w:sz w:val="28"/>
                <w:szCs w:val="28"/>
              </w:rPr>
              <w:t>0.0005</w:t>
            </w:r>
          </w:p>
        </w:tc>
      </w:tr>
      <w:tr w:rsidR="00A3539D" w:rsidTr="00A3539D">
        <w:tc>
          <w:tcPr>
            <w:tcW w:w="2593" w:type="dxa"/>
          </w:tcPr>
          <w:p w:rsidR="00A3539D" w:rsidRDefault="00A3539D" w:rsidP="00A3539D">
            <w:pPr>
              <w:tabs>
                <w:tab w:val="left" w:pos="6690"/>
              </w:tabs>
              <w:jc w:val="center"/>
              <w:rPr>
                <w:sz w:val="28"/>
                <w:szCs w:val="28"/>
              </w:rPr>
            </w:pPr>
            <w:r>
              <w:rPr>
                <w:sz w:val="28"/>
                <w:szCs w:val="28"/>
              </w:rPr>
              <w:t>1440</w:t>
            </w:r>
          </w:p>
        </w:tc>
        <w:tc>
          <w:tcPr>
            <w:tcW w:w="2651" w:type="dxa"/>
          </w:tcPr>
          <w:p w:rsidR="00A3539D" w:rsidRDefault="00A3539D" w:rsidP="00A3539D">
            <w:pPr>
              <w:tabs>
                <w:tab w:val="left" w:pos="6690"/>
              </w:tabs>
              <w:jc w:val="center"/>
              <w:rPr>
                <w:sz w:val="28"/>
                <w:szCs w:val="28"/>
              </w:rPr>
            </w:pPr>
            <w:r>
              <w:rPr>
                <w:sz w:val="28"/>
                <w:szCs w:val="28"/>
              </w:rPr>
              <w:t>0.0033</w:t>
            </w:r>
          </w:p>
        </w:tc>
      </w:tr>
      <w:tr w:rsidR="00A3539D" w:rsidTr="00A3539D">
        <w:tc>
          <w:tcPr>
            <w:tcW w:w="2593" w:type="dxa"/>
          </w:tcPr>
          <w:p w:rsidR="00A3539D" w:rsidRDefault="00A3539D" w:rsidP="00A3539D">
            <w:pPr>
              <w:tabs>
                <w:tab w:val="left" w:pos="6690"/>
              </w:tabs>
              <w:jc w:val="center"/>
              <w:rPr>
                <w:sz w:val="28"/>
                <w:szCs w:val="28"/>
              </w:rPr>
            </w:pPr>
            <w:r>
              <w:rPr>
                <w:sz w:val="28"/>
                <w:szCs w:val="28"/>
              </w:rPr>
              <w:t>1460</w:t>
            </w:r>
          </w:p>
        </w:tc>
        <w:tc>
          <w:tcPr>
            <w:tcW w:w="2651" w:type="dxa"/>
          </w:tcPr>
          <w:p w:rsidR="00A3539D" w:rsidRDefault="00A3539D" w:rsidP="00A3539D">
            <w:pPr>
              <w:tabs>
                <w:tab w:val="left" w:pos="6690"/>
              </w:tabs>
              <w:jc w:val="center"/>
              <w:rPr>
                <w:sz w:val="28"/>
                <w:szCs w:val="28"/>
              </w:rPr>
            </w:pPr>
            <w:r>
              <w:rPr>
                <w:sz w:val="28"/>
                <w:szCs w:val="28"/>
              </w:rPr>
              <w:t>0.0052</w:t>
            </w:r>
          </w:p>
        </w:tc>
      </w:tr>
      <w:tr w:rsidR="00A3539D" w:rsidTr="00A3539D">
        <w:tc>
          <w:tcPr>
            <w:tcW w:w="2593" w:type="dxa"/>
          </w:tcPr>
          <w:p w:rsidR="00A3539D" w:rsidRDefault="00A3539D" w:rsidP="00A3539D">
            <w:pPr>
              <w:tabs>
                <w:tab w:val="left" w:pos="6690"/>
              </w:tabs>
              <w:jc w:val="center"/>
              <w:rPr>
                <w:sz w:val="28"/>
                <w:szCs w:val="28"/>
              </w:rPr>
            </w:pPr>
            <w:r>
              <w:rPr>
                <w:sz w:val="28"/>
                <w:szCs w:val="28"/>
              </w:rPr>
              <w:t>1520</w:t>
            </w:r>
          </w:p>
        </w:tc>
        <w:tc>
          <w:tcPr>
            <w:tcW w:w="2651" w:type="dxa"/>
          </w:tcPr>
          <w:p w:rsidR="00A3539D" w:rsidRDefault="00A3539D" w:rsidP="00A3539D">
            <w:pPr>
              <w:tabs>
                <w:tab w:val="left" w:pos="6690"/>
              </w:tabs>
              <w:jc w:val="center"/>
              <w:rPr>
                <w:sz w:val="28"/>
                <w:szCs w:val="28"/>
              </w:rPr>
            </w:pPr>
            <w:r>
              <w:rPr>
                <w:sz w:val="28"/>
                <w:szCs w:val="28"/>
              </w:rPr>
              <w:t>0.03</w:t>
            </w:r>
          </w:p>
        </w:tc>
      </w:tr>
      <w:tr w:rsidR="00A3539D" w:rsidTr="00A3539D">
        <w:tc>
          <w:tcPr>
            <w:tcW w:w="2593" w:type="dxa"/>
          </w:tcPr>
          <w:p w:rsidR="00A3539D" w:rsidRDefault="00A3539D" w:rsidP="00A3539D">
            <w:pPr>
              <w:tabs>
                <w:tab w:val="left" w:pos="6690"/>
              </w:tabs>
              <w:jc w:val="center"/>
              <w:rPr>
                <w:sz w:val="28"/>
                <w:szCs w:val="28"/>
              </w:rPr>
            </w:pPr>
            <w:r>
              <w:rPr>
                <w:sz w:val="28"/>
                <w:szCs w:val="28"/>
              </w:rPr>
              <w:t>2960</w:t>
            </w:r>
          </w:p>
        </w:tc>
        <w:tc>
          <w:tcPr>
            <w:tcW w:w="2651" w:type="dxa"/>
          </w:tcPr>
          <w:p w:rsidR="00A3539D" w:rsidRDefault="00A3539D" w:rsidP="00A3539D">
            <w:pPr>
              <w:tabs>
                <w:tab w:val="left" w:pos="6690"/>
              </w:tabs>
              <w:jc w:val="center"/>
              <w:rPr>
                <w:sz w:val="28"/>
                <w:szCs w:val="28"/>
              </w:rPr>
            </w:pPr>
            <w:r>
              <w:rPr>
                <w:sz w:val="28"/>
                <w:szCs w:val="28"/>
              </w:rPr>
              <w:t>0.035</w:t>
            </w:r>
          </w:p>
        </w:tc>
      </w:tr>
      <w:tr w:rsidR="00A3539D" w:rsidTr="00A3539D">
        <w:tc>
          <w:tcPr>
            <w:tcW w:w="2593" w:type="dxa"/>
          </w:tcPr>
          <w:p w:rsidR="00A3539D" w:rsidRDefault="00A3539D" w:rsidP="00A3539D">
            <w:pPr>
              <w:tabs>
                <w:tab w:val="left" w:pos="6690"/>
              </w:tabs>
              <w:jc w:val="center"/>
              <w:rPr>
                <w:sz w:val="28"/>
                <w:szCs w:val="28"/>
              </w:rPr>
            </w:pPr>
            <w:r>
              <w:rPr>
                <w:sz w:val="28"/>
                <w:szCs w:val="28"/>
              </w:rPr>
              <w:t>4400</w:t>
            </w:r>
          </w:p>
        </w:tc>
        <w:tc>
          <w:tcPr>
            <w:tcW w:w="2651" w:type="dxa"/>
          </w:tcPr>
          <w:p w:rsidR="00A3539D" w:rsidRDefault="00A3539D" w:rsidP="00A3539D">
            <w:pPr>
              <w:tabs>
                <w:tab w:val="left" w:pos="6690"/>
              </w:tabs>
              <w:jc w:val="center"/>
              <w:rPr>
                <w:sz w:val="28"/>
                <w:szCs w:val="28"/>
              </w:rPr>
            </w:pPr>
            <w:r>
              <w:rPr>
                <w:sz w:val="28"/>
                <w:szCs w:val="28"/>
              </w:rPr>
              <w:t>0.09</w:t>
            </w:r>
          </w:p>
        </w:tc>
      </w:tr>
      <w:tr w:rsidR="00A3539D" w:rsidTr="00A3539D">
        <w:tc>
          <w:tcPr>
            <w:tcW w:w="2593" w:type="dxa"/>
          </w:tcPr>
          <w:p w:rsidR="00A3539D" w:rsidRDefault="00A3539D" w:rsidP="00A3539D">
            <w:pPr>
              <w:tabs>
                <w:tab w:val="left" w:pos="6690"/>
              </w:tabs>
              <w:jc w:val="center"/>
              <w:rPr>
                <w:sz w:val="28"/>
                <w:szCs w:val="28"/>
              </w:rPr>
            </w:pPr>
            <w:r>
              <w:rPr>
                <w:sz w:val="28"/>
                <w:szCs w:val="28"/>
              </w:rPr>
              <w:t>5840</w:t>
            </w:r>
          </w:p>
        </w:tc>
        <w:tc>
          <w:tcPr>
            <w:tcW w:w="2651" w:type="dxa"/>
          </w:tcPr>
          <w:p w:rsidR="00A3539D" w:rsidRDefault="00A3539D" w:rsidP="00A3539D">
            <w:pPr>
              <w:tabs>
                <w:tab w:val="left" w:pos="6690"/>
              </w:tabs>
              <w:jc w:val="center"/>
              <w:rPr>
                <w:sz w:val="28"/>
                <w:szCs w:val="28"/>
              </w:rPr>
            </w:pPr>
            <w:r>
              <w:rPr>
                <w:sz w:val="28"/>
                <w:szCs w:val="28"/>
              </w:rPr>
              <w:t>0.132</w:t>
            </w:r>
          </w:p>
        </w:tc>
      </w:tr>
      <w:tr w:rsidR="00A3539D" w:rsidTr="00A3539D">
        <w:tc>
          <w:tcPr>
            <w:tcW w:w="2593" w:type="dxa"/>
          </w:tcPr>
          <w:p w:rsidR="00A3539D" w:rsidRDefault="00A3539D" w:rsidP="00A3539D">
            <w:pPr>
              <w:tabs>
                <w:tab w:val="left" w:pos="6690"/>
              </w:tabs>
              <w:jc w:val="center"/>
              <w:rPr>
                <w:sz w:val="28"/>
                <w:szCs w:val="28"/>
              </w:rPr>
            </w:pPr>
            <w:r>
              <w:rPr>
                <w:sz w:val="28"/>
                <w:szCs w:val="28"/>
              </w:rPr>
              <w:t>7280</w:t>
            </w:r>
          </w:p>
        </w:tc>
        <w:tc>
          <w:tcPr>
            <w:tcW w:w="2651" w:type="dxa"/>
          </w:tcPr>
          <w:p w:rsidR="00A3539D" w:rsidRDefault="00A3539D" w:rsidP="00A3539D">
            <w:pPr>
              <w:tabs>
                <w:tab w:val="left" w:pos="6690"/>
              </w:tabs>
              <w:jc w:val="center"/>
              <w:rPr>
                <w:sz w:val="28"/>
                <w:szCs w:val="28"/>
              </w:rPr>
            </w:pPr>
            <w:r>
              <w:rPr>
                <w:sz w:val="28"/>
                <w:szCs w:val="28"/>
              </w:rPr>
              <w:t>0.135</w:t>
            </w:r>
          </w:p>
        </w:tc>
      </w:tr>
    </w:tbl>
    <w:p w:rsidR="00A3539D" w:rsidRDefault="00A3539D" w:rsidP="00A3539D">
      <w:pPr>
        <w:tabs>
          <w:tab w:val="left" w:pos="6690"/>
        </w:tabs>
        <w:rPr>
          <w:sz w:val="28"/>
          <w:szCs w:val="28"/>
        </w:rPr>
      </w:pPr>
    </w:p>
    <w:p w:rsidR="00A3539D" w:rsidRDefault="00A3539D" w:rsidP="00A3539D">
      <w:pPr>
        <w:tabs>
          <w:tab w:val="left" w:pos="6690"/>
        </w:tabs>
        <w:rPr>
          <w:sz w:val="28"/>
          <w:szCs w:val="28"/>
        </w:rPr>
      </w:pPr>
    </w:p>
    <w:p w:rsidR="00A3539D" w:rsidRDefault="00A3539D" w:rsidP="00A3539D">
      <w:pPr>
        <w:tabs>
          <w:tab w:val="left" w:pos="6690"/>
        </w:tabs>
        <w:rPr>
          <w:sz w:val="28"/>
          <w:szCs w:val="28"/>
          <w:rtl/>
          <w:lang w:bidi="ar-IQ"/>
        </w:rPr>
      </w:pPr>
    </w:p>
    <w:p w:rsidR="00A3539D" w:rsidRDefault="00A3539D" w:rsidP="00A3539D">
      <w:pPr>
        <w:tabs>
          <w:tab w:val="left" w:pos="6690"/>
        </w:tabs>
        <w:rPr>
          <w:sz w:val="28"/>
          <w:szCs w:val="28"/>
        </w:rPr>
      </w:pPr>
    </w:p>
    <w:p w:rsidR="00A3539D" w:rsidRDefault="00A3539D" w:rsidP="00A3539D">
      <w:pPr>
        <w:tabs>
          <w:tab w:val="left" w:pos="6690"/>
        </w:tabs>
        <w:rPr>
          <w:sz w:val="28"/>
          <w:szCs w:val="28"/>
        </w:rPr>
      </w:pPr>
      <w:r w:rsidRPr="009F53FA">
        <w:rPr>
          <w:noProof/>
          <w:sz w:val="28"/>
          <w:szCs w:val="28"/>
        </w:rPr>
        <w:lastRenderedPageBreak/>
        <w:drawing>
          <wp:inline distT="0" distB="0" distL="0" distR="0">
            <wp:extent cx="5274310" cy="3414872"/>
            <wp:effectExtent l="19050" t="0" r="2159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3539D" w:rsidRDefault="00A3539D" w:rsidP="00A3539D">
      <w:pPr>
        <w:spacing w:line="360" w:lineRule="auto"/>
        <w:jc w:val="center"/>
        <w:rPr>
          <w:sz w:val="28"/>
          <w:szCs w:val="28"/>
        </w:rPr>
      </w:pPr>
    </w:p>
    <w:p w:rsidR="00A3539D" w:rsidRPr="009F53FA" w:rsidRDefault="00A3539D" w:rsidP="001F36F2">
      <w:pPr>
        <w:spacing w:line="360" w:lineRule="auto"/>
        <w:jc w:val="center"/>
        <w:rPr>
          <w:sz w:val="28"/>
          <w:szCs w:val="28"/>
          <w:rtl/>
          <w:lang w:bidi="ar-IQ"/>
        </w:rPr>
      </w:pPr>
      <w:r>
        <w:rPr>
          <w:sz w:val="28"/>
          <w:szCs w:val="28"/>
        </w:rPr>
        <w:t>Table (4-9)</w:t>
      </w:r>
      <w:proofErr w:type="gramStart"/>
      <w:r>
        <w:rPr>
          <w:sz w:val="28"/>
          <w:szCs w:val="28"/>
        </w:rPr>
        <w:t>:Time</w:t>
      </w:r>
      <w:proofErr w:type="gramEnd"/>
      <w:r>
        <w:rPr>
          <w:sz w:val="28"/>
          <w:szCs w:val="28"/>
        </w:rPr>
        <w:t xml:space="preserve"> –Settlement </w:t>
      </w:r>
      <w:r w:rsidR="00BF67AA">
        <w:rPr>
          <w:b/>
          <w:bCs/>
          <w:sz w:val="28"/>
          <w:szCs w:val="28"/>
        </w:rPr>
        <w:t>/</w:t>
      </w:r>
      <w:r>
        <w:rPr>
          <w:sz w:val="28"/>
          <w:szCs w:val="28"/>
        </w:rPr>
        <w:t xml:space="preserve"> width of footing for salty soil (20%</w:t>
      </w:r>
      <w:r w:rsidR="001F36F2">
        <w:rPr>
          <w:sz w:val="28"/>
          <w:szCs w:val="28"/>
        </w:rPr>
        <w:t>NaCl) treatment with 4.5 % lime</w:t>
      </w:r>
    </w:p>
    <w:tbl>
      <w:tblPr>
        <w:tblStyle w:val="TableGrid"/>
        <w:tblW w:w="0" w:type="auto"/>
        <w:tblInd w:w="1668" w:type="dxa"/>
        <w:tblLook w:val="04A0" w:firstRow="1" w:lastRow="0" w:firstColumn="1" w:lastColumn="0" w:noHBand="0" w:noVBand="1"/>
      </w:tblPr>
      <w:tblGrid>
        <w:gridCol w:w="2593"/>
        <w:gridCol w:w="2651"/>
      </w:tblGrid>
      <w:tr w:rsidR="00A3539D" w:rsidTr="00A3539D">
        <w:tc>
          <w:tcPr>
            <w:tcW w:w="2593" w:type="dxa"/>
          </w:tcPr>
          <w:p w:rsidR="00A3539D" w:rsidRDefault="00A3539D" w:rsidP="00A3539D">
            <w:pPr>
              <w:tabs>
                <w:tab w:val="left" w:pos="6080"/>
              </w:tabs>
              <w:jc w:val="center"/>
              <w:rPr>
                <w:sz w:val="28"/>
                <w:szCs w:val="28"/>
              </w:rPr>
            </w:pPr>
            <w:r>
              <w:rPr>
                <w:sz w:val="28"/>
                <w:szCs w:val="28"/>
              </w:rPr>
              <w:t>Time (min.)</w:t>
            </w:r>
          </w:p>
        </w:tc>
        <w:tc>
          <w:tcPr>
            <w:tcW w:w="2651" w:type="dxa"/>
          </w:tcPr>
          <w:p w:rsidR="00A3539D" w:rsidRDefault="00A3539D" w:rsidP="00A3539D">
            <w:pPr>
              <w:tabs>
                <w:tab w:val="left" w:pos="6080"/>
              </w:tabs>
              <w:rPr>
                <w:sz w:val="28"/>
                <w:szCs w:val="28"/>
              </w:rPr>
            </w:pPr>
            <w:r>
              <w:rPr>
                <w:sz w:val="28"/>
                <w:szCs w:val="28"/>
              </w:rPr>
              <w:t>Added 4.5 % lime</w:t>
            </w:r>
          </w:p>
        </w:tc>
      </w:tr>
      <w:tr w:rsidR="00A3539D" w:rsidTr="00A3539D">
        <w:tc>
          <w:tcPr>
            <w:tcW w:w="2593" w:type="dxa"/>
          </w:tcPr>
          <w:p w:rsidR="00A3539D" w:rsidRDefault="00A3539D" w:rsidP="00A3539D">
            <w:pPr>
              <w:tabs>
                <w:tab w:val="left" w:pos="6080"/>
              </w:tabs>
              <w:jc w:val="center"/>
              <w:rPr>
                <w:sz w:val="28"/>
                <w:szCs w:val="28"/>
              </w:rPr>
            </w:pPr>
            <w:r>
              <w:rPr>
                <w:sz w:val="28"/>
                <w:szCs w:val="28"/>
              </w:rPr>
              <w:t>0.01</w:t>
            </w:r>
          </w:p>
        </w:tc>
        <w:tc>
          <w:tcPr>
            <w:tcW w:w="2651" w:type="dxa"/>
          </w:tcPr>
          <w:p w:rsidR="00A3539D" w:rsidRDefault="00A3539D" w:rsidP="00A3539D">
            <w:pPr>
              <w:tabs>
                <w:tab w:val="left" w:pos="6080"/>
              </w:tabs>
              <w:jc w:val="center"/>
              <w:rPr>
                <w:sz w:val="28"/>
                <w:szCs w:val="28"/>
              </w:rPr>
            </w:pPr>
            <w:r>
              <w:rPr>
                <w:sz w:val="28"/>
                <w:szCs w:val="28"/>
              </w:rPr>
              <w:t>0.0007</w:t>
            </w:r>
          </w:p>
        </w:tc>
      </w:tr>
      <w:tr w:rsidR="00A3539D" w:rsidTr="00A3539D">
        <w:tc>
          <w:tcPr>
            <w:tcW w:w="2593" w:type="dxa"/>
          </w:tcPr>
          <w:p w:rsidR="00A3539D" w:rsidRDefault="00A3539D" w:rsidP="00A3539D">
            <w:pPr>
              <w:tabs>
                <w:tab w:val="left" w:pos="6080"/>
              </w:tabs>
              <w:jc w:val="center"/>
              <w:rPr>
                <w:sz w:val="28"/>
                <w:szCs w:val="28"/>
              </w:rPr>
            </w:pPr>
            <w:r>
              <w:rPr>
                <w:sz w:val="28"/>
                <w:szCs w:val="28"/>
              </w:rPr>
              <w:t>1440</w:t>
            </w:r>
          </w:p>
        </w:tc>
        <w:tc>
          <w:tcPr>
            <w:tcW w:w="2651" w:type="dxa"/>
          </w:tcPr>
          <w:p w:rsidR="00A3539D" w:rsidRDefault="00A3539D" w:rsidP="00A3539D">
            <w:pPr>
              <w:tabs>
                <w:tab w:val="left" w:pos="6080"/>
              </w:tabs>
              <w:jc w:val="center"/>
              <w:rPr>
                <w:sz w:val="28"/>
                <w:szCs w:val="28"/>
              </w:rPr>
            </w:pPr>
            <w:r>
              <w:rPr>
                <w:sz w:val="28"/>
                <w:szCs w:val="28"/>
              </w:rPr>
              <w:t>0.0042</w:t>
            </w:r>
          </w:p>
        </w:tc>
      </w:tr>
      <w:tr w:rsidR="00A3539D" w:rsidTr="00A3539D">
        <w:tc>
          <w:tcPr>
            <w:tcW w:w="2593" w:type="dxa"/>
          </w:tcPr>
          <w:p w:rsidR="00A3539D" w:rsidRDefault="00A3539D" w:rsidP="00A3539D">
            <w:pPr>
              <w:tabs>
                <w:tab w:val="left" w:pos="6080"/>
              </w:tabs>
              <w:jc w:val="center"/>
              <w:rPr>
                <w:sz w:val="28"/>
                <w:szCs w:val="28"/>
              </w:rPr>
            </w:pPr>
            <w:r>
              <w:rPr>
                <w:sz w:val="28"/>
                <w:szCs w:val="28"/>
              </w:rPr>
              <w:t>1460</w:t>
            </w:r>
          </w:p>
        </w:tc>
        <w:tc>
          <w:tcPr>
            <w:tcW w:w="2651" w:type="dxa"/>
          </w:tcPr>
          <w:p w:rsidR="00A3539D" w:rsidRDefault="00A3539D" w:rsidP="00A3539D">
            <w:pPr>
              <w:tabs>
                <w:tab w:val="left" w:pos="6080"/>
              </w:tabs>
              <w:jc w:val="center"/>
              <w:rPr>
                <w:sz w:val="28"/>
                <w:szCs w:val="28"/>
              </w:rPr>
            </w:pPr>
            <w:r>
              <w:rPr>
                <w:sz w:val="28"/>
                <w:szCs w:val="28"/>
              </w:rPr>
              <w:t>0.0068</w:t>
            </w:r>
          </w:p>
        </w:tc>
      </w:tr>
      <w:tr w:rsidR="00A3539D" w:rsidTr="00A3539D">
        <w:tc>
          <w:tcPr>
            <w:tcW w:w="2593" w:type="dxa"/>
          </w:tcPr>
          <w:p w:rsidR="00A3539D" w:rsidRDefault="00A3539D" w:rsidP="00A3539D">
            <w:pPr>
              <w:tabs>
                <w:tab w:val="left" w:pos="6080"/>
              </w:tabs>
              <w:jc w:val="center"/>
              <w:rPr>
                <w:sz w:val="28"/>
                <w:szCs w:val="28"/>
              </w:rPr>
            </w:pPr>
            <w:r>
              <w:rPr>
                <w:sz w:val="28"/>
                <w:szCs w:val="28"/>
              </w:rPr>
              <w:t>1520</w:t>
            </w:r>
          </w:p>
        </w:tc>
        <w:tc>
          <w:tcPr>
            <w:tcW w:w="2651" w:type="dxa"/>
          </w:tcPr>
          <w:p w:rsidR="00A3539D" w:rsidRDefault="00A3539D" w:rsidP="00A3539D">
            <w:pPr>
              <w:tabs>
                <w:tab w:val="left" w:pos="6080"/>
              </w:tabs>
              <w:jc w:val="center"/>
              <w:rPr>
                <w:sz w:val="28"/>
                <w:szCs w:val="28"/>
              </w:rPr>
            </w:pPr>
            <w:r>
              <w:rPr>
                <w:sz w:val="28"/>
                <w:szCs w:val="28"/>
              </w:rPr>
              <w:t>0.032</w:t>
            </w:r>
          </w:p>
        </w:tc>
      </w:tr>
      <w:tr w:rsidR="00A3539D" w:rsidTr="00A3539D">
        <w:tc>
          <w:tcPr>
            <w:tcW w:w="2593" w:type="dxa"/>
          </w:tcPr>
          <w:p w:rsidR="00A3539D" w:rsidRDefault="00A3539D" w:rsidP="00A3539D">
            <w:pPr>
              <w:tabs>
                <w:tab w:val="left" w:pos="6080"/>
              </w:tabs>
              <w:jc w:val="center"/>
              <w:rPr>
                <w:sz w:val="28"/>
                <w:szCs w:val="28"/>
              </w:rPr>
            </w:pPr>
            <w:r>
              <w:rPr>
                <w:sz w:val="28"/>
                <w:szCs w:val="28"/>
              </w:rPr>
              <w:t>2960</w:t>
            </w:r>
          </w:p>
        </w:tc>
        <w:tc>
          <w:tcPr>
            <w:tcW w:w="2651" w:type="dxa"/>
          </w:tcPr>
          <w:p w:rsidR="00A3539D" w:rsidRDefault="00A3539D" w:rsidP="00A3539D">
            <w:pPr>
              <w:tabs>
                <w:tab w:val="left" w:pos="6080"/>
              </w:tabs>
              <w:jc w:val="center"/>
              <w:rPr>
                <w:sz w:val="28"/>
                <w:szCs w:val="28"/>
              </w:rPr>
            </w:pPr>
            <w:r>
              <w:rPr>
                <w:sz w:val="28"/>
                <w:szCs w:val="28"/>
              </w:rPr>
              <w:t>0.043</w:t>
            </w:r>
          </w:p>
        </w:tc>
      </w:tr>
      <w:tr w:rsidR="00A3539D" w:rsidTr="00A3539D">
        <w:tc>
          <w:tcPr>
            <w:tcW w:w="2593" w:type="dxa"/>
          </w:tcPr>
          <w:p w:rsidR="00A3539D" w:rsidRDefault="00A3539D" w:rsidP="00A3539D">
            <w:pPr>
              <w:tabs>
                <w:tab w:val="left" w:pos="6080"/>
              </w:tabs>
              <w:jc w:val="center"/>
              <w:rPr>
                <w:sz w:val="28"/>
                <w:szCs w:val="28"/>
              </w:rPr>
            </w:pPr>
            <w:r>
              <w:rPr>
                <w:sz w:val="28"/>
                <w:szCs w:val="28"/>
              </w:rPr>
              <w:t>4400</w:t>
            </w:r>
          </w:p>
        </w:tc>
        <w:tc>
          <w:tcPr>
            <w:tcW w:w="2651" w:type="dxa"/>
          </w:tcPr>
          <w:p w:rsidR="00A3539D" w:rsidRDefault="00A3539D" w:rsidP="00A3539D">
            <w:pPr>
              <w:tabs>
                <w:tab w:val="left" w:pos="6080"/>
              </w:tabs>
              <w:jc w:val="center"/>
              <w:rPr>
                <w:sz w:val="28"/>
                <w:szCs w:val="28"/>
              </w:rPr>
            </w:pPr>
            <w:r>
              <w:rPr>
                <w:sz w:val="28"/>
                <w:szCs w:val="28"/>
              </w:rPr>
              <w:t>0.075</w:t>
            </w:r>
          </w:p>
        </w:tc>
      </w:tr>
      <w:tr w:rsidR="00A3539D" w:rsidTr="00A3539D">
        <w:tc>
          <w:tcPr>
            <w:tcW w:w="2593" w:type="dxa"/>
          </w:tcPr>
          <w:p w:rsidR="00A3539D" w:rsidRDefault="00A3539D" w:rsidP="00A3539D">
            <w:pPr>
              <w:tabs>
                <w:tab w:val="left" w:pos="6080"/>
              </w:tabs>
              <w:jc w:val="center"/>
              <w:rPr>
                <w:sz w:val="28"/>
                <w:szCs w:val="28"/>
              </w:rPr>
            </w:pPr>
            <w:r>
              <w:rPr>
                <w:sz w:val="28"/>
                <w:szCs w:val="28"/>
              </w:rPr>
              <w:t>5840</w:t>
            </w:r>
          </w:p>
        </w:tc>
        <w:tc>
          <w:tcPr>
            <w:tcW w:w="2651" w:type="dxa"/>
          </w:tcPr>
          <w:p w:rsidR="00A3539D" w:rsidRDefault="00A3539D" w:rsidP="00A3539D">
            <w:pPr>
              <w:tabs>
                <w:tab w:val="left" w:pos="6080"/>
              </w:tabs>
              <w:jc w:val="center"/>
              <w:rPr>
                <w:sz w:val="28"/>
                <w:szCs w:val="28"/>
              </w:rPr>
            </w:pPr>
            <w:r>
              <w:rPr>
                <w:sz w:val="28"/>
                <w:szCs w:val="28"/>
              </w:rPr>
              <w:t>0.165</w:t>
            </w:r>
          </w:p>
        </w:tc>
      </w:tr>
      <w:tr w:rsidR="00A3539D" w:rsidTr="00A3539D">
        <w:tc>
          <w:tcPr>
            <w:tcW w:w="2593" w:type="dxa"/>
          </w:tcPr>
          <w:p w:rsidR="00A3539D" w:rsidRDefault="00A3539D" w:rsidP="00A3539D">
            <w:pPr>
              <w:tabs>
                <w:tab w:val="left" w:pos="6080"/>
              </w:tabs>
              <w:jc w:val="center"/>
              <w:rPr>
                <w:sz w:val="28"/>
                <w:szCs w:val="28"/>
              </w:rPr>
            </w:pPr>
            <w:r>
              <w:rPr>
                <w:sz w:val="28"/>
                <w:szCs w:val="28"/>
              </w:rPr>
              <w:t>7280</w:t>
            </w:r>
          </w:p>
        </w:tc>
        <w:tc>
          <w:tcPr>
            <w:tcW w:w="2651" w:type="dxa"/>
          </w:tcPr>
          <w:p w:rsidR="00A3539D" w:rsidRDefault="00A3539D" w:rsidP="00A3539D">
            <w:pPr>
              <w:tabs>
                <w:tab w:val="left" w:pos="6080"/>
              </w:tabs>
              <w:jc w:val="center"/>
              <w:rPr>
                <w:sz w:val="28"/>
                <w:szCs w:val="28"/>
              </w:rPr>
            </w:pPr>
            <w:r>
              <w:rPr>
                <w:sz w:val="28"/>
                <w:szCs w:val="28"/>
              </w:rPr>
              <w:t>0.166</w:t>
            </w:r>
          </w:p>
        </w:tc>
      </w:tr>
    </w:tbl>
    <w:p w:rsidR="00A3539D" w:rsidRDefault="00A3539D" w:rsidP="00A3539D">
      <w:pPr>
        <w:tabs>
          <w:tab w:val="left" w:pos="6080"/>
        </w:tabs>
        <w:rPr>
          <w:sz w:val="28"/>
          <w:szCs w:val="28"/>
        </w:rPr>
      </w:pPr>
    </w:p>
    <w:p w:rsidR="00A3539D" w:rsidRPr="00920959" w:rsidRDefault="00A3539D" w:rsidP="00A3539D">
      <w:pPr>
        <w:rPr>
          <w:sz w:val="28"/>
          <w:szCs w:val="28"/>
        </w:rPr>
      </w:pPr>
    </w:p>
    <w:p w:rsidR="00A3539D" w:rsidRDefault="00A3539D" w:rsidP="00A3539D">
      <w:pPr>
        <w:tabs>
          <w:tab w:val="left" w:pos="6800"/>
        </w:tabs>
        <w:rPr>
          <w:sz w:val="28"/>
          <w:szCs w:val="28"/>
        </w:rPr>
      </w:pPr>
      <w:r>
        <w:rPr>
          <w:sz w:val="28"/>
          <w:szCs w:val="28"/>
        </w:rPr>
        <w:tab/>
      </w:r>
    </w:p>
    <w:p w:rsidR="00A3539D" w:rsidRDefault="00A3539D" w:rsidP="00A3539D">
      <w:pPr>
        <w:tabs>
          <w:tab w:val="left" w:pos="6800"/>
        </w:tabs>
        <w:rPr>
          <w:sz w:val="28"/>
          <w:szCs w:val="28"/>
        </w:rPr>
      </w:pPr>
    </w:p>
    <w:p w:rsidR="00A3539D" w:rsidRDefault="00A3539D" w:rsidP="00A3539D">
      <w:pPr>
        <w:tabs>
          <w:tab w:val="left" w:pos="6800"/>
        </w:tabs>
        <w:rPr>
          <w:sz w:val="28"/>
          <w:szCs w:val="28"/>
        </w:rPr>
      </w:pPr>
    </w:p>
    <w:p w:rsidR="00A3539D" w:rsidRDefault="007038F9" w:rsidP="00A3539D">
      <w:pPr>
        <w:tabs>
          <w:tab w:val="left" w:pos="6800"/>
        </w:tabs>
        <w:rPr>
          <w:sz w:val="28"/>
          <w:szCs w:val="28"/>
          <w:rtl/>
          <w:lang w:bidi="ar-IQ"/>
        </w:rPr>
      </w:pPr>
      <w:r>
        <w:rPr>
          <w:noProof/>
          <w:sz w:val="28"/>
          <w:szCs w:val="28"/>
        </w:rPr>
        <w:lastRenderedPageBreak/>
        <w:drawing>
          <wp:inline distT="0" distB="0" distL="0" distR="0">
            <wp:extent cx="5633085" cy="3651885"/>
            <wp:effectExtent l="0" t="0" r="5715"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rsidR="00A3539D" w:rsidRDefault="00A3539D" w:rsidP="00A3539D">
      <w:pPr>
        <w:tabs>
          <w:tab w:val="left" w:pos="6800"/>
        </w:tabs>
        <w:jc w:val="center"/>
        <w:rPr>
          <w:sz w:val="28"/>
          <w:szCs w:val="28"/>
        </w:rPr>
      </w:pPr>
    </w:p>
    <w:p w:rsidR="00A3539D" w:rsidRDefault="00A3539D" w:rsidP="001F36F2">
      <w:pPr>
        <w:tabs>
          <w:tab w:val="left" w:pos="6800"/>
        </w:tabs>
        <w:rPr>
          <w:sz w:val="28"/>
          <w:szCs w:val="28"/>
          <w:rtl/>
          <w:lang w:bidi="ar-IQ"/>
        </w:rPr>
      </w:pPr>
    </w:p>
    <w:p w:rsidR="00A3539D" w:rsidRDefault="00A3539D" w:rsidP="001F36F2">
      <w:pPr>
        <w:tabs>
          <w:tab w:val="left" w:pos="6800"/>
        </w:tabs>
        <w:jc w:val="center"/>
        <w:rPr>
          <w:sz w:val="28"/>
          <w:szCs w:val="28"/>
          <w:rtl/>
          <w:lang w:bidi="ar-IQ"/>
        </w:rPr>
      </w:pPr>
      <w:r>
        <w:rPr>
          <w:sz w:val="28"/>
          <w:szCs w:val="28"/>
        </w:rPr>
        <w:t>Table (4-10)</w:t>
      </w:r>
      <w:proofErr w:type="gramStart"/>
      <w:r>
        <w:rPr>
          <w:sz w:val="28"/>
          <w:szCs w:val="28"/>
        </w:rPr>
        <w:t>:Time</w:t>
      </w:r>
      <w:proofErr w:type="gramEnd"/>
      <w:r>
        <w:rPr>
          <w:sz w:val="28"/>
          <w:szCs w:val="28"/>
        </w:rPr>
        <w:t xml:space="preserve"> – Settlement / width of footing for salty soil (20%NaCl) without treatment and treatment wi</w:t>
      </w:r>
      <w:r w:rsidR="001F36F2">
        <w:rPr>
          <w:sz w:val="28"/>
          <w:szCs w:val="28"/>
        </w:rPr>
        <w:t xml:space="preserve">th </w:t>
      </w:r>
      <w:proofErr w:type="spellStart"/>
      <w:r w:rsidR="001F36F2">
        <w:rPr>
          <w:sz w:val="28"/>
          <w:szCs w:val="28"/>
        </w:rPr>
        <w:t>defferent</w:t>
      </w:r>
      <w:proofErr w:type="spellEnd"/>
      <w:r w:rsidR="001F36F2">
        <w:rPr>
          <w:sz w:val="28"/>
          <w:szCs w:val="28"/>
        </w:rPr>
        <w:t xml:space="preserve"> percentage of lime</w:t>
      </w:r>
    </w:p>
    <w:tbl>
      <w:tblPr>
        <w:tblStyle w:val="TableGrid"/>
        <w:tblW w:w="0" w:type="auto"/>
        <w:tblInd w:w="108" w:type="dxa"/>
        <w:tblLook w:val="04A0" w:firstRow="1" w:lastRow="0" w:firstColumn="1" w:lastColumn="0" w:noHBand="0" w:noVBand="1"/>
      </w:tblPr>
      <w:tblGrid>
        <w:gridCol w:w="1596"/>
        <w:gridCol w:w="1704"/>
        <w:gridCol w:w="1704"/>
        <w:gridCol w:w="1705"/>
        <w:gridCol w:w="1705"/>
      </w:tblGrid>
      <w:tr w:rsidR="00A3539D" w:rsidTr="00A3539D">
        <w:tc>
          <w:tcPr>
            <w:tcW w:w="1596" w:type="dxa"/>
          </w:tcPr>
          <w:p w:rsidR="00A3539D" w:rsidRDefault="00A3539D" w:rsidP="00A3539D">
            <w:pPr>
              <w:tabs>
                <w:tab w:val="left" w:pos="6800"/>
              </w:tabs>
              <w:jc w:val="center"/>
              <w:rPr>
                <w:sz w:val="28"/>
                <w:szCs w:val="28"/>
              </w:rPr>
            </w:pPr>
            <w:r>
              <w:rPr>
                <w:sz w:val="28"/>
                <w:szCs w:val="28"/>
              </w:rPr>
              <w:t>Time (min)</w:t>
            </w:r>
          </w:p>
        </w:tc>
        <w:tc>
          <w:tcPr>
            <w:tcW w:w="1704" w:type="dxa"/>
          </w:tcPr>
          <w:p w:rsidR="00A3539D" w:rsidRDefault="00A3539D" w:rsidP="00A3539D">
            <w:pPr>
              <w:tabs>
                <w:tab w:val="left" w:pos="6800"/>
              </w:tabs>
              <w:jc w:val="center"/>
              <w:rPr>
                <w:sz w:val="28"/>
                <w:szCs w:val="28"/>
              </w:rPr>
            </w:pPr>
            <w:r>
              <w:rPr>
                <w:sz w:val="28"/>
                <w:szCs w:val="28"/>
              </w:rPr>
              <w:t xml:space="preserve">Without treatment </w:t>
            </w:r>
          </w:p>
        </w:tc>
        <w:tc>
          <w:tcPr>
            <w:tcW w:w="1704" w:type="dxa"/>
          </w:tcPr>
          <w:p w:rsidR="00A3539D" w:rsidRDefault="00A3539D" w:rsidP="00A3539D">
            <w:pPr>
              <w:tabs>
                <w:tab w:val="left" w:pos="6800"/>
              </w:tabs>
              <w:jc w:val="center"/>
              <w:rPr>
                <w:sz w:val="28"/>
                <w:szCs w:val="28"/>
              </w:rPr>
            </w:pPr>
            <w:r>
              <w:rPr>
                <w:sz w:val="28"/>
                <w:szCs w:val="28"/>
              </w:rPr>
              <w:t>Added 1.5 % lime</w:t>
            </w:r>
          </w:p>
        </w:tc>
        <w:tc>
          <w:tcPr>
            <w:tcW w:w="1705" w:type="dxa"/>
          </w:tcPr>
          <w:p w:rsidR="00A3539D" w:rsidRDefault="00A3539D" w:rsidP="00A3539D">
            <w:pPr>
              <w:tabs>
                <w:tab w:val="left" w:pos="6800"/>
              </w:tabs>
              <w:jc w:val="center"/>
              <w:rPr>
                <w:sz w:val="28"/>
                <w:szCs w:val="28"/>
              </w:rPr>
            </w:pPr>
            <w:r>
              <w:rPr>
                <w:sz w:val="28"/>
                <w:szCs w:val="28"/>
              </w:rPr>
              <w:t>Added 3 % lime</w:t>
            </w:r>
          </w:p>
        </w:tc>
        <w:tc>
          <w:tcPr>
            <w:tcW w:w="1705" w:type="dxa"/>
          </w:tcPr>
          <w:p w:rsidR="00A3539D" w:rsidRDefault="00A3539D" w:rsidP="00A3539D">
            <w:pPr>
              <w:tabs>
                <w:tab w:val="left" w:pos="6800"/>
              </w:tabs>
              <w:jc w:val="center"/>
              <w:rPr>
                <w:sz w:val="28"/>
                <w:szCs w:val="28"/>
              </w:rPr>
            </w:pPr>
            <w:r>
              <w:rPr>
                <w:sz w:val="28"/>
                <w:szCs w:val="28"/>
              </w:rPr>
              <w:t>Added 4.5 % lime</w:t>
            </w:r>
          </w:p>
        </w:tc>
      </w:tr>
      <w:tr w:rsidR="00A3539D" w:rsidTr="00A3539D">
        <w:tc>
          <w:tcPr>
            <w:tcW w:w="1596" w:type="dxa"/>
          </w:tcPr>
          <w:p w:rsidR="00A3539D" w:rsidRDefault="00A3539D" w:rsidP="00A3539D">
            <w:pPr>
              <w:tabs>
                <w:tab w:val="left" w:pos="6800"/>
              </w:tabs>
              <w:jc w:val="center"/>
              <w:rPr>
                <w:sz w:val="28"/>
                <w:szCs w:val="28"/>
              </w:rPr>
            </w:pPr>
            <w:r>
              <w:rPr>
                <w:sz w:val="28"/>
                <w:szCs w:val="28"/>
              </w:rPr>
              <w:t>0.01</w:t>
            </w:r>
          </w:p>
        </w:tc>
        <w:tc>
          <w:tcPr>
            <w:tcW w:w="1704" w:type="dxa"/>
          </w:tcPr>
          <w:p w:rsidR="00A3539D" w:rsidRDefault="00A3539D" w:rsidP="00A3539D">
            <w:pPr>
              <w:tabs>
                <w:tab w:val="left" w:pos="6800"/>
              </w:tabs>
              <w:jc w:val="center"/>
              <w:rPr>
                <w:sz w:val="28"/>
                <w:szCs w:val="28"/>
              </w:rPr>
            </w:pPr>
            <w:r>
              <w:rPr>
                <w:sz w:val="28"/>
                <w:szCs w:val="28"/>
              </w:rPr>
              <w:t>0.001</w:t>
            </w:r>
          </w:p>
        </w:tc>
        <w:tc>
          <w:tcPr>
            <w:tcW w:w="1704" w:type="dxa"/>
          </w:tcPr>
          <w:p w:rsidR="00A3539D" w:rsidRDefault="00A3539D" w:rsidP="00A3539D">
            <w:pPr>
              <w:tabs>
                <w:tab w:val="left" w:pos="6800"/>
              </w:tabs>
              <w:jc w:val="center"/>
              <w:rPr>
                <w:sz w:val="28"/>
                <w:szCs w:val="28"/>
              </w:rPr>
            </w:pPr>
            <w:r>
              <w:rPr>
                <w:sz w:val="28"/>
                <w:szCs w:val="28"/>
              </w:rPr>
              <w:t>0.001</w:t>
            </w:r>
          </w:p>
        </w:tc>
        <w:tc>
          <w:tcPr>
            <w:tcW w:w="1705" w:type="dxa"/>
          </w:tcPr>
          <w:p w:rsidR="00A3539D" w:rsidRDefault="00A3539D" w:rsidP="00A3539D">
            <w:pPr>
              <w:tabs>
                <w:tab w:val="left" w:pos="6800"/>
              </w:tabs>
              <w:jc w:val="center"/>
              <w:rPr>
                <w:sz w:val="28"/>
                <w:szCs w:val="28"/>
              </w:rPr>
            </w:pPr>
            <w:r>
              <w:rPr>
                <w:sz w:val="28"/>
                <w:szCs w:val="28"/>
              </w:rPr>
              <w:t>0.0005</w:t>
            </w:r>
          </w:p>
        </w:tc>
        <w:tc>
          <w:tcPr>
            <w:tcW w:w="1705" w:type="dxa"/>
          </w:tcPr>
          <w:p w:rsidR="00A3539D" w:rsidRDefault="00A3539D" w:rsidP="00A3539D">
            <w:pPr>
              <w:tabs>
                <w:tab w:val="left" w:pos="6800"/>
              </w:tabs>
              <w:jc w:val="center"/>
              <w:rPr>
                <w:sz w:val="28"/>
                <w:szCs w:val="28"/>
              </w:rPr>
            </w:pPr>
            <w:r>
              <w:rPr>
                <w:sz w:val="28"/>
                <w:szCs w:val="28"/>
              </w:rPr>
              <w:t>0.0007</w:t>
            </w:r>
          </w:p>
        </w:tc>
      </w:tr>
      <w:tr w:rsidR="00A3539D" w:rsidTr="00A3539D">
        <w:tc>
          <w:tcPr>
            <w:tcW w:w="1596" w:type="dxa"/>
          </w:tcPr>
          <w:p w:rsidR="00A3539D" w:rsidRDefault="00A3539D" w:rsidP="00A3539D">
            <w:pPr>
              <w:tabs>
                <w:tab w:val="left" w:pos="6800"/>
              </w:tabs>
              <w:jc w:val="center"/>
              <w:rPr>
                <w:sz w:val="28"/>
                <w:szCs w:val="28"/>
              </w:rPr>
            </w:pPr>
            <w:r>
              <w:rPr>
                <w:sz w:val="28"/>
                <w:szCs w:val="28"/>
              </w:rPr>
              <w:t>1440</w:t>
            </w:r>
          </w:p>
        </w:tc>
        <w:tc>
          <w:tcPr>
            <w:tcW w:w="1704" w:type="dxa"/>
          </w:tcPr>
          <w:p w:rsidR="00A3539D" w:rsidRDefault="00A3539D" w:rsidP="00A3539D">
            <w:pPr>
              <w:tabs>
                <w:tab w:val="left" w:pos="6800"/>
              </w:tabs>
              <w:jc w:val="center"/>
              <w:rPr>
                <w:sz w:val="28"/>
                <w:szCs w:val="28"/>
              </w:rPr>
            </w:pPr>
            <w:r>
              <w:rPr>
                <w:sz w:val="28"/>
                <w:szCs w:val="28"/>
              </w:rPr>
              <w:t>0.0017</w:t>
            </w:r>
          </w:p>
        </w:tc>
        <w:tc>
          <w:tcPr>
            <w:tcW w:w="1704" w:type="dxa"/>
          </w:tcPr>
          <w:p w:rsidR="00A3539D" w:rsidRDefault="00A3539D" w:rsidP="00A3539D">
            <w:pPr>
              <w:tabs>
                <w:tab w:val="left" w:pos="6800"/>
              </w:tabs>
              <w:jc w:val="center"/>
              <w:rPr>
                <w:sz w:val="28"/>
                <w:szCs w:val="28"/>
              </w:rPr>
            </w:pPr>
            <w:r>
              <w:rPr>
                <w:sz w:val="28"/>
                <w:szCs w:val="28"/>
              </w:rPr>
              <w:t>0.0018</w:t>
            </w:r>
          </w:p>
        </w:tc>
        <w:tc>
          <w:tcPr>
            <w:tcW w:w="1705" w:type="dxa"/>
          </w:tcPr>
          <w:p w:rsidR="00A3539D" w:rsidRDefault="00A3539D" w:rsidP="00A3539D">
            <w:pPr>
              <w:tabs>
                <w:tab w:val="left" w:pos="6800"/>
              </w:tabs>
              <w:jc w:val="center"/>
              <w:rPr>
                <w:sz w:val="28"/>
                <w:szCs w:val="28"/>
              </w:rPr>
            </w:pPr>
            <w:r>
              <w:rPr>
                <w:sz w:val="28"/>
                <w:szCs w:val="28"/>
              </w:rPr>
              <w:t>0.0033</w:t>
            </w:r>
          </w:p>
        </w:tc>
        <w:tc>
          <w:tcPr>
            <w:tcW w:w="1705" w:type="dxa"/>
          </w:tcPr>
          <w:p w:rsidR="00A3539D" w:rsidRDefault="00A3539D" w:rsidP="00A3539D">
            <w:pPr>
              <w:tabs>
                <w:tab w:val="left" w:pos="6800"/>
              </w:tabs>
              <w:jc w:val="center"/>
              <w:rPr>
                <w:sz w:val="28"/>
                <w:szCs w:val="28"/>
              </w:rPr>
            </w:pPr>
            <w:r>
              <w:rPr>
                <w:sz w:val="28"/>
                <w:szCs w:val="28"/>
              </w:rPr>
              <w:t>0.0042</w:t>
            </w:r>
          </w:p>
        </w:tc>
      </w:tr>
      <w:tr w:rsidR="00A3539D" w:rsidTr="00A3539D">
        <w:tc>
          <w:tcPr>
            <w:tcW w:w="1596" w:type="dxa"/>
          </w:tcPr>
          <w:p w:rsidR="00A3539D" w:rsidRDefault="00A3539D" w:rsidP="00A3539D">
            <w:pPr>
              <w:tabs>
                <w:tab w:val="left" w:pos="6800"/>
              </w:tabs>
              <w:jc w:val="center"/>
              <w:rPr>
                <w:sz w:val="28"/>
                <w:szCs w:val="28"/>
              </w:rPr>
            </w:pPr>
            <w:r>
              <w:rPr>
                <w:sz w:val="28"/>
                <w:szCs w:val="28"/>
              </w:rPr>
              <w:t>1460</w:t>
            </w:r>
          </w:p>
        </w:tc>
        <w:tc>
          <w:tcPr>
            <w:tcW w:w="1704" w:type="dxa"/>
          </w:tcPr>
          <w:p w:rsidR="00A3539D" w:rsidRDefault="00A3539D" w:rsidP="00A3539D">
            <w:pPr>
              <w:tabs>
                <w:tab w:val="left" w:pos="6800"/>
              </w:tabs>
              <w:jc w:val="center"/>
              <w:rPr>
                <w:sz w:val="28"/>
                <w:szCs w:val="28"/>
              </w:rPr>
            </w:pPr>
            <w:r>
              <w:rPr>
                <w:sz w:val="28"/>
                <w:szCs w:val="28"/>
              </w:rPr>
              <w:t>0.0067</w:t>
            </w:r>
          </w:p>
        </w:tc>
        <w:tc>
          <w:tcPr>
            <w:tcW w:w="1704" w:type="dxa"/>
          </w:tcPr>
          <w:p w:rsidR="00A3539D" w:rsidRDefault="00A3539D" w:rsidP="00A3539D">
            <w:pPr>
              <w:tabs>
                <w:tab w:val="left" w:pos="6800"/>
              </w:tabs>
              <w:jc w:val="center"/>
              <w:rPr>
                <w:sz w:val="28"/>
                <w:szCs w:val="28"/>
              </w:rPr>
            </w:pPr>
            <w:r>
              <w:rPr>
                <w:sz w:val="28"/>
                <w:szCs w:val="28"/>
              </w:rPr>
              <w:t>0.01</w:t>
            </w:r>
          </w:p>
        </w:tc>
        <w:tc>
          <w:tcPr>
            <w:tcW w:w="1705" w:type="dxa"/>
          </w:tcPr>
          <w:p w:rsidR="00A3539D" w:rsidRDefault="00A3539D" w:rsidP="00A3539D">
            <w:pPr>
              <w:tabs>
                <w:tab w:val="left" w:pos="6800"/>
              </w:tabs>
              <w:jc w:val="center"/>
              <w:rPr>
                <w:sz w:val="28"/>
                <w:szCs w:val="28"/>
              </w:rPr>
            </w:pPr>
            <w:r>
              <w:rPr>
                <w:sz w:val="28"/>
                <w:szCs w:val="28"/>
              </w:rPr>
              <w:t>0.0052</w:t>
            </w:r>
          </w:p>
        </w:tc>
        <w:tc>
          <w:tcPr>
            <w:tcW w:w="1705" w:type="dxa"/>
          </w:tcPr>
          <w:p w:rsidR="00A3539D" w:rsidRDefault="00A3539D" w:rsidP="00A3539D">
            <w:pPr>
              <w:tabs>
                <w:tab w:val="left" w:pos="6800"/>
              </w:tabs>
              <w:jc w:val="center"/>
              <w:rPr>
                <w:sz w:val="28"/>
                <w:szCs w:val="28"/>
              </w:rPr>
            </w:pPr>
            <w:r>
              <w:rPr>
                <w:sz w:val="28"/>
                <w:szCs w:val="28"/>
              </w:rPr>
              <w:t>0.0068</w:t>
            </w:r>
          </w:p>
        </w:tc>
      </w:tr>
      <w:tr w:rsidR="00A3539D" w:rsidTr="00A3539D">
        <w:tc>
          <w:tcPr>
            <w:tcW w:w="1596" w:type="dxa"/>
          </w:tcPr>
          <w:p w:rsidR="00A3539D" w:rsidRDefault="00A3539D" w:rsidP="00A3539D">
            <w:pPr>
              <w:tabs>
                <w:tab w:val="left" w:pos="6800"/>
              </w:tabs>
              <w:jc w:val="center"/>
              <w:rPr>
                <w:sz w:val="28"/>
                <w:szCs w:val="28"/>
              </w:rPr>
            </w:pPr>
            <w:r>
              <w:rPr>
                <w:sz w:val="28"/>
                <w:szCs w:val="28"/>
              </w:rPr>
              <w:t>1520</w:t>
            </w:r>
          </w:p>
        </w:tc>
        <w:tc>
          <w:tcPr>
            <w:tcW w:w="1704" w:type="dxa"/>
          </w:tcPr>
          <w:p w:rsidR="00A3539D" w:rsidRDefault="00A3539D" w:rsidP="00A3539D">
            <w:pPr>
              <w:tabs>
                <w:tab w:val="left" w:pos="6800"/>
              </w:tabs>
              <w:jc w:val="center"/>
              <w:rPr>
                <w:sz w:val="28"/>
                <w:szCs w:val="28"/>
              </w:rPr>
            </w:pPr>
            <w:r>
              <w:rPr>
                <w:sz w:val="28"/>
                <w:szCs w:val="28"/>
              </w:rPr>
              <w:t>0.03</w:t>
            </w:r>
          </w:p>
        </w:tc>
        <w:tc>
          <w:tcPr>
            <w:tcW w:w="1704" w:type="dxa"/>
          </w:tcPr>
          <w:p w:rsidR="00A3539D" w:rsidRDefault="00A3539D" w:rsidP="00A3539D">
            <w:pPr>
              <w:tabs>
                <w:tab w:val="left" w:pos="6800"/>
              </w:tabs>
              <w:jc w:val="center"/>
              <w:rPr>
                <w:sz w:val="28"/>
                <w:szCs w:val="28"/>
              </w:rPr>
            </w:pPr>
            <w:r>
              <w:rPr>
                <w:sz w:val="28"/>
                <w:szCs w:val="28"/>
              </w:rPr>
              <w:t>0.033</w:t>
            </w:r>
          </w:p>
        </w:tc>
        <w:tc>
          <w:tcPr>
            <w:tcW w:w="1705" w:type="dxa"/>
          </w:tcPr>
          <w:p w:rsidR="00A3539D" w:rsidRDefault="00A3539D" w:rsidP="00A3539D">
            <w:pPr>
              <w:tabs>
                <w:tab w:val="left" w:pos="6800"/>
              </w:tabs>
              <w:jc w:val="center"/>
              <w:rPr>
                <w:sz w:val="28"/>
                <w:szCs w:val="28"/>
              </w:rPr>
            </w:pPr>
            <w:r>
              <w:rPr>
                <w:sz w:val="28"/>
                <w:szCs w:val="28"/>
              </w:rPr>
              <w:t>0.03</w:t>
            </w:r>
          </w:p>
        </w:tc>
        <w:tc>
          <w:tcPr>
            <w:tcW w:w="1705" w:type="dxa"/>
          </w:tcPr>
          <w:p w:rsidR="00A3539D" w:rsidRDefault="00A3539D" w:rsidP="00A3539D">
            <w:pPr>
              <w:tabs>
                <w:tab w:val="left" w:pos="6800"/>
              </w:tabs>
              <w:jc w:val="center"/>
              <w:rPr>
                <w:sz w:val="28"/>
                <w:szCs w:val="28"/>
              </w:rPr>
            </w:pPr>
            <w:r>
              <w:rPr>
                <w:sz w:val="28"/>
                <w:szCs w:val="28"/>
              </w:rPr>
              <w:t>0.032</w:t>
            </w:r>
          </w:p>
        </w:tc>
      </w:tr>
      <w:tr w:rsidR="00A3539D" w:rsidTr="00A3539D">
        <w:tc>
          <w:tcPr>
            <w:tcW w:w="1596" w:type="dxa"/>
          </w:tcPr>
          <w:p w:rsidR="00A3539D" w:rsidRDefault="00A3539D" w:rsidP="00A3539D">
            <w:pPr>
              <w:tabs>
                <w:tab w:val="left" w:pos="6800"/>
              </w:tabs>
              <w:jc w:val="center"/>
              <w:rPr>
                <w:sz w:val="28"/>
                <w:szCs w:val="28"/>
              </w:rPr>
            </w:pPr>
            <w:r>
              <w:rPr>
                <w:sz w:val="28"/>
                <w:szCs w:val="28"/>
              </w:rPr>
              <w:t>2960</w:t>
            </w:r>
          </w:p>
        </w:tc>
        <w:tc>
          <w:tcPr>
            <w:tcW w:w="1704" w:type="dxa"/>
          </w:tcPr>
          <w:p w:rsidR="00A3539D" w:rsidRDefault="00A3539D" w:rsidP="00A3539D">
            <w:pPr>
              <w:tabs>
                <w:tab w:val="left" w:pos="6800"/>
              </w:tabs>
              <w:jc w:val="center"/>
              <w:rPr>
                <w:sz w:val="28"/>
                <w:szCs w:val="28"/>
              </w:rPr>
            </w:pPr>
            <w:r>
              <w:rPr>
                <w:sz w:val="28"/>
                <w:szCs w:val="28"/>
              </w:rPr>
              <w:t>0.05</w:t>
            </w:r>
          </w:p>
        </w:tc>
        <w:tc>
          <w:tcPr>
            <w:tcW w:w="1704" w:type="dxa"/>
          </w:tcPr>
          <w:p w:rsidR="00A3539D" w:rsidRDefault="00A3539D" w:rsidP="00A3539D">
            <w:pPr>
              <w:tabs>
                <w:tab w:val="left" w:pos="6800"/>
              </w:tabs>
              <w:jc w:val="center"/>
              <w:rPr>
                <w:sz w:val="28"/>
                <w:szCs w:val="28"/>
              </w:rPr>
            </w:pPr>
            <w:r>
              <w:rPr>
                <w:sz w:val="28"/>
                <w:szCs w:val="28"/>
              </w:rPr>
              <w:t>0.047</w:t>
            </w:r>
          </w:p>
        </w:tc>
        <w:tc>
          <w:tcPr>
            <w:tcW w:w="1705" w:type="dxa"/>
          </w:tcPr>
          <w:p w:rsidR="00A3539D" w:rsidRDefault="00A3539D" w:rsidP="00A3539D">
            <w:pPr>
              <w:tabs>
                <w:tab w:val="left" w:pos="6800"/>
              </w:tabs>
              <w:jc w:val="center"/>
              <w:rPr>
                <w:sz w:val="28"/>
                <w:szCs w:val="28"/>
              </w:rPr>
            </w:pPr>
            <w:r>
              <w:rPr>
                <w:sz w:val="28"/>
                <w:szCs w:val="28"/>
              </w:rPr>
              <w:t>0.035</w:t>
            </w:r>
          </w:p>
        </w:tc>
        <w:tc>
          <w:tcPr>
            <w:tcW w:w="1705" w:type="dxa"/>
          </w:tcPr>
          <w:p w:rsidR="00A3539D" w:rsidRDefault="00A3539D" w:rsidP="00A3539D">
            <w:pPr>
              <w:tabs>
                <w:tab w:val="left" w:pos="6800"/>
              </w:tabs>
              <w:jc w:val="center"/>
              <w:rPr>
                <w:sz w:val="28"/>
                <w:szCs w:val="28"/>
              </w:rPr>
            </w:pPr>
            <w:r>
              <w:rPr>
                <w:sz w:val="28"/>
                <w:szCs w:val="28"/>
              </w:rPr>
              <w:t>0.042</w:t>
            </w:r>
          </w:p>
        </w:tc>
      </w:tr>
      <w:tr w:rsidR="00A3539D" w:rsidTr="00A3539D">
        <w:tc>
          <w:tcPr>
            <w:tcW w:w="1596" w:type="dxa"/>
          </w:tcPr>
          <w:p w:rsidR="00A3539D" w:rsidRDefault="00A3539D" w:rsidP="00A3539D">
            <w:pPr>
              <w:tabs>
                <w:tab w:val="left" w:pos="6800"/>
              </w:tabs>
              <w:jc w:val="center"/>
              <w:rPr>
                <w:sz w:val="28"/>
                <w:szCs w:val="28"/>
              </w:rPr>
            </w:pPr>
            <w:r>
              <w:rPr>
                <w:sz w:val="28"/>
                <w:szCs w:val="28"/>
              </w:rPr>
              <w:t>4400</w:t>
            </w:r>
          </w:p>
        </w:tc>
        <w:tc>
          <w:tcPr>
            <w:tcW w:w="1704" w:type="dxa"/>
          </w:tcPr>
          <w:p w:rsidR="00A3539D" w:rsidRDefault="00A3539D" w:rsidP="00A3539D">
            <w:pPr>
              <w:tabs>
                <w:tab w:val="left" w:pos="6800"/>
              </w:tabs>
              <w:jc w:val="center"/>
              <w:rPr>
                <w:sz w:val="28"/>
                <w:szCs w:val="28"/>
              </w:rPr>
            </w:pPr>
            <w:r>
              <w:rPr>
                <w:sz w:val="28"/>
                <w:szCs w:val="28"/>
              </w:rPr>
              <w:t>0.167</w:t>
            </w:r>
          </w:p>
        </w:tc>
        <w:tc>
          <w:tcPr>
            <w:tcW w:w="1704" w:type="dxa"/>
          </w:tcPr>
          <w:p w:rsidR="00A3539D" w:rsidRDefault="00A3539D" w:rsidP="00A3539D">
            <w:pPr>
              <w:tabs>
                <w:tab w:val="left" w:pos="6800"/>
              </w:tabs>
              <w:jc w:val="center"/>
              <w:rPr>
                <w:sz w:val="28"/>
                <w:szCs w:val="28"/>
              </w:rPr>
            </w:pPr>
            <w:r>
              <w:rPr>
                <w:sz w:val="28"/>
                <w:szCs w:val="28"/>
              </w:rPr>
              <w:t>0.162</w:t>
            </w:r>
          </w:p>
        </w:tc>
        <w:tc>
          <w:tcPr>
            <w:tcW w:w="1705" w:type="dxa"/>
          </w:tcPr>
          <w:p w:rsidR="00A3539D" w:rsidRDefault="00A3539D" w:rsidP="00A3539D">
            <w:pPr>
              <w:tabs>
                <w:tab w:val="left" w:pos="6800"/>
              </w:tabs>
              <w:jc w:val="center"/>
              <w:rPr>
                <w:sz w:val="28"/>
                <w:szCs w:val="28"/>
              </w:rPr>
            </w:pPr>
            <w:r>
              <w:rPr>
                <w:sz w:val="28"/>
                <w:szCs w:val="28"/>
              </w:rPr>
              <w:t>0.09</w:t>
            </w:r>
          </w:p>
        </w:tc>
        <w:tc>
          <w:tcPr>
            <w:tcW w:w="1705" w:type="dxa"/>
          </w:tcPr>
          <w:p w:rsidR="00A3539D" w:rsidRDefault="00A3539D" w:rsidP="00A3539D">
            <w:pPr>
              <w:tabs>
                <w:tab w:val="left" w:pos="6800"/>
              </w:tabs>
              <w:jc w:val="center"/>
              <w:rPr>
                <w:sz w:val="28"/>
                <w:szCs w:val="28"/>
              </w:rPr>
            </w:pPr>
            <w:r>
              <w:rPr>
                <w:sz w:val="28"/>
                <w:szCs w:val="28"/>
              </w:rPr>
              <w:t>0.075</w:t>
            </w:r>
          </w:p>
        </w:tc>
      </w:tr>
      <w:tr w:rsidR="00A3539D" w:rsidTr="00A3539D">
        <w:tc>
          <w:tcPr>
            <w:tcW w:w="1596" w:type="dxa"/>
          </w:tcPr>
          <w:p w:rsidR="00A3539D" w:rsidRDefault="00A3539D" w:rsidP="00A3539D">
            <w:pPr>
              <w:tabs>
                <w:tab w:val="left" w:pos="6800"/>
              </w:tabs>
              <w:jc w:val="center"/>
              <w:rPr>
                <w:sz w:val="28"/>
                <w:szCs w:val="28"/>
              </w:rPr>
            </w:pPr>
            <w:r>
              <w:rPr>
                <w:sz w:val="28"/>
                <w:szCs w:val="28"/>
              </w:rPr>
              <w:t>5840</w:t>
            </w:r>
          </w:p>
        </w:tc>
        <w:tc>
          <w:tcPr>
            <w:tcW w:w="1704" w:type="dxa"/>
          </w:tcPr>
          <w:p w:rsidR="00A3539D" w:rsidRDefault="00A3539D" w:rsidP="00A3539D">
            <w:pPr>
              <w:tabs>
                <w:tab w:val="left" w:pos="6800"/>
              </w:tabs>
              <w:jc w:val="center"/>
              <w:rPr>
                <w:sz w:val="28"/>
                <w:szCs w:val="28"/>
              </w:rPr>
            </w:pPr>
            <w:r>
              <w:rPr>
                <w:sz w:val="28"/>
                <w:szCs w:val="28"/>
              </w:rPr>
              <w:t>0.183</w:t>
            </w:r>
          </w:p>
        </w:tc>
        <w:tc>
          <w:tcPr>
            <w:tcW w:w="1704" w:type="dxa"/>
          </w:tcPr>
          <w:p w:rsidR="00A3539D" w:rsidRDefault="00A3539D" w:rsidP="00A3539D">
            <w:pPr>
              <w:tabs>
                <w:tab w:val="left" w:pos="6800"/>
              </w:tabs>
              <w:jc w:val="center"/>
              <w:rPr>
                <w:sz w:val="28"/>
                <w:szCs w:val="28"/>
              </w:rPr>
            </w:pPr>
            <w:r>
              <w:rPr>
                <w:sz w:val="28"/>
                <w:szCs w:val="28"/>
              </w:rPr>
              <w:t>0.18</w:t>
            </w:r>
          </w:p>
        </w:tc>
        <w:tc>
          <w:tcPr>
            <w:tcW w:w="1705" w:type="dxa"/>
          </w:tcPr>
          <w:p w:rsidR="00A3539D" w:rsidRDefault="00A3539D" w:rsidP="00A3539D">
            <w:pPr>
              <w:tabs>
                <w:tab w:val="left" w:pos="6800"/>
              </w:tabs>
              <w:jc w:val="center"/>
              <w:rPr>
                <w:sz w:val="28"/>
                <w:szCs w:val="28"/>
              </w:rPr>
            </w:pPr>
            <w:r>
              <w:rPr>
                <w:sz w:val="28"/>
                <w:szCs w:val="28"/>
              </w:rPr>
              <w:t>0.132</w:t>
            </w:r>
          </w:p>
        </w:tc>
        <w:tc>
          <w:tcPr>
            <w:tcW w:w="1705" w:type="dxa"/>
          </w:tcPr>
          <w:p w:rsidR="00A3539D" w:rsidRDefault="00A3539D" w:rsidP="00A3539D">
            <w:pPr>
              <w:tabs>
                <w:tab w:val="left" w:pos="6800"/>
              </w:tabs>
              <w:jc w:val="center"/>
              <w:rPr>
                <w:sz w:val="28"/>
                <w:szCs w:val="28"/>
              </w:rPr>
            </w:pPr>
            <w:r>
              <w:rPr>
                <w:sz w:val="28"/>
                <w:szCs w:val="28"/>
              </w:rPr>
              <w:t>0.165</w:t>
            </w:r>
          </w:p>
        </w:tc>
      </w:tr>
      <w:tr w:rsidR="00A3539D" w:rsidTr="00A3539D">
        <w:tc>
          <w:tcPr>
            <w:tcW w:w="1596" w:type="dxa"/>
          </w:tcPr>
          <w:p w:rsidR="00A3539D" w:rsidRDefault="00A3539D" w:rsidP="00A3539D">
            <w:pPr>
              <w:tabs>
                <w:tab w:val="left" w:pos="6800"/>
              </w:tabs>
              <w:jc w:val="center"/>
              <w:rPr>
                <w:sz w:val="28"/>
                <w:szCs w:val="28"/>
              </w:rPr>
            </w:pPr>
            <w:r>
              <w:rPr>
                <w:sz w:val="28"/>
                <w:szCs w:val="28"/>
              </w:rPr>
              <w:t>7280</w:t>
            </w:r>
          </w:p>
        </w:tc>
        <w:tc>
          <w:tcPr>
            <w:tcW w:w="1704" w:type="dxa"/>
          </w:tcPr>
          <w:p w:rsidR="00A3539D" w:rsidRDefault="00A3539D" w:rsidP="00A3539D">
            <w:pPr>
              <w:tabs>
                <w:tab w:val="left" w:pos="6800"/>
              </w:tabs>
              <w:jc w:val="center"/>
              <w:rPr>
                <w:sz w:val="28"/>
                <w:szCs w:val="28"/>
              </w:rPr>
            </w:pPr>
            <w:r>
              <w:rPr>
                <w:sz w:val="28"/>
                <w:szCs w:val="28"/>
              </w:rPr>
              <w:t>0.187</w:t>
            </w:r>
          </w:p>
        </w:tc>
        <w:tc>
          <w:tcPr>
            <w:tcW w:w="1704" w:type="dxa"/>
          </w:tcPr>
          <w:p w:rsidR="00A3539D" w:rsidRDefault="00A3539D" w:rsidP="00A3539D">
            <w:pPr>
              <w:tabs>
                <w:tab w:val="left" w:pos="6800"/>
              </w:tabs>
              <w:jc w:val="center"/>
              <w:rPr>
                <w:sz w:val="28"/>
                <w:szCs w:val="28"/>
              </w:rPr>
            </w:pPr>
            <w:r>
              <w:rPr>
                <w:sz w:val="28"/>
                <w:szCs w:val="28"/>
              </w:rPr>
              <w:t>0.183</w:t>
            </w:r>
          </w:p>
        </w:tc>
        <w:tc>
          <w:tcPr>
            <w:tcW w:w="1705" w:type="dxa"/>
          </w:tcPr>
          <w:p w:rsidR="00A3539D" w:rsidRDefault="00A3539D" w:rsidP="00A3539D">
            <w:pPr>
              <w:tabs>
                <w:tab w:val="left" w:pos="6800"/>
              </w:tabs>
              <w:jc w:val="center"/>
              <w:rPr>
                <w:sz w:val="28"/>
                <w:szCs w:val="28"/>
              </w:rPr>
            </w:pPr>
            <w:r>
              <w:rPr>
                <w:sz w:val="28"/>
                <w:szCs w:val="28"/>
              </w:rPr>
              <w:t>0.135</w:t>
            </w:r>
          </w:p>
        </w:tc>
        <w:tc>
          <w:tcPr>
            <w:tcW w:w="1705" w:type="dxa"/>
          </w:tcPr>
          <w:p w:rsidR="00A3539D" w:rsidRDefault="00A3539D" w:rsidP="00A3539D">
            <w:pPr>
              <w:tabs>
                <w:tab w:val="left" w:pos="6800"/>
              </w:tabs>
              <w:jc w:val="center"/>
              <w:rPr>
                <w:sz w:val="28"/>
                <w:szCs w:val="28"/>
              </w:rPr>
            </w:pPr>
            <w:r>
              <w:rPr>
                <w:sz w:val="28"/>
                <w:szCs w:val="28"/>
              </w:rPr>
              <w:t>0.166</w:t>
            </w:r>
          </w:p>
        </w:tc>
      </w:tr>
    </w:tbl>
    <w:p w:rsidR="00A3539D" w:rsidRDefault="00A3539D" w:rsidP="00A3539D">
      <w:pPr>
        <w:tabs>
          <w:tab w:val="left" w:pos="6800"/>
        </w:tabs>
        <w:rPr>
          <w:sz w:val="28"/>
          <w:szCs w:val="28"/>
        </w:rPr>
      </w:pPr>
    </w:p>
    <w:p w:rsidR="00A3539D" w:rsidRDefault="00A3539D" w:rsidP="00A3539D">
      <w:pPr>
        <w:tabs>
          <w:tab w:val="left" w:pos="6800"/>
        </w:tabs>
        <w:rPr>
          <w:sz w:val="28"/>
          <w:szCs w:val="28"/>
        </w:rPr>
      </w:pPr>
    </w:p>
    <w:p w:rsidR="00A3539D" w:rsidRDefault="00A3539D" w:rsidP="001F36F2">
      <w:pPr>
        <w:tabs>
          <w:tab w:val="left" w:pos="2108"/>
        </w:tabs>
        <w:rPr>
          <w:sz w:val="28"/>
          <w:szCs w:val="28"/>
        </w:rPr>
      </w:pPr>
    </w:p>
    <w:p w:rsidR="00A3539D" w:rsidRDefault="00A3539D" w:rsidP="00A3539D">
      <w:pPr>
        <w:tabs>
          <w:tab w:val="left" w:pos="6800"/>
        </w:tabs>
        <w:rPr>
          <w:sz w:val="28"/>
          <w:szCs w:val="28"/>
        </w:rPr>
      </w:pPr>
    </w:p>
    <w:p w:rsidR="00A3539D" w:rsidRDefault="007038F9" w:rsidP="00A3539D">
      <w:pPr>
        <w:tabs>
          <w:tab w:val="left" w:pos="6800"/>
        </w:tabs>
        <w:rPr>
          <w:sz w:val="28"/>
          <w:szCs w:val="28"/>
          <w:rtl/>
          <w:lang w:bidi="ar-IQ"/>
        </w:rPr>
      </w:pPr>
      <w:r>
        <w:rPr>
          <w:noProof/>
          <w:sz w:val="28"/>
          <w:szCs w:val="28"/>
        </w:rPr>
        <w:lastRenderedPageBreak/>
        <w:drawing>
          <wp:inline distT="0" distB="0" distL="0" distR="0">
            <wp:extent cx="5360042" cy="5311471"/>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58622" cy="5310064"/>
                    </a:xfrm>
                    <a:prstGeom prst="rect">
                      <a:avLst/>
                    </a:prstGeom>
                    <a:noFill/>
                  </pic:spPr>
                </pic:pic>
              </a:graphicData>
            </a:graphic>
          </wp:inline>
        </w:drawing>
      </w:r>
    </w:p>
    <w:p w:rsidR="00A3539D" w:rsidRDefault="00A3539D" w:rsidP="001F36F2">
      <w:pPr>
        <w:rPr>
          <w:sz w:val="28"/>
          <w:szCs w:val="28"/>
        </w:rPr>
      </w:pPr>
    </w:p>
    <w:p w:rsidR="00A3539D" w:rsidRPr="000D6016" w:rsidRDefault="00A3539D" w:rsidP="001F36F2">
      <w:pPr>
        <w:jc w:val="center"/>
        <w:rPr>
          <w:sz w:val="28"/>
          <w:szCs w:val="28"/>
        </w:rPr>
      </w:pPr>
      <w:r>
        <w:rPr>
          <w:sz w:val="28"/>
          <w:szCs w:val="28"/>
        </w:rPr>
        <w:t xml:space="preserve">Table </w:t>
      </w:r>
      <w:proofErr w:type="gramStart"/>
      <w:r>
        <w:rPr>
          <w:sz w:val="28"/>
          <w:szCs w:val="28"/>
        </w:rPr>
        <w:t>( 4</w:t>
      </w:r>
      <w:proofErr w:type="gramEnd"/>
      <w:r>
        <w:rPr>
          <w:sz w:val="28"/>
          <w:szCs w:val="28"/>
        </w:rPr>
        <w:t>-11) :Relationship between percent lime added to s</w:t>
      </w:r>
      <w:r w:rsidR="001F36F2">
        <w:rPr>
          <w:sz w:val="28"/>
          <w:szCs w:val="28"/>
        </w:rPr>
        <w:t>alty soil versus S / B recorded</w:t>
      </w:r>
    </w:p>
    <w:tbl>
      <w:tblPr>
        <w:tblStyle w:val="TableGrid"/>
        <w:tblW w:w="0" w:type="auto"/>
        <w:tblInd w:w="753" w:type="dxa"/>
        <w:tblLook w:val="04A0" w:firstRow="1" w:lastRow="0" w:firstColumn="1" w:lastColumn="0" w:noHBand="0" w:noVBand="1"/>
      </w:tblPr>
      <w:tblGrid>
        <w:gridCol w:w="2126"/>
        <w:gridCol w:w="2410"/>
        <w:gridCol w:w="2268"/>
      </w:tblGrid>
      <w:tr w:rsidR="00A3539D" w:rsidTr="00A3539D">
        <w:tc>
          <w:tcPr>
            <w:tcW w:w="2126" w:type="dxa"/>
          </w:tcPr>
          <w:p w:rsidR="00A3539D" w:rsidRDefault="00A3539D" w:rsidP="00A3539D">
            <w:pPr>
              <w:tabs>
                <w:tab w:val="left" w:pos="6800"/>
              </w:tabs>
              <w:rPr>
                <w:sz w:val="28"/>
                <w:szCs w:val="28"/>
              </w:rPr>
            </w:pPr>
            <w:r>
              <w:rPr>
                <w:sz w:val="28"/>
                <w:szCs w:val="28"/>
              </w:rPr>
              <w:t>Lime content</w:t>
            </w:r>
          </w:p>
        </w:tc>
        <w:tc>
          <w:tcPr>
            <w:tcW w:w="2410" w:type="dxa"/>
          </w:tcPr>
          <w:p w:rsidR="00A3539D" w:rsidRDefault="00A3539D" w:rsidP="00A3539D">
            <w:pPr>
              <w:tabs>
                <w:tab w:val="left" w:pos="6800"/>
              </w:tabs>
              <w:rPr>
                <w:sz w:val="28"/>
                <w:szCs w:val="28"/>
              </w:rPr>
            </w:pPr>
            <w:r>
              <w:rPr>
                <w:sz w:val="28"/>
                <w:szCs w:val="28"/>
              </w:rPr>
              <w:t>15 % salt content</w:t>
            </w:r>
          </w:p>
        </w:tc>
        <w:tc>
          <w:tcPr>
            <w:tcW w:w="2268" w:type="dxa"/>
          </w:tcPr>
          <w:p w:rsidR="00A3539D" w:rsidRDefault="00A3539D" w:rsidP="00A3539D">
            <w:pPr>
              <w:tabs>
                <w:tab w:val="left" w:pos="6800"/>
              </w:tabs>
              <w:rPr>
                <w:sz w:val="28"/>
                <w:szCs w:val="28"/>
              </w:rPr>
            </w:pPr>
            <w:r>
              <w:rPr>
                <w:sz w:val="28"/>
                <w:szCs w:val="28"/>
              </w:rPr>
              <w:t>20 % salt content</w:t>
            </w:r>
          </w:p>
        </w:tc>
      </w:tr>
      <w:tr w:rsidR="00A3539D" w:rsidTr="00A3539D">
        <w:tc>
          <w:tcPr>
            <w:tcW w:w="2126" w:type="dxa"/>
          </w:tcPr>
          <w:p w:rsidR="00A3539D" w:rsidRDefault="00A3539D" w:rsidP="00A3539D">
            <w:pPr>
              <w:tabs>
                <w:tab w:val="left" w:pos="6800"/>
              </w:tabs>
              <w:jc w:val="center"/>
              <w:rPr>
                <w:sz w:val="28"/>
                <w:szCs w:val="28"/>
              </w:rPr>
            </w:pPr>
            <w:r>
              <w:rPr>
                <w:sz w:val="28"/>
                <w:szCs w:val="28"/>
              </w:rPr>
              <w:t>0</w:t>
            </w:r>
          </w:p>
        </w:tc>
        <w:tc>
          <w:tcPr>
            <w:tcW w:w="2410" w:type="dxa"/>
          </w:tcPr>
          <w:p w:rsidR="00A3539D" w:rsidRDefault="00A3539D" w:rsidP="00A3539D">
            <w:pPr>
              <w:tabs>
                <w:tab w:val="left" w:pos="6800"/>
              </w:tabs>
              <w:jc w:val="center"/>
              <w:rPr>
                <w:sz w:val="28"/>
                <w:szCs w:val="28"/>
              </w:rPr>
            </w:pPr>
            <w:r>
              <w:rPr>
                <w:sz w:val="28"/>
                <w:szCs w:val="28"/>
              </w:rPr>
              <w:t>0.17</w:t>
            </w:r>
          </w:p>
        </w:tc>
        <w:tc>
          <w:tcPr>
            <w:tcW w:w="2268" w:type="dxa"/>
          </w:tcPr>
          <w:p w:rsidR="00A3539D" w:rsidRDefault="00A3539D" w:rsidP="00A3539D">
            <w:pPr>
              <w:tabs>
                <w:tab w:val="left" w:pos="6800"/>
              </w:tabs>
              <w:jc w:val="center"/>
              <w:rPr>
                <w:sz w:val="28"/>
                <w:szCs w:val="28"/>
              </w:rPr>
            </w:pPr>
            <w:r>
              <w:rPr>
                <w:sz w:val="28"/>
                <w:szCs w:val="28"/>
              </w:rPr>
              <w:t>0.187</w:t>
            </w:r>
          </w:p>
        </w:tc>
      </w:tr>
      <w:tr w:rsidR="00A3539D" w:rsidTr="00A3539D">
        <w:tc>
          <w:tcPr>
            <w:tcW w:w="2126" w:type="dxa"/>
          </w:tcPr>
          <w:p w:rsidR="00A3539D" w:rsidRDefault="00A3539D" w:rsidP="00A3539D">
            <w:pPr>
              <w:tabs>
                <w:tab w:val="left" w:pos="6800"/>
              </w:tabs>
              <w:jc w:val="center"/>
              <w:rPr>
                <w:sz w:val="28"/>
                <w:szCs w:val="28"/>
              </w:rPr>
            </w:pPr>
            <w:r>
              <w:rPr>
                <w:sz w:val="28"/>
                <w:szCs w:val="28"/>
              </w:rPr>
              <w:t>1.5</w:t>
            </w:r>
          </w:p>
        </w:tc>
        <w:tc>
          <w:tcPr>
            <w:tcW w:w="2410" w:type="dxa"/>
          </w:tcPr>
          <w:p w:rsidR="00A3539D" w:rsidRDefault="00A3539D" w:rsidP="00A3539D">
            <w:pPr>
              <w:tabs>
                <w:tab w:val="left" w:pos="6800"/>
              </w:tabs>
              <w:jc w:val="center"/>
              <w:rPr>
                <w:sz w:val="28"/>
                <w:szCs w:val="28"/>
              </w:rPr>
            </w:pPr>
            <w:r>
              <w:rPr>
                <w:sz w:val="28"/>
                <w:szCs w:val="28"/>
              </w:rPr>
              <w:t>0.12</w:t>
            </w:r>
          </w:p>
        </w:tc>
        <w:tc>
          <w:tcPr>
            <w:tcW w:w="2268" w:type="dxa"/>
          </w:tcPr>
          <w:p w:rsidR="00A3539D" w:rsidRDefault="00A3539D" w:rsidP="00A3539D">
            <w:pPr>
              <w:tabs>
                <w:tab w:val="left" w:pos="6800"/>
              </w:tabs>
              <w:jc w:val="center"/>
              <w:rPr>
                <w:sz w:val="28"/>
                <w:szCs w:val="28"/>
              </w:rPr>
            </w:pPr>
            <w:r>
              <w:rPr>
                <w:sz w:val="28"/>
                <w:szCs w:val="28"/>
              </w:rPr>
              <w:t>0.183</w:t>
            </w:r>
          </w:p>
        </w:tc>
      </w:tr>
      <w:tr w:rsidR="00A3539D" w:rsidTr="00A3539D">
        <w:tc>
          <w:tcPr>
            <w:tcW w:w="2126" w:type="dxa"/>
          </w:tcPr>
          <w:p w:rsidR="00A3539D" w:rsidRDefault="00A3539D" w:rsidP="00A3539D">
            <w:pPr>
              <w:tabs>
                <w:tab w:val="left" w:pos="6800"/>
              </w:tabs>
              <w:jc w:val="center"/>
              <w:rPr>
                <w:sz w:val="28"/>
                <w:szCs w:val="28"/>
              </w:rPr>
            </w:pPr>
            <w:r>
              <w:rPr>
                <w:sz w:val="28"/>
                <w:szCs w:val="28"/>
              </w:rPr>
              <w:t>3</w:t>
            </w:r>
          </w:p>
        </w:tc>
        <w:tc>
          <w:tcPr>
            <w:tcW w:w="2410" w:type="dxa"/>
          </w:tcPr>
          <w:p w:rsidR="00A3539D" w:rsidRDefault="00A3539D" w:rsidP="00A3539D">
            <w:pPr>
              <w:tabs>
                <w:tab w:val="left" w:pos="6800"/>
              </w:tabs>
              <w:jc w:val="center"/>
              <w:rPr>
                <w:sz w:val="28"/>
                <w:szCs w:val="28"/>
              </w:rPr>
            </w:pPr>
            <w:r>
              <w:rPr>
                <w:sz w:val="28"/>
                <w:szCs w:val="28"/>
              </w:rPr>
              <w:t>0.067</w:t>
            </w:r>
          </w:p>
        </w:tc>
        <w:tc>
          <w:tcPr>
            <w:tcW w:w="2268" w:type="dxa"/>
          </w:tcPr>
          <w:p w:rsidR="00A3539D" w:rsidRDefault="00A3539D" w:rsidP="00A3539D">
            <w:pPr>
              <w:tabs>
                <w:tab w:val="left" w:pos="6800"/>
              </w:tabs>
              <w:jc w:val="center"/>
              <w:rPr>
                <w:sz w:val="28"/>
                <w:szCs w:val="28"/>
              </w:rPr>
            </w:pPr>
            <w:r>
              <w:rPr>
                <w:sz w:val="28"/>
                <w:szCs w:val="28"/>
              </w:rPr>
              <w:t>0.135</w:t>
            </w:r>
          </w:p>
        </w:tc>
      </w:tr>
      <w:tr w:rsidR="00A3539D" w:rsidTr="00A3539D">
        <w:tc>
          <w:tcPr>
            <w:tcW w:w="2126" w:type="dxa"/>
          </w:tcPr>
          <w:p w:rsidR="00A3539D" w:rsidRDefault="00A3539D" w:rsidP="00A3539D">
            <w:pPr>
              <w:tabs>
                <w:tab w:val="left" w:pos="6800"/>
              </w:tabs>
              <w:jc w:val="center"/>
              <w:rPr>
                <w:sz w:val="28"/>
                <w:szCs w:val="28"/>
              </w:rPr>
            </w:pPr>
            <w:r>
              <w:rPr>
                <w:sz w:val="28"/>
                <w:szCs w:val="28"/>
              </w:rPr>
              <w:t>4.5</w:t>
            </w:r>
          </w:p>
        </w:tc>
        <w:tc>
          <w:tcPr>
            <w:tcW w:w="2410" w:type="dxa"/>
          </w:tcPr>
          <w:p w:rsidR="00A3539D" w:rsidRDefault="00A3539D" w:rsidP="00A3539D">
            <w:pPr>
              <w:tabs>
                <w:tab w:val="left" w:pos="6800"/>
              </w:tabs>
              <w:jc w:val="center"/>
              <w:rPr>
                <w:sz w:val="28"/>
                <w:szCs w:val="28"/>
              </w:rPr>
            </w:pPr>
            <w:r>
              <w:rPr>
                <w:sz w:val="28"/>
                <w:szCs w:val="28"/>
              </w:rPr>
              <w:t>0.15</w:t>
            </w:r>
          </w:p>
        </w:tc>
        <w:tc>
          <w:tcPr>
            <w:tcW w:w="2268" w:type="dxa"/>
          </w:tcPr>
          <w:p w:rsidR="00A3539D" w:rsidRDefault="00A3539D" w:rsidP="00A3539D">
            <w:pPr>
              <w:tabs>
                <w:tab w:val="left" w:pos="6800"/>
              </w:tabs>
              <w:jc w:val="center"/>
              <w:rPr>
                <w:sz w:val="28"/>
                <w:szCs w:val="28"/>
              </w:rPr>
            </w:pPr>
            <w:r>
              <w:rPr>
                <w:sz w:val="28"/>
                <w:szCs w:val="28"/>
              </w:rPr>
              <w:t>0.166</w:t>
            </w:r>
          </w:p>
        </w:tc>
      </w:tr>
    </w:tbl>
    <w:p w:rsidR="00A3539D" w:rsidRDefault="00A3539D" w:rsidP="00A3539D">
      <w:pPr>
        <w:tabs>
          <w:tab w:val="left" w:pos="6800"/>
        </w:tabs>
        <w:rPr>
          <w:sz w:val="28"/>
          <w:szCs w:val="28"/>
        </w:rPr>
      </w:pPr>
    </w:p>
    <w:p w:rsidR="00A3539D" w:rsidRPr="000D6016" w:rsidRDefault="00A3539D" w:rsidP="00A3539D">
      <w:pPr>
        <w:rPr>
          <w:sz w:val="28"/>
          <w:szCs w:val="28"/>
        </w:rPr>
      </w:pPr>
    </w:p>
    <w:p w:rsidR="00A3539D" w:rsidRDefault="00A3539D" w:rsidP="00A3539D">
      <w:pPr>
        <w:tabs>
          <w:tab w:val="left" w:pos="7380"/>
        </w:tabs>
        <w:rPr>
          <w:sz w:val="28"/>
          <w:szCs w:val="28"/>
        </w:rPr>
      </w:pPr>
    </w:p>
    <w:p w:rsidR="00A3539D" w:rsidRDefault="00A3539D" w:rsidP="001F36F2">
      <w:pPr>
        <w:tabs>
          <w:tab w:val="left" w:pos="7380"/>
        </w:tabs>
        <w:rPr>
          <w:sz w:val="28"/>
          <w:szCs w:val="28"/>
          <w:rtl/>
          <w:lang w:bidi="ar-IQ"/>
        </w:rPr>
      </w:pPr>
      <w:r w:rsidRPr="000D6016">
        <w:rPr>
          <w:noProof/>
          <w:sz w:val="28"/>
          <w:szCs w:val="28"/>
        </w:rPr>
        <w:lastRenderedPageBreak/>
        <w:drawing>
          <wp:inline distT="0" distB="0" distL="0" distR="0">
            <wp:extent cx="5274310" cy="4490489"/>
            <wp:effectExtent l="0" t="0" r="2540" b="5715"/>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3539D" w:rsidRDefault="00A3539D" w:rsidP="00A3539D">
      <w:pPr>
        <w:rPr>
          <w:sz w:val="28"/>
          <w:szCs w:val="28"/>
        </w:rPr>
      </w:pPr>
    </w:p>
    <w:p w:rsidR="00A3539D" w:rsidRPr="000D6016" w:rsidRDefault="00A3539D" w:rsidP="001F36F2">
      <w:pPr>
        <w:jc w:val="center"/>
        <w:rPr>
          <w:sz w:val="28"/>
          <w:szCs w:val="28"/>
          <w:rtl/>
          <w:lang w:bidi="ar-IQ"/>
        </w:rPr>
      </w:pPr>
      <w:r>
        <w:rPr>
          <w:sz w:val="28"/>
          <w:szCs w:val="28"/>
        </w:rPr>
        <w:t>Table (4 -11</w:t>
      </w:r>
      <w:proofErr w:type="gramStart"/>
      <w:r>
        <w:rPr>
          <w:sz w:val="28"/>
          <w:szCs w:val="28"/>
        </w:rPr>
        <w:t>) :Time</w:t>
      </w:r>
      <w:proofErr w:type="gramEnd"/>
      <w:r>
        <w:rPr>
          <w:sz w:val="28"/>
          <w:szCs w:val="28"/>
        </w:rPr>
        <w:t xml:space="preserve"> – settlement / width of footing for natural salty soil without treatment with added 3 % lime</w:t>
      </w:r>
    </w:p>
    <w:tbl>
      <w:tblPr>
        <w:tblStyle w:val="TableGrid"/>
        <w:tblpPr w:leftFromText="180" w:rightFromText="180" w:vertAnchor="text" w:horzAnchor="margin" w:tblpXSpec="center" w:tblpY="276"/>
        <w:tblW w:w="0" w:type="auto"/>
        <w:tblLook w:val="04A0" w:firstRow="1" w:lastRow="0" w:firstColumn="1" w:lastColumn="0" w:noHBand="0" w:noVBand="1"/>
      </w:tblPr>
      <w:tblGrid>
        <w:gridCol w:w="2268"/>
        <w:gridCol w:w="2376"/>
        <w:gridCol w:w="1985"/>
      </w:tblGrid>
      <w:tr w:rsidR="00A3539D" w:rsidTr="00A3539D">
        <w:tc>
          <w:tcPr>
            <w:tcW w:w="2268" w:type="dxa"/>
          </w:tcPr>
          <w:p w:rsidR="00A3539D" w:rsidRDefault="00A3539D" w:rsidP="00A3539D">
            <w:pPr>
              <w:jc w:val="center"/>
              <w:rPr>
                <w:sz w:val="28"/>
                <w:szCs w:val="28"/>
              </w:rPr>
            </w:pPr>
            <w:r>
              <w:rPr>
                <w:sz w:val="28"/>
                <w:szCs w:val="28"/>
              </w:rPr>
              <w:t>Time (min.)</w:t>
            </w:r>
          </w:p>
        </w:tc>
        <w:tc>
          <w:tcPr>
            <w:tcW w:w="2376" w:type="dxa"/>
          </w:tcPr>
          <w:p w:rsidR="00A3539D" w:rsidRDefault="00A3539D" w:rsidP="00A3539D">
            <w:pPr>
              <w:jc w:val="center"/>
              <w:rPr>
                <w:sz w:val="28"/>
                <w:szCs w:val="28"/>
              </w:rPr>
            </w:pPr>
            <w:r>
              <w:rPr>
                <w:sz w:val="28"/>
                <w:szCs w:val="28"/>
              </w:rPr>
              <w:t>Without treatment</w:t>
            </w:r>
          </w:p>
        </w:tc>
        <w:tc>
          <w:tcPr>
            <w:tcW w:w="1985" w:type="dxa"/>
          </w:tcPr>
          <w:p w:rsidR="00A3539D" w:rsidRDefault="00A3539D" w:rsidP="00A3539D">
            <w:pPr>
              <w:jc w:val="center"/>
              <w:rPr>
                <w:sz w:val="28"/>
                <w:szCs w:val="28"/>
              </w:rPr>
            </w:pPr>
            <w:r>
              <w:rPr>
                <w:sz w:val="28"/>
                <w:szCs w:val="28"/>
              </w:rPr>
              <w:t>Added 3% lime</w:t>
            </w:r>
          </w:p>
        </w:tc>
      </w:tr>
      <w:tr w:rsidR="00A3539D" w:rsidTr="00A3539D">
        <w:tc>
          <w:tcPr>
            <w:tcW w:w="2268" w:type="dxa"/>
          </w:tcPr>
          <w:p w:rsidR="00A3539D" w:rsidRDefault="00A3539D" w:rsidP="00A3539D">
            <w:pPr>
              <w:jc w:val="center"/>
              <w:rPr>
                <w:sz w:val="28"/>
                <w:szCs w:val="28"/>
              </w:rPr>
            </w:pPr>
            <w:r>
              <w:rPr>
                <w:sz w:val="28"/>
                <w:szCs w:val="28"/>
              </w:rPr>
              <w:t>0.01</w:t>
            </w:r>
          </w:p>
        </w:tc>
        <w:tc>
          <w:tcPr>
            <w:tcW w:w="2376" w:type="dxa"/>
          </w:tcPr>
          <w:p w:rsidR="00A3539D" w:rsidRDefault="00A3539D" w:rsidP="00A3539D">
            <w:pPr>
              <w:jc w:val="center"/>
              <w:rPr>
                <w:sz w:val="28"/>
                <w:szCs w:val="28"/>
              </w:rPr>
            </w:pPr>
            <w:r>
              <w:rPr>
                <w:sz w:val="28"/>
                <w:szCs w:val="28"/>
              </w:rPr>
              <w:t>0.0015</w:t>
            </w:r>
          </w:p>
        </w:tc>
        <w:tc>
          <w:tcPr>
            <w:tcW w:w="1985" w:type="dxa"/>
          </w:tcPr>
          <w:p w:rsidR="00A3539D" w:rsidRDefault="00A3539D" w:rsidP="00A3539D">
            <w:pPr>
              <w:jc w:val="center"/>
              <w:rPr>
                <w:sz w:val="28"/>
                <w:szCs w:val="28"/>
              </w:rPr>
            </w:pPr>
            <w:r>
              <w:rPr>
                <w:sz w:val="28"/>
                <w:szCs w:val="28"/>
              </w:rPr>
              <w:t>0.0008</w:t>
            </w:r>
          </w:p>
        </w:tc>
      </w:tr>
      <w:tr w:rsidR="00A3539D" w:rsidTr="00A3539D">
        <w:tc>
          <w:tcPr>
            <w:tcW w:w="2268" w:type="dxa"/>
          </w:tcPr>
          <w:p w:rsidR="00A3539D" w:rsidRDefault="00A3539D" w:rsidP="00A3539D">
            <w:pPr>
              <w:jc w:val="center"/>
              <w:rPr>
                <w:sz w:val="28"/>
                <w:szCs w:val="28"/>
              </w:rPr>
            </w:pPr>
            <w:r>
              <w:rPr>
                <w:sz w:val="28"/>
                <w:szCs w:val="28"/>
              </w:rPr>
              <w:t>1440</w:t>
            </w:r>
          </w:p>
        </w:tc>
        <w:tc>
          <w:tcPr>
            <w:tcW w:w="2376" w:type="dxa"/>
          </w:tcPr>
          <w:p w:rsidR="00A3539D" w:rsidRDefault="00A3539D" w:rsidP="00A3539D">
            <w:pPr>
              <w:jc w:val="center"/>
              <w:rPr>
                <w:sz w:val="28"/>
                <w:szCs w:val="28"/>
              </w:rPr>
            </w:pPr>
            <w:r>
              <w:rPr>
                <w:sz w:val="28"/>
                <w:szCs w:val="28"/>
              </w:rPr>
              <w:t>0.0025</w:t>
            </w:r>
          </w:p>
        </w:tc>
        <w:tc>
          <w:tcPr>
            <w:tcW w:w="1985" w:type="dxa"/>
          </w:tcPr>
          <w:p w:rsidR="00A3539D" w:rsidRDefault="00A3539D" w:rsidP="00A3539D">
            <w:pPr>
              <w:jc w:val="center"/>
              <w:rPr>
                <w:sz w:val="28"/>
                <w:szCs w:val="28"/>
              </w:rPr>
            </w:pPr>
            <w:r>
              <w:rPr>
                <w:sz w:val="28"/>
                <w:szCs w:val="28"/>
              </w:rPr>
              <w:t>0.0017</w:t>
            </w:r>
          </w:p>
        </w:tc>
      </w:tr>
      <w:tr w:rsidR="00A3539D" w:rsidTr="00A3539D">
        <w:tc>
          <w:tcPr>
            <w:tcW w:w="2268" w:type="dxa"/>
          </w:tcPr>
          <w:p w:rsidR="00A3539D" w:rsidRDefault="00A3539D" w:rsidP="00A3539D">
            <w:pPr>
              <w:jc w:val="center"/>
              <w:rPr>
                <w:sz w:val="28"/>
                <w:szCs w:val="28"/>
              </w:rPr>
            </w:pPr>
            <w:r>
              <w:rPr>
                <w:sz w:val="28"/>
                <w:szCs w:val="28"/>
              </w:rPr>
              <w:t>1460</w:t>
            </w:r>
          </w:p>
        </w:tc>
        <w:tc>
          <w:tcPr>
            <w:tcW w:w="2376" w:type="dxa"/>
          </w:tcPr>
          <w:p w:rsidR="00A3539D" w:rsidRDefault="00A3539D" w:rsidP="00A3539D">
            <w:pPr>
              <w:jc w:val="center"/>
              <w:rPr>
                <w:sz w:val="28"/>
                <w:szCs w:val="28"/>
              </w:rPr>
            </w:pPr>
            <w:r>
              <w:rPr>
                <w:sz w:val="28"/>
                <w:szCs w:val="28"/>
              </w:rPr>
              <w:t>0.007</w:t>
            </w:r>
          </w:p>
        </w:tc>
        <w:tc>
          <w:tcPr>
            <w:tcW w:w="1985" w:type="dxa"/>
          </w:tcPr>
          <w:p w:rsidR="00A3539D" w:rsidRDefault="00A3539D" w:rsidP="00A3539D">
            <w:pPr>
              <w:jc w:val="center"/>
              <w:rPr>
                <w:sz w:val="28"/>
                <w:szCs w:val="28"/>
              </w:rPr>
            </w:pPr>
            <w:r>
              <w:rPr>
                <w:sz w:val="28"/>
                <w:szCs w:val="28"/>
              </w:rPr>
              <w:t>0.0032</w:t>
            </w:r>
          </w:p>
        </w:tc>
      </w:tr>
      <w:tr w:rsidR="00A3539D" w:rsidTr="00A3539D">
        <w:tc>
          <w:tcPr>
            <w:tcW w:w="2268" w:type="dxa"/>
          </w:tcPr>
          <w:p w:rsidR="00A3539D" w:rsidRDefault="00A3539D" w:rsidP="00A3539D">
            <w:pPr>
              <w:jc w:val="center"/>
              <w:rPr>
                <w:sz w:val="28"/>
                <w:szCs w:val="28"/>
              </w:rPr>
            </w:pPr>
            <w:r>
              <w:rPr>
                <w:sz w:val="28"/>
                <w:szCs w:val="28"/>
              </w:rPr>
              <w:t>1520</w:t>
            </w:r>
          </w:p>
        </w:tc>
        <w:tc>
          <w:tcPr>
            <w:tcW w:w="2376" w:type="dxa"/>
          </w:tcPr>
          <w:p w:rsidR="00A3539D" w:rsidRDefault="00A3539D" w:rsidP="00A3539D">
            <w:pPr>
              <w:jc w:val="center"/>
              <w:rPr>
                <w:sz w:val="28"/>
                <w:szCs w:val="28"/>
              </w:rPr>
            </w:pPr>
            <w:r>
              <w:rPr>
                <w:sz w:val="28"/>
                <w:szCs w:val="28"/>
              </w:rPr>
              <w:t>0.044</w:t>
            </w:r>
          </w:p>
        </w:tc>
        <w:tc>
          <w:tcPr>
            <w:tcW w:w="1985" w:type="dxa"/>
          </w:tcPr>
          <w:p w:rsidR="00A3539D" w:rsidRDefault="00A3539D" w:rsidP="00A3539D">
            <w:pPr>
              <w:jc w:val="center"/>
              <w:rPr>
                <w:sz w:val="28"/>
                <w:szCs w:val="28"/>
              </w:rPr>
            </w:pPr>
            <w:r>
              <w:rPr>
                <w:sz w:val="28"/>
                <w:szCs w:val="28"/>
              </w:rPr>
              <w:t>0.019</w:t>
            </w:r>
          </w:p>
        </w:tc>
      </w:tr>
      <w:tr w:rsidR="00A3539D" w:rsidTr="00A3539D">
        <w:tc>
          <w:tcPr>
            <w:tcW w:w="2268" w:type="dxa"/>
          </w:tcPr>
          <w:p w:rsidR="00A3539D" w:rsidRDefault="00A3539D" w:rsidP="00A3539D">
            <w:pPr>
              <w:jc w:val="center"/>
              <w:rPr>
                <w:sz w:val="28"/>
                <w:szCs w:val="28"/>
              </w:rPr>
            </w:pPr>
            <w:r>
              <w:rPr>
                <w:sz w:val="28"/>
                <w:szCs w:val="28"/>
              </w:rPr>
              <w:t>2960</w:t>
            </w:r>
          </w:p>
        </w:tc>
        <w:tc>
          <w:tcPr>
            <w:tcW w:w="2376" w:type="dxa"/>
          </w:tcPr>
          <w:p w:rsidR="00A3539D" w:rsidRDefault="00A3539D" w:rsidP="00A3539D">
            <w:pPr>
              <w:jc w:val="center"/>
              <w:rPr>
                <w:sz w:val="28"/>
                <w:szCs w:val="28"/>
              </w:rPr>
            </w:pPr>
            <w:r>
              <w:rPr>
                <w:sz w:val="28"/>
                <w:szCs w:val="28"/>
              </w:rPr>
              <w:t>0.064</w:t>
            </w:r>
          </w:p>
        </w:tc>
        <w:tc>
          <w:tcPr>
            <w:tcW w:w="1985" w:type="dxa"/>
          </w:tcPr>
          <w:p w:rsidR="00A3539D" w:rsidRDefault="00A3539D" w:rsidP="00A3539D">
            <w:pPr>
              <w:jc w:val="center"/>
              <w:rPr>
                <w:sz w:val="28"/>
                <w:szCs w:val="28"/>
              </w:rPr>
            </w:pPr>
            <w:r>
              <w:rPr>
                <w:sz w:val="28"/>
                <w:szCs w:val="28"/>
              </w:rPr>
              <w:t>0.035</w:t>
            </w:r>
          </w:p>
        </w:tc>
      </w:tr>
      <w:tr w:rsidR="00A3539D" w:rsidTr="00A3539D">
        <w:tc>
          <w:tcPr>
            <w:tcW w:w="2268" w:type="dxa"/>
          </w:tcPr>
          <w:p w:rsidR="00A3539D" w:rsidRDefault="00A3539D" w:rsidP="00A3539D">
            <w:pPr>
              <w:jc w:val="center"/>
              <w:rPr>
                <w:sz w:val="28"/>
                <w:szCs w:val="28"/>
              </w:rPr>
            </w:pPr>
            <w:r>
              <w:rPr>
                <w:sz w:val="28"/>
                <w:szCs w:val="28"/>
              </w:rPr>
              <w:t>4400</w:t>
            </w:r>
          </w:p>
        </w:tc>
        <w:tc>
          <w:tcPr>
            <w:tcW w:w="2376" w:type="dxa"/>
          </w:tcPr>
          <w:p w:rsidR="00A3539D" w:rsidRDefault="00A3539D" w:rsidP="00A3539D">
            <w:pPr>
              <w:jc w:val="center"/>
              <w:rPr>
                <w:sz w:val="28"/>
                <w:szCs w:val="28"/>
              </w:rPr>
            </w:pPr>
            <w:r>
              <w:rPr>
                <w:sz w:val="28"/>
                <w:szCs w:val="28"/>
              </w:rPr>
              <w:t>0.179</w:t>
            </w:r>
          </w:p>
        </w:tc>
        <w:tc>
          <w:tcPr>
            <w:tcW w:w="1985" w:type="dxa"/>
          </w:tcPr>
          <w:p w:rsidR="00A3539D" w:rsidRDefault="00A3539D" w:rsidP="00A3539D">
            <w:pPr>
              <w:jc w:val="center"/>
              <w:rPr>
                <w:sz w:val="28"/>
                <w:szCs w:val="28"/>
              </w:rPr>
            </w:pPr>
            <w:r>
              <w:rPr>
                <w:sz w:val="28"/>
                <w:szCs w:val="28"/>
              </w:rPr>
              <w:t>0.053</w:t>
            </w:r>
          </w:p>
        </w:tc>
      </w:tr>
      <w:tr w:rsidR="00A3539D" w:rsidTr="00A3539D">
        <w:tc>
          <w:tcPr>
            <w:tcW w:w="2268" w:type="dxa"/>
          </w:tcPr>
          <w:p w:rsidR="00A3539D" w:rsidRDefault="00A3539D" w:rsidP="00A3539D">
            <w:pPr>
              <w:jc w:val="center"/>
              <w:rPr>
                <w:sz w:val="28"/>
                <w:szCs w:val="28"/>
              </w:rPr>
            </w:pPr>
            <w:r>
              <w:rPr>
                <w:sz w:val="28"/>
                <w:szCs w:val="28"/>
              </w:rPr>
              <w:t>5840</w:t>
            </w:r>
          </w:p>
        </w:tc>
        <w:tc>
          <w:tcPr>
            <w:tcW w:w="2376" w:type="dxa"/>
          </w:tcPr>
          <w:p w:rsidR="00A3539D" w:rsidRDefault="00A3539D" w:rsidP="00A3539D">
            <w:pPr>
              <w:jc w:val="center"/>
              <w:rPr>
                <w:sz w:val="28"/>
                <w:szCs w:val="28"/>
              </w:rPr>
            </w:pPr>
            <w:r>
              <w:rPr>
                <w:sz w:val="28"/>
                <w:szCs w:val="28"/>
              </w:rPr>
              <w:t>0.187</w:t>
            </w:r>
          </w:p>
        </w:tc>
        <w:tc>
          <w:tcPr>
            <w:tcW w:w="1985" w:type="dxa"/>
          </w:tcPr>
          <w:p w:rsidR="00A3539D" w:rsidRDefault="00A3539D" w:rsidP="00A3539D">
            <w:pPr>
              <w:jc w:val="center"/>
              <w:rPr>
                <w:sz w:val="28"/>
                <w:szCs w:val="28"/>
              </w:rPr>
            </w:pPr>
            <w:r>
              <w:rPr>
                <w:sz w:val="28"/>
                <w:szCs w:val="28"/>
              </w:rPr>
              <w:t>0.058</w:t>
            </w:r>
          </w:p>
        </w:tc>
      </w:tr>
      <w:tr w:rsidR="00A3539D" w:rsidTr="00A3539D">
        <w:tc>
          <w:tcPr>
            <w:tcW w:w="2268" w:type="dxa"/>
          </w:tcPr>
          <w:p w:rsidR="00A3539D" w:rsidRDefault="00A3539D" w:rsidP="00A3539D">
            <w:pPr>
              <w:jc w:val="center"/>
              <w:rPr>
                <w:sz w:val="28"/>
                <w:szCs w:val="28"/>
              </w:rPr>
            </w:pPr>
            <w:r>
              <w:rPr>
                <w:sz w:val="28"/>
                <w:szCs w:val="28"/>
              </w:rPr>
              <w:t>7280</w:t>
            </w:r>
          </w:p>
        </w:tc>
        <w:tc>
          <w:tcPr>
            <w:tcW w:w="2376" w:type="dxa"/>
          </w:tcPr>
          <w:p w:rsidR="00A3539D" w:rsidRDefault="00A3539D" w:rsidP="00A3539D">
            <w:pPr>
              <w:jc w:val="center"/>
              <w:rPr>
                <w:sz w:val="28"/>
                <w:szCs w:val="28"/>
              </w:rPr>
            </w:pPr>
            <w:r>
              <w:rPr>
                <w:sz w:val="28"/>
                <w:szCs w:val="28"/>
              </w:rPr>
              <w:t>0.19</w:t>
            </w:r>
          </w:p>
        </w:tc>
        <w:tc>
          <w:tcPr>
            <w:tcW w:w="1985" w:type="dxa"/>
          </w:tcPr>
          <w:p w:rsidR="00A3539D" w:rsidRDefault="00A3539D" w:rsidP="00A3539D">
            <w:pPr>
              <w:jc w:val="center"/>
              <w:rPr>
                <w:sz w:val="28"/>
                <w:szCs w:val="28"/>
              </w:rPr>
            </w:pPr>
            <w:r>
              <w:rPr>
                <w:sz w:val="28"/>
                <w:szCs w:val="28"/>
              </w:rPr>
              <w:t>0.06</w:t>
            </w:r>
          </w:p>
        </w:tc>
      </w:tr>
    </w:tbl>
    <w:p w:rsidR="00A3539D" w:rsidRPr="000D6016" w:rsidRDefault="00A3539D" w:rsidP="00A3539D">
      <w:pPr>
        <w:rPr>
          <w:sz w:val="28"/>
          <w:szCs w:val="28"/>
        </w:rPr>
      </w:pPr>
    </w:p>
    <w:p w:rsidR="00A3539D" w:rsidRPr="000D6016" w:rsidRDefault="00A3539D" w:rsidP="00A3539D">
      <w:pPr>
        <w:rPr>
          <w:sz w:val="28"/>
          <w:szCs w:val="28"/>
        </w:rPr>
      </w:pPr>
    </w:p>
    <w:p w:rsidR="00A3539D" w:rsidRPr="000D6016" w:rsidRDefault="00A3539D" w:rsidP="00A3539D">
      <w:pPr>
        <w:rPr>
          <w:sz w:val="28"/>
          <w:szCs w:val="28"/>
        </w:rPr>
      </w:pPr>
    </w:p>
    <w:p w:rsidR="00A3539D" w:rsidRPr="000D6016" w:rsidRDefault="00A3539D" w:rsidP="00A3539D">
      <w:pPr>
        <w:rPr>
          <w:sz w:val="28"/>
          <w:szCs w:val="28"/>
        </w:rPr>
      </w:pPr>
    </w:p>
    <w:p w:rsidR="00A3539D" w:rsidRPr="000D6016" w:rsidRDefault="00A3539D" w:rsidP="00A3539D">
      <w:pPr>
        <w:rPr>
          <w:sz w:val="28"/>
          <w:szCs w:val="28"/>
        </w:rPr>
      </w:pPr>
    </w:p>
    <w:p w:rsidR="00A3539D" w:rsidRPr="000D6016" w:rsidRDefault="00A3539D" w:rsidP="00A3539D">
      <w:pPr>
        <w:rPr>
          <w:sz w:val="28"/>
          <w:szCs w:val="28"/>
        </w:rPr>
      </w:pPr>
    </w:p>
    <w:p w:rsidR="00A3539D" w:rsidRPr="000D6016" w:rsidRDefault="00A3539D" w:rsidP="00A3539D">
      <w:pPr>
        <w:rPr>
          <w:sz w:val="28"/>
          <w:szCs w:val="28"/>
        </w:rPr>
      </w:pPr>
    </w:p>
    <w:p w:rsidR="00A3539D" w:rsidRDefault="00A3539D" w:rsidP="00A3539D">
      <w:pPr>
        <w:rPr>
          <w:sz w:val="28"/>
          <w:szCs w:val="28"/>
        </w:rPr>
      </w:pPr>
    </w:p>
    <w:p w:rsidR="00636F8E" w:rsidRPr="00380B43" w:rsidRDefault="00636F8E" w:rsidP="00636F8E">
      <w:pPr>
        <w:spacing w:line="360" w:lineRule="auto"/>
        <w:jc w:val="center"/>
        <w:rPr>
          <w:rFonts w:asciiTheme="majorBidi" w:hAnsiTheme="majorBidi" w:cstheme="majorBidi"/>
          <w:b/>
          <w:bCs/>
          <w:sz w:val="28"/>
          <w:szCs w:val="28"/>
          <w:lang w:bidi="ar-IQ"/>
        </w:rPr>
      </w:pPr>
      <w:r w:rsidRPr="00380B43">
        <w:rPr>
          <w:rFonts w:asciiTheme="majorBidi" w:hAnsiTheme="majorBidi" w:cstheme="majorBidi"/>
          <w:b/>
          <w:bCs/>
          <w:sz w:val="28"/>
          <w:szCs w:val="28"/>
        </w:rPr>
        <w:lastRenderedPageBreak/>
        <w:t>Chapter Five</w:t>
      </w:r>
    </w:p>
    <w:p w:rsidR="00636F8E" w:rsidRPr="00380B43" w:rsidRDefault="00636F8E" w:rsidP="00636F8E">
      <w:pPr>
        <w:spacing w:line="360" w:lineRule="auto"/>
        <w:jc w:val="right"/>
        <w:rPr>
          <w:rFonts w:asciiTheme="majorBidi" w:hAnsiTheme="majorBidi" w:cstheme="majorBidi"/>
          <w:b/>
          <w:bCs/>
          <w:sz w:val="28"/>
          <w:szCs w:val="28"/>
          <w:lang w:bidi="ar-IQ"/>
        </w:rPr>
      </w:pPr>
      <w:proofErr w:type="gramStart"/>
      <w:r w:rsidRPr="00380B43">
        <w:rPr>
          <w:rFonts w:asciiTheme="majorBidi" w:hAnsiTheme="majorBidi" w:cstheme="majorBidi"/>
          <w:b/>
          <w:bCs/>
          <w:sz w:val="28"/>
          <w:szCs w:val="28"/>
        </w:rPr>
        <w:t>Conclusions :</w:t>
      </w:r>
      <w:proofErr w:type="gramEnd"/>
    </w:p>
    <w:p w:rsidR="00636F8E" w:rsidRPr="00380B43" w:rsidRDefault="00636F8E" w:rsidP="00636F8E">
      <w:pPr>
        <w:spacing w:line="360" w:lineRule="auto"/>
        <w:ind w:firstLine="720"/>
        <w:jc w:val="right"/>
        <w:rPr>
          <w:rFonts w:asciiTheme="majorBidi" w:hAnsiTheme="majorBidi" w:cstheme="majorBidi"/>
          <w:sz w:val="28"/>
          <w:szCs w:val="28"/>
          <w:rtl/>
          <w:lang w:bidi="ar-IQ"/>
        </w:rPr>
      </w:pPr>
      <w:r w:rsidRPr="00380B43">
        <w:rPr>
          <w:rFonts w:asciiTheme="majorBidi" w:hAnsiTheme="majorBidi" w:cstheme="majorBidi"/>
          <w:sz w:val="28"/>
          <w:szCs w:val="28"/>
        </w:rPr>
        <w:t xml:space="preserve">The following points are drawn from this </w:t>
      </w:r>
      <w:proofErr w:type="gramStart"/>
      <w:r w:rsidRPr="00380B43">
        <w:rPr>
          <w:rFonts w:asciiTheme="majorBidi" w:hAnsiTheme="majorBidi" w:cstheme="majorBidi"/>
          <w:sz w:val="28"/>
          <w:szCs w:val="28"/>
        </w:rPr>
        <w:t>study :</w:t>
      </w:r>
      <w:proofErr w:type="gramEnd"/>
    </w:p>
    <w:p w:rsidR="00636F8E" w:rsidRPr="00380B43" w:rsidRDefault="00636F8E" w:rsidP="00636F8E">
      <w:pPr>
        <w:bidi w:val="0"/>
        <w:spacing w:line="360" w:lineRule="auto"/>
        <w:jc w:val="both"/>
        <w:rPr>
          <w:rFonts w:asciiTheme="majorBidi" w:hAnsiTheme="majorBidi" w:cstheme="majorBidi"/>
          <w:sz w:val="28"/>
          <w:szCs w:val="28"/>
          <w:rtl/>
          <w:lang w:bidi="ar-IQ"/>
        </w:rPr>
      </w:pPr>
      <w:proofErr w:type="gramStart"/>
      <w:r w:rsidRPr="00380B43">
        <w:rPr>
          <w:rFonts w:asciiTheme="majorBidi" w:hAnsiTheme="majorBidi" w:cstheme="majorBidi"/>
          <w:sz w:val="28"/>
          <w:szCs w:val="28"/>
        </w:rPr>
        <w:t>1.The</w:t>
      </w:r>
      <w:proofErr w:type="gramEnd"/>
      <w:r w:rsidRPr="00380B43">
        <w:rPr>
          <w:rFonts w:asciiTheme="majorBidi" w:hAnsiTheme="majorBidi" w:cstheme="majorBidi"/>
          <w:sz w:val="28"/>
          <w:szCs w:val="28"/>
        </w:rPr>
        <w:t xml:space="preserve"> degree of improvement of salty soil changes with increasing lime content.</w:t>
      </w:r>
    </w:p>
    <w:p w:rsidR="00636F8E" w:rsidRPr="00380B43" w:rsidRDefault="00636F8E" w:rsidP="00636F8E">
      <w:pPr>
        <w:bidi w:val="0"/>
        <w:spacing w:line="360" w:lineRule="auto"/>
        <w:jc w:val="both"/>
        <w:rPr>
          <w:rFonts w:asciiTheme="majorBidi" w:hAnsiTheme="majorBidi" w:cstheme="majorBidi"/>
          <w:sz w:val="28"/>
          <w:szCs w:val="28"/>
          <w:rtl/>
          <w:lang w:bidi="ar-IQ"/>
        </w:rPr>
      </w:pPr>
      <w:proofErr w:type="gramStart"/>
      <w:r w:rsidRPr="00380B43">
        <w:rPr>
          <w:rFonts w:asciiTheme="majorBidi" w:hAnsiTheme="majorBidi" w:cstheme="majorBidi"/>
          <w:sz w:val="28"/>
          <w:szCs w:val="28"/>
        </w:rPr>
        <w:t>2.The</w:t>
      </w:r>
      <w:proofErr w:type="gramEnd"/>
      <w:r w:rsidRPr="00380B43">
        <w:rPr>
          <w:rFonts w:asciiTheme="majorBidi" w:hAnsiTheme="majorBidi" w:cstheme="majorBidi"/>
          <w:sz w:val="28"/>
          <w:szCs w:val="28"/>
        </w:rPr>
        <w:t xml:space="preserve"> best percent of lime added to salty soil which gives good improvement is 3%.</w:t>
      </w:r>
    </w:p>
    <w:p w:rsidR="00636F8E" w:rsidRPr="00380B43" w:rsidRDefault="00636F8E" w:rsidP="00636F8E">
      <w:pPr>
        <w:bidi w:val="0"/>
        <w:spacing w:line="360" w:lineRule="auto"/>
        <w:jc w:val="both"/>
        <w:rPr>
          <w:rFonts w:asciiTheme="majorBidi" w:hAnsiTheme="majorBidi" w:cstheme="majorBidi"/>
          <w:sz w:val="28"/>
          <w:szCs w:val="28"/>
          <w:rtl/>
          <w:lang w:bidi="ar-IQ"/>
        </w:rPr>
      </w:pPr>
      <w:proofErr w:type="gramStart"/>
      <w:r w:rsidRPr="00380B43">
        <w:rPr>
          <w:rFonts w:asciiTheme="majorBidi" w:hAnsiTheme="majorBidi" w:cstheme="majorBidi"/>
          <w:sz w:val="28"/>
          <w:szCs w:val="28"/>
        </w:rPr>
        <w:t>3.The</w:t>
      </w:r>
      <w:proofErr w:type="gramEnd"/>
      <w:r w:rsidRPr="00380B43">
        <w:rPr>
          <w:rFonts w:asciiTheme="majorBidi" w:hAnsiTheme="majorBidi" w:cstheme="majorBidi"/>
          <w:sz w:val="28"/>
          <w:szCs w:val="28"/>
        </w:rPr>
        <w:t xml:space="preserve"> addition of 3% lime to salty soil reduces the collapsibility to 60.6% for sample 15% salt content and 27.81% for sample 20% salt content.</w:t>
      </w:r>
    </w:p>
    <w:p w:rsidR="00636F8E" w:rsidRPr="00380B43" w:rsidRDefault="00636F8E" w:rsidP="00380B43">
      <w:pPr>
        <w:bidi w:val="0"/>
        <w:spacing w:line="360" w:lineRule="auto"/>
        <w:jc w:val="both"/>
        <w:rPr>
          <w:rFonts w:asciiTheme="majorBidi" w:hAnsiTheme="majorBidi" w:cstheme="majorBidi"/>
          <w:sz w:val="28"/>
          <w:szCs w:val="28"/>
          <w:rtl/>
          <w:lang w:bidi="ar-IQ"/>
        </w:rPr>
      </w:pPr>
      <w:proofErr w:type="gramStart"/>
      <w:r w:rsidRPr="00380B43">
        <w:rPr>
          <w:rFonts w:asciiTheme="majorBidi" w:hAnsiTheme="majorBidi" w:cstheme="majorBidi"/>
          <w:sz w:val="28"/>
          <w:szCs w:val="28"/>
        </w:rPr>
        <w:t>4.The</w:t>
      </w:r>
      <w:proofErr w:type="gramEnd"/>
      <w:r w:rsidRPr="00380B43">
        <w:rPr>
          <w:rFonts w:asciiTheme="majorBidi" w:hAnsiTheme="majorBidi" w:cstheme="majorBidi"/>
          <w:sz w:val="28"/>
          <w:szCs w:val="28"/>
        </w:rPr>
        <w:t xml:space="preserve"> degree of improvement of salty soil by  adding lime decreases  with increase salt content. </w:t>
      </w:r>
    </w:p>
    <w:p w:rsidR="00636F8E" w:rsidRPr="00380B43" w:rsidRDefault="00636F8E" w:rsidP="00636F8E">
      <w:pPr>
        <w:bidi w:val="0"/>
        <w:spacing w:line="360" w:lineRule="auto"/>
        <w:jc w:val="both"/>
        <w:rPr>
          <w:rFonts w:asciiTheme="majorBidi" w:hAnsiTheme="majorBidi" w:cstheme="majorBidi"/>
          <w:sz w:val="28"/>
          <w:szCs w:val="28"/>
          <w:rtl/>
          <w:lang w:bidi="ar-IQ"/>
        </w:rPr>
      </w:pPr>
      <w:proofErr w:type="gramStart"/>
      <w:r w:rsidRPr="00380B43">
        <w:rPr>
          <w:rFonts w:asciiTheme="majorBidi" w:hAnsiTheme="majorBidi" w:cstheme="majorBidi"/>
          <w:sz w:val="28"/>
          <w:szCs w:val="28"/>
        </w:rPr>
        <w:t>5.It</w:t>
      </w:r>
      <w:proofErr w:type="gramEnd"/>
      <w:r w:rsidRPr="00380B43">
        <w:rPr>
          <w:rFonts w:asciiTheme="majorBidi" w:hAnsiTheme="majorBidi" w:cstheme="majorBidi"/>
          <w:sz w:val="28"/>
          <w:szCs w:val="28"/>
        </w:rPr>
        <w:t xml:space="preserve"> is a best policy not to use salty soil in any engineering construction or to build on unless they receive some sort of treatment.</w:t>
      </w:r>
    </w:p>
    <w:p w:rsidR="00636F8E" w:rsidRPr="00380B43" w:rsidRDefault="00636F8E" w:rsidP="00636F8E">
      <w:pPr>
        <w:bidi w:val="0"/>
        <w:spacing w:line="360" w:lineRule="auto"/>
        <w:jc w:val="both"/>
        <w:rPr>
          <w:rFonts w:asciiTheme="majorBidi" w:hAnsiTheme="majorBidi" w:cstheme="majorBidi"/>
          <w:sz w:val="28"/>
          <w:szCs w:val="28"/>
          <w:rtl/>
          <w:lang w:bidi="ar-IQ"/>
        </w:rPr>
      </w:pPr>
      <w:proofErr w:type="gramStart"/>
      <w:r w:rsidRPr="00380B43">
        <w:rPr>
          <w:rFonts w:asciiTheme="majorBidi" w:hAnsiTheme="majorBidi" w:cstheme="majorBidi"/>
          <w:sz w:val="28"/>
          <w:szCs w:val="28"/>
        </w:rPr>
        <w:t>6.In</w:t>
      </w:r>
      <w:proofErr w:type="gramEnd"/>
      <w:r w:rsidRPr="00380B43">
        <w:rPr>
          <w:rFonts w:asciiTheme="majorBidi" w:hAnsiTheme="majorBidi" w:cstheme="majorBidi"/>
          <w:sz w:val="28"/>
          <w:szCs w:val="28"/>
        </w:rPr>
        <w:t xml:space="preserve"> using 3% of lime by weight of natural salty soil, the collapse settlement is reduced from S/B=0.19 to S/B=0.06.</w:t>
      </w:r>
    </w:p>
    <w:p w:rsidR="00636F8E" w:rsidRPr="00380B43" w:rsidRDefault="00636F8E" w:rsidP="00636F8E">
      <w:pPr>
        <w:bidi w:val="0"/>
        <w:spacing w:line="360" w:lineRule="auto"/>
        <w:jc w:val="both"/>
        <w:rPr>
          <w:rFonts w:asciiTheme="majorBidi" w:hAnsiTheme="majorBidi" w:cstheme="majorBidi"/>
          <w:sz w:val="28"/>
          <w:szCs w:val="28"/>
        </w:rPr>
      </w:pPr>
      <w:proofErr w:type="gramStart"/>
      <w:r w:rsidRPr="00380B43">
        <w:rPr>
          <w:rFonts w:asciiTheme="majorBidi" w:hAnsiTheme="majorBidi" w:cstheme="majorBidi"/>
          <w:sz w:val="28"/>
          <w:szCs w:val="28"/>
        </w:rPr>
        <w:t>7.The</w:t>
      </w:r>
      <w:proofErr w:type="gramEnd"/>
      <w:r w:rsidRPr="00380B43">
        <w:rPr>
          <w:rFonts w:asciiTheme="majorBidi" w:hAnsiTheme="majorBidi" w:cstheme="majorBidi"/>
          <w:sz w:val="28"/>
          <w:szCs w:val="28"/>
        </w:rPr>
        <w:t xml:space="preserve"> stress level used in the laboratory models is about 32kPa..This may represent the average and actual bearing stress in most domestic buildings. Higher stresses will of course cause higher settlement collapse</w:t>
      </w:r>
    </w:p>
    <w:p w:rsidR="00636F8E" w:rsidRPr="00636F8E" w:rsidRDefault="00636F8E" w:rsidP="00636F8E">
      <w:pPr>
        <w:jc w:val="right"/>
        <w:rPr>
          <w:rFonts w:asciiTheme="majorBidi" w:hAnsiTheme="majorBidi" w:cstheme="majorBidi"/>
          <w:b/>
          <w:bCs/>
          <w:sz w:val="28"/>
          <w:szCs w:val="28"/>
          <w:rtl/>
          <w:lang w:bidi="ar-IQ"/>
        </w:rPr>
      </w:pPr>
      <w:r w:rsidRPr="00636F8E">
        <w:rPr>
          <w:rFonts w:asciiTheme="majorBidi" w:hAnsiTheme="majorBidi" w:cstheme="majorBidi"/>
          <w:sz w:val="28"/>
          <w:szCs w:val="28"/>
          <w:lang w:bidi="ar-IQ"/>
        </w:rPr>
        <w:br w:type="page"/>
      </w:r>
      <w:r w:rsidRPr="00636F8E">
        <w:rPr>
          <w:rFonts w:asciiTheme="majorBidi" w:hAnsiTheme="majorBidi" w:cstheme="majorBidi"/>
          <w:b/>
          <w:bCs/>
          <w:sz w:val="28"/>
          <w:szCs w:val="28"/>
          <w:lang w:bidi="ar-IQ"/>
        </w:rPr>
        <w:lastRenderedPageBreak/>
        <w:t>Recommendations for future works:</w:t>
      </w:r>
    </w:p>
    <w:p w:rsidR="00636F8E" w:rsidRPr="00636F8E" w:rsidRDefault="00636F8E" w:rsidP="00636F8E">
      <w:pPr>
        <w:jc w:val="right"/>
        <w:rPr>
          <w:rFonts w:asciiTheme="majorBidi" w:hAnsiTheme="majorBidi" w:cstheme="majorBidi"/>
          <w:sz w:val="28"/>
          <w:szCs w:val="28"/>
          <w:lang w:bidi="ar-IQ"/>
        </w:rPr>
      </w:pPr>
      <w:r w:rsidRPr="00636F8E">
        <w:rPr>
          <w:rFonts w:asciiTheme="majorBidi" w:hAnsiTheme="majorBidi" w:cstheme="majorBidi"/>
          <w:sz w:val="28"/>
          <w:szCs w:val="28"/>
          <w:lang w:bidi="ar-IQ"/>
        </w:rPr>
        <w:t>1-Study the leaching process for all samples used in this study.</w:t>
      </w:r>
    </w:p>
    <w:p w:rsidR="00636F8E" w:rsidRPr="00636F8E" w:rsidRDefault="00636F8E" w:rsidP="00636F8E">
      <w:pPr>
        <w:jc w:val="right"/>
        <w:rPr>
          <w:rFonts w:asciiTheme="majorBidi" w:hAnsiTheme="majorBidi" w:cstheme="majorBidi"/>
          <w:sz w:val="28"/>
          <w:szCs w:val="28"/>
          <w:lang w:bidi="ar-IQ"/>
        </w:rPr>
      </w:pPr>
      <w:r w:rsidRPr="00636F8E">
        <w:rPr>
          <w:rFonts w:asciiTheme="majorBidi" w:hAnsiTheme="majorBidi" w:cstheme="majorBidi"/>
          <w:sz w:val="28"/>
          <w:szCs w:val="28"/>
          <w:lang w:bidi="ar-IQ"/>
        </w:rPr>
        <w:t>2-Apply pressure stress larger that used in this study.</w:t>
      </w:r>
    </w:p>
    <w:p w:rsidR="00636F8E" w:rsidRPr="00636F8E" w:rsidRDefault="00636F8E" w:rsidP="00636F8E">
      <w:pPr>
        <w:jc w:val="right"/>
        <w:rPr>
          <w:rFonts w:asciiTheme="majorBidi" w:hAnsiTheme="majorBidi" w:cstheme="majorBidi"/>
          <w:sz w:val="28"/>
          <w:szCs w:val="28"/>
          <w:lang w:bidi="ar-IQ"/>
        </w:rPr>
      </w:pPr>
      <w:r w:rsidRPr="00636F8E">
        <w:rPr>
          <w:rFonts w:asciiTheme="majorBidi" w:hAnsiTheme="majorBidi" w:cstheme="majorBidi"/>
          <w:sz w:val="28"/>
          <w:szCs w:val="28"/>
          <w:lang w:bidi="ar-IQ"/>
        </w:rPr>
        <w:t>3-It is necessary to used another salt content samples and used the same procedure test in this study.</w:t>
      </w:r>
    </w:p>
    <w:p w:rsidR="00636F8E" w:rsidRPr="00636F8E" w:rsidRDefault="00636F8E" w:rsidP="00636F8E">
      <w:pPr>
        <w:jc w:val="both"/>
        <w:rPr>
          <w:rFonts w:asciiTheme="majorBidi" w:hAnsiTheme="majorBidi" w:cstheme="majorBidi"/>
          <w:sz w:val="28"/>
          <w:szCs w:val="28"/>
          <w:rtl/>
          <w:lang w:bidi="ar-IQ"/>
        </w:rPr>
      </w:pPr>
      <w:r w:rsidRPr="00636F8E">
        <w:rPr>
          <w:rFonts w:asciiTheme="majorBidi" w:hAnsiTheme="majorBidi" w:cstheme="majorBidi"/>
          <w:sz w:val="28"/>
          <w:szCs w:val="28"/>
          <w:lang w:bidi="ar-IQ"/>
        </w:rPr>
        <w:t>4-Study the shear strength parameters for all samples used in this study.</w:t>
      </w:r>
    </w:p>
    <w:p w:rsidR="00636F8E" w:rsidRPr="00636F8E" w:rsidRDefault="00636F8E" w:rsidP="00636F8E">
      <w:pPr>
        <w:jc w:val="right"/>
        <w:rPr>
          <w:rFonts w:asciiTheme="majorBidi" w:hAnsiTheme="majorBidi" w:cstheme="majorBidi"/>
          <w:sz w:val="28"/>
          <w:szCs w:val="28"/>
          <w:lang w:bidi="ar-IQ"/>
        </w:rPr>
      </w:pPr>
      <w:proofErr w:type="gramStart"/>
      <w:r w:rsidRPr="00636F8E">
        <w:rPr>
          <w:rFonts w:asciiTheme="majorBidi" w:hAnsiTheme="majorBidi" w:cstheme="majorBidi"/>
          <w:sz w:val="28"/>
          <w:szCs w:val="28"/>
          <w:lang w:bidi="ar-IQ"/>
        </w:rPr>
        <w:t>5-Study another improvement methods for salty soil.</w:t>
      </w:r>
      <w:proofErr w:type="gramEnd"/>
    </w:p>
    <w:p w:rsidR="00A3539D" w:rsidRDefault="00A3539D" w:rsidP="00636F8E">
      <w:pPr>
        <w:jc w:val="right"/>
        <w:rPr>
          <w:lang w:bidi="ar-IQ"/>
        </w:rPr>
      </w:pPr>
    </w:p>
    <w:p w:rsidR="00EE43D9" w:rsidRDefault="00EE43D9" w:rsidP="00636F8E">
      <w:pPr>
        <w:jc w:val="right"/>
        <w:rPr>
          <w:lang w:bidi="ar-IQ"/>
        </w:rPr>
      </w:pPr>
    </w:p>
    <w:p w:rsidR="00EE43D9" w:rsidRDefault="00EE43D9" w:rsidP="00636F8E">
      <w:pPr>
        <w:jc w:val="right"/>
        <w:rPr>
          <w:lang w:bidi="ar-IQ"/>
        </w:rPr>
      </w:pPr>
    </w:p>
    <w:p w:rsidR="00EE43D9" w:rsidRDefault="00EE43D9" w:rsidP="00636F8E">
      <w:pPr>
        <w:jc w:val="right"/>
        <w:rPr>
          <w:lang w:bidi="ar-IQ"/>
        </w:rPr>
      </w:pPr>
    </w:p>
    <w:p w:rsidR="00EE43D9" w:rsidRDefault="00EE43D9" w:rsidP="00636F8E">
      <w:pPr>
        <w:jc w:val="right"/>
        <w:rPr>
          <w:lang w:bidi="ar-IQ"/>
        </w:rPr>
      </w:pPr>
    </w:p>
    <w:p w:rsidR="00EE43D9" w:rsidRDefault="00EE43D9" w:rsidP="00636F8E">
      <w:pPr>
        <w:jc w:val="right"/>
        <w:rPr>
          <w:lang w:bidi="ar-IQ"/>
        </w:rPr>
      </w:pPr>
    </w:p>
    <w:p w:rsidR="00EE43D9" w:rsidRDefault="00EE43D9" w:rsidP="00636F8E">
      <w:pPr>
        <w:jc w:val="right"/>
        <w:rPr>
          <w:lang w:bidi="ar-IQ"/>
        </w:rPr>
      </w:pPr>
    </w:p>
    <w:p w:rsidR="00EE43D9" w:rsidRDefault="00EE43D9" w:rsidP="00636F8E">
      <w:pPr>
        <w:jc w:val="right"/>
        <w:rPr>
          <w:lang w:bidi="ar-IQ"/>
        </w:rPr>
      </w:pPr>
    </w:p>
    <w:p w:rsidR="00EE43D9" w:rsidRDefault="00EE43D9" w:rsidP="00636F8E">
      <w:pPr>
        <w:jc w:val="right"/>
        <w:rPr>
          <w:lang w:bidi="ar-IQ"/>
        </w:rPr>
      </w:pPr>
    </w:p>
    <w:p w:rsidR="00EE43D9" w:rsidRDefault="00EE43D9" w:rsidP="00636F8E">
      <w:pPr>
        <w:jc w:val="right"/>
        <w:rPr>
          <w:lang w:bidi="ar-IQ"/>
        </w:rPr>
      </w:pPr>
    </w:p>
    <w:p w:rsidR="00EE43D9" w:rsidRDefault="00EE43D9" w:rsidP="00636F8E">
      <w:pPr>
        <w:jc w:val="right"/>
        <w:rPr>
          <w:lang w:bidi="ar-IQ"/>
        </w:rPr>
      </w:pPr>
    </w:p>
    <w:p w:rsidR="00EE43D9" w:rsidRDefault="00EE43D9" w:rsidP="00636F8E">
      <w:pPr>
        <w:jc w:val="right"/>
        <w:rPr>
          <w:lang w:bidi="ar-IQ"/>
        </w:rPr>
      </w:pPr>
    </w:p>
    <w:p w:rsidR="00EE43D9" w:rsidRDefault="00EE43D9" w:rsidP="00636F8E">
      <w:pPr>
        <w:jc w:val="right"/>
        <w:rPr>
          <w:lang w:bidi="ar-IQ"/>
        </w:rPr>
      </w:pPr>
    </w:p>
    <w:p w:rsidR="00EE43D9" w:rsidRDefault="00EE43D9" w:rsidP="00636F8E">
      <w:pPr>
        <w:jc w:val="right"/>
        <w:rPr>
          <w:lang w:bidi="ar-IQ"/>
        </w:rPr>
      </w:pPr>
    </w:p>
    <w:p w:rsidR="00EE43D9" w:rsidRDefault="00EE43D9" w:rsidP="00636F8E">
      <w:pPr>
        <w:jc w:val="right"/>
        <w:rPr>
          <w:lang w:bidi="ar-IQ"/>
        </w:rPr>
      </w:pPr>
    </w:p>
    <w:p w:rsidR="00EE43D9" w:rsidRDefault="00EE43D9" w:rsidP="00636F8E">
      <w:pPr>
        <w:jc w:val="right"/>
        <w:rPr>
          <w:lang w:bidi="ar-IQ"/>
        </w:rPr>
      </w:pPr>
    </w:p>
    <w:p w:rsidR="00EE43D9" w:rsidRDefault="00EE43D9" w:rsidP="00636F8E">
      <w:pPr>
        <w:jc w:val="right"/>
        <w:rPr>
          <w:lang w:bidi="ar-IQ"/>
        </w:rPr>
      </w:pPr>
    </w:p>
    <w:p w:rsidR="00EE43D9" w:rsidRDefault="00EE43D9" w:rsidP="00636F8E">
      <w:pPr>
        <w:jc w:val="right"/>
        <w:rPr>
          <w:lang w:bidi="ar-IQ"/>
        </w:rPr>
      </w:pPr>
    </w:p>
    <w:p w:rsidR="00EE43D9" w:rsidRDefault="00EE43D9" w:rsidP="00636F8E">
      <w:pPr>
        <w:jc w:val="right"/>
        <w:rPr>
          <w:lang w:bidi="ar-IQ"/>
        </w:rPr>
      </w:pPr>
    </w:p>
    <w:p w:rsidR="00EE43D9" w:rsidRDefault="00EE43D9" w:rsidP="00636F8E">
      <w:pPr>
        <w:jc w:val="right"/>
        <w:rPr>
          <w:lang w:bidi="ar-IQ"/>
        </w:rPr>
      </w:pPr>
    </w:p>
    <w:p w:rsidR="00EE43D9" w:rsidRDefault="00EE43D9" w:rsidP="00EE43D9">
      <w:pPr>
        <w:tabs>
          <w:tab w:val="left" w:pos="6855"/>
          <w:tab w:val="left" w:pos="6986"/>
          <w:tab w:val="right" w:pos="8306"/>
        </w:tabs>
        <w:rPr>
          <w:rFonts w:asciiTheme="majorBidi" w:hAnsiTheme="majorBidi" w:cstheme="majorBidi"/>
          <w:b/>
          <w:bCs/>
          <w:sz w:val="28"/>
          <w:szCs w:val="28"/>
          <w:rtl/>
          <w:lang w:bidi="ar-IQ"/>
        </w:rPr>
      </w:pPr>
      <w:r>
        <w:rPr>
          <w:rFonts w:asciiTheme="majorBidi" w:hAnsiTheme="majorBidi" w:cstheme="majorBidi"/>
          <w:b/>
          <w:bCs/>
          <w:sz w:val="28"/>
          <w:szCs w:val="28"/>
        </w:rPr>
        <w:lastRenderedPageBreak/>
        <w:tab/>
      </w:r>
      <w:r w:rsidRPr="00E74103">
        <w:rPr>
          <w:rFonts w:asciiTheme="majorBidi" w:hAnsiTheme="majorBidi" w:cstheme="majorBidi"/>
          <w:b/>
          <w:bCs/>
          <w:sz w:val="28"/>
          <w:szCs w:val="28"/>
        </w:rPr>
        <w:t>:</w:t>
      </w:r>
      <w:r w:rsidRPr="00E74103">
        <w:rPr>
          <w:rFonts w:asciiTheme="majorBidi" w:hAnsiTheme="majorBidi" w:cstheme="majorBidi"/>
          <w:b/>
          <w:bCs/>
          <w:sz w:val="28"/>
          <w:szCs w:val="28"/>
        </w:rPr>
        <w:tab/>
        <w:t>References</w:t>
      </w:r>
    </w:p>
    <w:p w:rsidR="00EE43D9" w:rsidRDefault="00EE43D9" w:rsidP="00EE43D9">
      <w:pPr>
        <w:pStyle w:val="ListParagraph"/>
        <w:bidi w:val="0"/>
        <w:spacing w:line="360" w:lineRule="auto"/>
        <w:ind w:left="0"/>
        <w:jc w:val="both"/>
        <w:rPr>
          <w:rFonts w:asciiTheme="majorBidi" w:hAnsiTheme="majorBidi" w:cstheme="majorBidi"/>
          <w:sz w:val="28"/>
          <w:szCs w:val="28"/>
          <w:lang w:bidi="ar-IQ"/>
        </w:rPr>
      </w:pPr>
      <w:proofErr w:type="gramStart"/>
      <w:r w:rsidRPr="009E7A61">
        <w:rPr>
          <w:rFonts w:asciiTheme="majorBidi" w:hAnsiTheme="majorBidi" w:cstheme="majorBidi"/>
          <w:b/>
          <w:bCs/>
          <w:sz w:val="28"/>
          <w:szCs w:val="28"/>
          <w:lang w:bidi="ar-IQ"/>
        </w:rPr>
        <w:t>1.</w:t>
      </w:r>
      <w:r>
        <w:rPr>
          <w:rFonts w:asciiTheme="majorBidi" w:hAnsiTheme="majorBidi" w:cstheme="majorBidi"/>
          <w:sz w:val="28"/>
          <w:szCs w:val="28"/>
          <w:lang w:bidi="ar-IQ"/>
        </w:rPr>
        <w:t>AL</w:t>
      </w:r>
      <w:proofErr w:type="gramEnd"/>
      <w:r>
        <w:rPr>
          <w:rFonts w:asciiTheme="majorBidi" w:hAnsiTheme="majorBidi" w:cstheme="majorBidi"/>
          <w:sz w:val="28"/>
          <w:szCs w:val="28"/>
          <w:lang w:bidi="ar-IQ"/>
        </w:rPr>
        <w:t xml:space="preserve">-Amoudi, O.S.B., (1994 )., "A state – of – the art report on the geotechnical problems associated with sabkha soils and method of treatment ." Proceedings, ASCE – SAS First Regional Conference and </w:t>
      </w:r>
      <w:proofErr w:type="gramStart"/>
      <w:r>
        <w:rPr>
          <w:rFonts w:asciiTheme="majorBidi" w:hAnsiTheme="majorBidi" w:cstheme="majorBidi"/>
          <w:sz w:val="28"/>
          <w:szCs w:val="28"/>
          <w:lang w:bidi="ar-IQ"/>
        </w:rPr>
        <w:t>Exhibition ,</w:t>
      </w:r>
      <w:proofErr w:type="gramEnd"/>
      <w:r>
        <w:rPr>
          <w:rFonts w:asciiTheme="majorBidi" w:hAnsiTheme="majorBidi" w:cstheme="majorBidi"/>
          <w:sz w:val="28"/>
          <w:szCs w:val="28"/>
          <w:lang w:bidi="ar-IQ"/>
        </w:rPr>
        <w:t xml:space="preserve"> Bahrain, PP. 53 -77  </w:t>
      </w:r>
    </w:p>
    <w:p w:rsidR="00EE43D9" w:rsidRDefault="00EE43D9" w:rsidP="00EE43D9">
      <w:pPr>
        <w:pStyle w:val="ListParagraph"/>
        <w:bidi w:val="0"/>
        <w:spacing w:line="360" w:lineRule="auto"/>
        <w:ind w:left="0"/>
        <w:jc w:val="both"/>
        <w:rPr>
          <w:rFonts w:asciiTheme="majorBidi" w:hAnsiTheme="majorBidi" w:cstheme="majorBidi"/>
          <w:sz w:val="28"/>
          <w:szCs w:val="28"/>
          <w:lang w:bidi="ar-IQ"/>
        </w:rPr>
      </w:pPr>
      <w:proofErr w:type="gramStart"/>
      <w:r w:rsidRPr="009E7A61">
        <w:rPr>
          <w:rFonts w:asciiTheme="majorBidi" w:hAnsiTheme="majorBidi" w:cstheme="majorBidi"/>
          <w:b/>
          <w:bCs/>
          <w:sz w:val="28"/>
          <w:szCs w:val="28"/>
          <w:lang w:bidi="ar-IQ"/>
        </w:rPr>
        <w:t>2.</w:t>
      </w:r>
      <w:r>
        <w:rPr>
          <w:rFonts w:asciiTheme="majorBidi" w:hAnsiTheme="majorBidi" w:cstheme="majorBidi"/>
          <w:sz w:val="28"/>
          <w:szCs w:val="28"/>
          <w:lang w:bidi="ar-IQ"/>
        </w:rPr>
        <w:t>AL</w:t>
      </w:r>
      <w:proofErr w:type="gramEnd"/>
      <w:r>
        <w:rPr>
          <w:rFonts w:asciiTheme="majorBidi" w:hAnsiTheme="majorBidi" w:cstheme="majorBidi"/>
          <w:sz w:val="28"/>
          <w:szCs w:val="28"/>
          <w:lang w:bidi="ar-IQ"/>
        </w:rPr>
        <w:t xml:space="preserve">-Amoudi , O.S.B., (1992) ., "Studies on soil – foundation Interaction in the sabkha Environment of the Eastern province of Saudi Arabia ." Ph.D. Dissertation , Department of civil Engineering , King </w:t>
      </w:r>
      <w:proofErr w:type="spellStart"/>
      <w:r>
        <w:rPr>
          <w:rFonts w:asciiTheme="majorBidi" w:hAnsiTheme="majorBidi" w:cstheme="majorBidi"/>
          <w:sz w:val="28"/>
          <w:szCs w:val="28"/>
          <w:lang w:bidi="ar-IQ"/>
        </w:rPr>
        <w:t>fahd</w:t>
      </w:r>
      <w:proofErr w:type="spellEnd"/>
      <w:r>
        <w:rPr>
          <w:rFonts w:asciiTheme="majorBidi" w:hAnsiTheme="majorBidi" w:cstheme="majorBidi"/>
          <w:sz w:val="28"/>
          <w:szCs w:val="28"/>
          <w:lang w:bidi="ar-IQ"/>
        </w:rPr>
        <w:t xml:space="preserve"> university of petroleum and minerals, Dhahran ,Saudi Arabia ,</w:t>
      </w:r>
      <w:proofErr w:type="spellStart"/>
      <w:r>
        <w:rPr>
          <w:rFonts w:asciiTheme="majorBidi" w:hAnsiTheme="majorBidi" w:cstheme="majorBidi"/>
          <w:sz w:val="28"/>
          <w:szCs w:val="28"/>
          <w:lang w:bidi="ar-IQ"/>
        </w:rPr>
        <w:t>vols</w:t>
      </w:r>
      <w:proofErr w:type="spellEnd"/>
      <w:r>
        <w:rPr>
          <w:rFonts w:asciiTheme="majorBidi" w:hAnsiTheme="majorBidi" w:cstheme="majorBidi"/>
          <w:sz w:val="28"/>
          <w:szCs w:val="28"/>
          <w:lang w:bidi="ar-IQ"/>
        </w:rPr>
        <w:t xml:space="preserve"> I and II.</w:t>
      </w:r>
    </w:p>
    <w:p w:rsidR="00EE43D9" w:rsidRDefault="00EE43D9" w:rsidP="00EE43D9">
      <w:pPr>
        <w:pStyle w:val="ListParagraph"/>
        <w:bidi w:val="0"/>
        <w:spacing w:line="360" w:lineRule="auto"/>
        <w:ind w:left="0"/>
        <w:jc w:val="both"/>
        <w:rPr>
          <w:rFonts w:asciiTheme="majorBidi" w:hAnsiTheme="majorBidi" w:cstheme="majorBidi"/>
          <w:sz w:val="28"/>
          <w:szCs w:val="28"/>
          <w:lang w:bidi="ar-IQ"/>
        </w:rPr>
      </w:pPr>
      <w:r w:rsidRPr="009E7A61">
        <w:rPr>
          <w:rFonts w:asciiTheme="majorBidi" w:hAnsiTheme="majorBidi" w:cstheme="majorBidi"/>
          <w:b/>
          <w:bCs/>
          <w:sz w:val="28"/>
          <w:szCs w:val="28"/>
          <w:lang w:bidi="ar-IQ"/>
        </w:rPr>
        <w:t>3.</w:t>
      </w:r>
      <w:r>
        <w:rPr>
          <w:rFonts w:asciiTheme="majorBidi" w:hAnsiTheme="majorBidi" w:cstheme="majorBidi"/>
          <w:sz w:val="28"/>
          <w:szCs w:val="28"/>
          <w:lang w:bidi="ar-IQ"/>
        </w:rPr>
        <w:t xml:space="preserve"> AL-</w:t>
      </w:r>
      <w:proofErr w:type="spellStart"/>
      <w:proofErr w:type="gramStart"/>
      <w:r>
        <w:rPr>
          <w:rFonts w:asciiTheme="majorBidi" w:hAnsiTheme="majorBidi" w:cstheme="majorBidi"/>
          <w:sz w:val="28"/>
          <w:szCs w:val="28"/>
          <w:lang w:bidi="ar-IQ"/>
        </w:rPr>
        <w:t>Amoudi</w:t>
      </w:r>
      <w:proofErr w:type="spellEnd"/>
      <w:r>
        <w:rPr>
          <w:rFonts w:asciiTheme="majorBidi" w:hAnsiTheme="majorBidi" w:cstheme="majorBidi"/>
          <w:sz w:val="28"/>
          <w:szCs w:val="28"/>
          <w:lang w:bidi="ar-IQ"/>
        </w:rPr>
        <w:t xml:space="preserve"> ,</w:t>
      </w:r>
      <w:proofErr w:type="gramEnd"/>
      <w:r>
        <w:rPr>
          <w:rFonts w:asciiTheme="majorBidi" w:hAnsiTheme="majorBidi" w:cstheme="majorBidi"/>
          <w:sz w:val="28"/>
          <w:szCs w:val="28"/>
          <w:lang w:bidi="ar-IQ"/>
        </w:rPr>
        <w:t xml:space="preserve"> O.S.B.,(1995) ., "A Review of the Geotechnical and Construction problems in sabkha Environments and method of treatment." The Arabian Journal for Science and </w:t>
      </w:r>
      <w:proofErr w:type="gramStart"/>
      <w:r>
        <w:rPr>
          <w:rFonts w:asciiTheme="majorBidi" w:hAnsiTheme="majorBidi" w:cstheme="majorBidi"/>
          <w:sz w:val="28"/>
          <w:szCs w:val="28"/>
          <w:lang w:bidi="ar-IQ"/>
        </w:rPr>
        <w:t>Engineering ,</w:t>
      </w:r>
      <w:proofErr w:type="gramEnd"/>
      <w:r>
        <w:rPr>
          <w:rFonts w:asciiTheme="majorBidi" w:hAnsiTheme="majorBidi" w:cstheme="majorBidi"/>
          <w:sz w:val="28"/>
          <w:szCs w:val="28"/>
          <w:lang w:bidi="ar-IQ"/>
        </w:rPr>
        <w:t xml:space="preserve"> vol.20 No.3 .</w:t>
      </w:r>
    </w:p>
    <w:p w:rsidR="00EE43D9" w:rsidRDefault="00EE43D9" w:rsidP="00EE43D9">
      <w:pPr>
        <w:pStyle w:val="ListParagraph"/>
        <w:bidi w:val="0"/>
        <w:spacing w:line="360" w:lineRule="auto"/>
        <w:ind w:left="0"/>
        <w:jc w:val="both"/>
        <w:rPr>
          <w:rFonts w:asciiTheme="majorBidi" w:hAnsiTheme="majorBidi" w:cstheme="majorBidi"/>
          <w:sz w:val="28"/>
          <w:szCs w:val="28"/>
          <w:lang w:bidi="ar-IQ"/>
        </w:rPr>
      </w:pPr>
      <w:proofErr w:type="gramStart"/>
      <w:r w:rsidRPr="009E7A61">
        <w:rPr>
          <w:rFonts w:asciiTheme="majorBidi" w:hAnsiTheme="majorBidi" w:cstheme="majorBidi"/>
          <w:b/>
          <w:bCs/>
          <w:sz w:val="28"/>
          <w:szCs w:val="28"/>
          <w:lang w:bidi="ar-IQ"/>
        </w:rPr>
        <w:t>4.</w:t>
      </w:r>
      <w:r>
        <w:rPr>
          <w:rFonts w:asciiTheme="majorBidi" w:hAnsiTheme="majorBidi" w:cstheme="majorBidi"/>
          <w:sz w:val="28"/>
          <w:szCs w:val="28"/>
          <w:lang w:bidi="ar-IQ"/>
        </w:rPr>
        <w:t>AL</w:t>
      </w:r>
      <w:proofErr w:type="gramEnd"/>
      <w:r>
        <w:rPr>
          <w:rFonts w:asciiTheme="majorBidi" w:hAnsiTheme="majorBidi" w:cstheme="majorBidi"/>
          <w:sz w:val="28"/>
          <w:szCs w:val="28"/>
          <w:lang w:bidi="ar-IQ"/>
        </w:rPr>
        <w:t xml:space="preserve">-Amoudi ,O.S.B. and </w:t>
      </w:r>
      <w:proofErr w:type="spellStart"/>
      <w:r>
        <w:rPr>
          <w:rFonts w:asciiTheme="majorBidi" w:hAnsiTheme="majorBidi" w:cstheme="majorBidi"/>
          <w:sz w:val="28"/>
          <w:szCs w:val="28"/>
          <w:lang w:bidi="ar-IQ"/>
        </w:rPr>
        <w:t>Abdulijauwad</w:t>
      </w:r>
      <w:proofErr w:type="spellEnd"/>
      <w:r>
        <w:rPr>
          <w:rFonts w:asciiTheme="majorBidi" w:hAnsiTheme="majorBidi" w:cstheme="majorBidi"/>
          <w:sz w:val="28"/>
          <w:szCs w:val="28"/>
          <w:lang w:bidi="ar-IQ"/>
        </w:rPr>
        <w:t xml:space="preserve"> ,S.N., (1994) . </w:t>
      </w:r>
      <w:proofErr w:type="gramStart"/>
      <w:r>
        <w:rPr>
          <w:rFonts w:asciiTheme="majorBidi" w:hAnsiTheme="majorBidi" w:cstheme="majorBidi"/>
          <w:sz w:val="28"/>
          <w:szCs w:val="28"/>
          <w:lang w:bidi="ar-IQ"/>
        </w:rPr>
        <w:t xml:space="preserve">"Modified </w:t>
      </w:r>
      <w:proofErr w:type="spellStart"/>
      <w:r>
        <w:rPr>
          <w:rFonts w:asciiTheme="majorBidi" w:hAnsiTheme="majorBidi" w:cstheme="majorBidi"/>
          <w:sz w:val="28"/>
          <w:szCs w:val="28"/>
          <w:lang w:bidi="ar-IQ"/>
        </w:rPr>
        <w:t>Oedometer</w:t>
      </w:r>
      <w:proofErr w:type="spellEnd"/>
      <w:r>
        <w:rPr>
          <w:rFonts w:asciiTheme="majorBidi" w:hAnsiTheme="majorBidi" w:cstheme="majorBidi"/>
          <w:sz w:val="28"/>
          <w:szCs w:val="28"/>
          <w:lang w:bidi="ar-IQ"/>
        </w:rPr>
        <w:t xml:space="preserve"> for arid saline soil."ASCE  Journal</w:t>
      </w:r>
      <w:proofErr w:type="gramEnd"/>
      <w:r>
        <w:rPr>
          <w:rFonts w:asciiTheme="majorBidi" w:hAnsiTheme="majorBidi" w:cstheme="majorBidi"/>
          <w:sz w:val="28"/>
          <w:szCs w:val="28"/>
          <w:lang w:bidi="ar-IQ"/>
        </w:rPr>
        <w:t xml:space="preserve"> of Geotechnical . </w:t>
      </w:r>
      <w:proofErr w:type="gramStart"/>
      <w:r>
        <w:rPr>
          <w:rFonts w:asciiTheme="majorBidi" w:hAnsiTheme="majorBidi" w:cstheme="majorBidi"/>
          <w:sz w:val="28"/>
          <w:szCs w:val="28"/>
          <w:lang w:bidi="ar-IQ"/>
        </w:rPr>
        <w:t>Engineering.,</w:t>
      </w:r>
      <w:proofErr w:type="gramEnd"/>
      <w:r>
        <w:rPr>
          <w:rFonts w:asciiTheme="majorBidi" w:hAnsiTheme="majorBidi" w:cstheme="majorBidi"/>
          <w:sz w:val="28"/>
          <w:szCs w:val="28"/>
          <w:lang w:bidi="ar-IQ"/>
        </w:rPr>
        <w:t xml:space="preserve"> 120(10) . PP. 1892- </w:t>
      </w:r>
      <w:proofErr w:type="gramStart"/>
      <w:r>
        <w:rPr>
          <w:rFonts w:asciiTheme="majorBidi" w:hAnsiTheme="majorBidi" w:cstheme="majorBidi"/>
          <w:sz w:val="28"/>
          <w:szCs w:val="28"/>
          <w:lang w:bidi="ar-IQ"/>
        </w:rPr>
        <w:t>1897 .</w:t>
      </w:r>
      <w:proofErr w:type="gramEnd"/>
    </w:p>
    <w:p w:rsidR="00EE43D9" w:rsidRDefault="00EE43D9" w:rsidP="00EE43D9">
      <w:pPr>
        <w:pStyle w:val="ListParagraph"/>
        <w:bidi w:val="0"/>
        <w:spacing w:line="360" w:lineRule="auto"/>
        <w:ind w:left="0"/>
        <w:jc w:val="both"/>
        <w:rPr>
          <w:rFonts w:asciiTheme="majorBidi" w:hAnsiTheme="majorBidi" w:cstheme="majorBidi"/>
          <w:sz w:val="28"/>
          <w:szCs w:val="28"/>
          <w:lang w:bidi="ar-IQ"/>
        </w:rPr>
      </w:pPr>
      <w:proofErr w:type="gramStart"/>
      <w:r w:rsidRPr="009E7A61">
        <w:rPr>
          <w:rFonts w:asciiTheme="majorBidi" w:hAnsiTheme="majorBidi" w:cstheme="majorBidi"/>
          <w:b/>
          <w:bCs/>
          <w:sz w:val="28"/>
          <w:szCs w:val="28"/>
          <w:lang w:bidi="ar-IQ"/>
        </w:rPr>
        <w:t>5.</w:t>
      </w:r>
      <w:r>
        <w:rPr>
          <w:rFonts w:asciiTheme="majorBidi" w:hAnsiTheme="majorBidi" w:cstheme="majorBidi"/>
          <w:sz w:val="28"/>
          <w:szCs w:val="28"/>
          <w:lang w:bidi="ar-IQ"/>
        </w:rPr>
        <w:t>AL</w:t>
      </w:r>
      <w:proofErr w:type="gramEnd"/>
      <w:r>
        <w:rPr>
          <w:rFonts w:asciiTheme="majorBidi" w:hAnsiTheme="majorBidi" w:cstheme="majorBidi"/>
          <w:sz w:val="28"/>
          <w:szCs w:val="28"/>
          <w:lang w:bidi="ar-IQ"/>
        </w:rPr>
        <w:t xml:space="preserve">-Amoudi ,O.S.B. and </w:t>
      </w:r>
      <w:proofErr w:type="spellStart"/>
      <w:r>
        <w:rPr>
          <w:rFonts w:asciiTheme="majorBidi" w:hAnsiTheme="majorBidi" w:cstheme="majorBidi"/>
          <w:sz w:val="28"/>
          <w:szCs w:val="28"/>
          <w:lang w:bidi="ar-IQ"/>
        </w:rPr>
        <w:t>Abduljauwad</w:t>
      </w:r>
      <w:proofErr w:type="spellEnd"/>
      <w:r>
        <w:rPr>
          <w:rFonts w:asciiTheme="majorBidi" w:hAnsiTheme="majorBidi" w:cstheme="majorBidi"/>
          <w:sz w:val="28"/>
          <w:szCs w:val="28"/>
          <w:lang w:bidi="ar-IQ"/>
        </w:rPr>
        <w:t xml:space="preserve">, S.N.,(1994)., "Discussion contribution of the paper laboratory and field leaching tests on coastal salt- Bearing soils." ASCE Journal of Geotechnical </w:t>
      </w:r>
      <w:proofErr w:type="gramStart"/>
      <w:r>
        <w:rPr>
          <w:rFonts w:asciiTheme="majorBidi" w:hAnsiTheme="majorBidi" w:cstheme="majorBidi"/>
          <w:sz w:val="28"/>
          <w:szCs w:val="28"/>
          <w:lang w:bidi="ar-IQ"/>
        </w:rPr>
        <w:t>Engineering ,</w:t>
      </w:r>
      <w:proofErr w:type="gramEnd"/>
      <w:r>
        <w:rPr>
          <w:rFonts w:asciiTheme="majorBidi" w:hAnsiTheme="majorBidi" w:cstheme="majorBidi"/>
          <w:sz w:val="28"/>
          <w:szCs w:val="28"/>
          <w:lang w:bidi="ar-IQ"/>
        </w:rPr>
        <w:t xml:space="preserve"> vol.120, NO.10, PP. 1900-1902 .</w:t>
      </w:r>
    </w:p>
    <w:p w:rsidR="00EE43D9" w:rsidRDefault="00EE43D9" w:rsidP="00EE43D9">
      <w:pPr>
        <w:pStyle w:val="ListParagraph"/>
        <w:bidi w:val="0"/>
        <w:spacing w:line="360" w:lineRule="auto"/>
        <w:ind w:left="0"/>
        <w:jc w:val="both"/>
        <w:rPr>
          <w:rFonts w:asciiTheme="majorBidi" w:hAnsiTheme="majorBidi" w:cstheme="majorBidi"/>
          <w:sz w:val="28"/>
          <w:szCs w:val="28"/>
          <w:lang w:bidi="ar-IQ"/>
        </w:rPr>
      </w:pPr>
      <w:proofErr w:type="gramStart"/>
      <w:r w:rsidRPr="009E7A61">
        <w:rPr>
          <w:rFonts w:asciiTheme="majorBidi" w:hAnsiTheme="majorBidi" w:cstheme="majorBidi"/>
          <w:b/>
          <w:bCs/>
          <w:sz w:val="28"/>
          <w:szCs w:val="28"/>
          <w:lang w:bidi="ar-IQ"/>
        </w:rPr>
        <w:t>6.</w:t>
      </w:r>
      <w:r>
        <w:rPr>
          <w:rFonts w:asciiTheme="majorBidi" w:hAnsiTheme="majorBidi" w:cstheme="majorBidi"/>
          <w:sz w:val="28"/>
          <w:szCs w:val="28"/>
          <w:lang w:bidi="ar-IQ"/>
        </w:rPr>
        <w:t>AL</w:t>
      </w:r>
      <w:proofErr w:type="gramEnd"/>
      <w:r>
        <w:rPr>
          <w:rFonts w:asciiTheme="majorBidi" w:hAnsiTheme="majorBidi" w:cstheme="majorBidi"/>
          <w:sz w:val="28"/>
          <w:szCs w:val="28"/>
          <w:lang w:bidi="ar-IQ"/>
        </w:rPr>
        <w:t xml:space="preserve">-Amoudi,O.S.B., </w:t>
      </w:r>
      <w:proofErr w:type="spellStart"/>
      <w:r>
        <w:rPr>
          <w:rFonts w:asciiTheme="majorBidi" w:hAnsiTheme="majorBidi" w:cstheme="majorBidi"/>
          <w:sz w:val="28"/>
          <w:szCs w:val="28"/>
          <w:lang w:bidi="ar-IQ"/>
        </w:rPr>
        <w:t>Abduljauwad</w:t>
      </w:r>
      <w:proofErr w:type="spellEnd"/>
      <w:r>
        <w:rPr>
          <w:rFonts w:asciiTheme="majorBidi" w:hAnsiTheme="majorBidi" w:cstheme="majorBidi"/>
          <w:sz w:val="28"/>
          <w:szCs w:val="28"/>
          <w:lang w:bidi="ar-IQ"/>
        </w:rPr>
        <w:t>, S.N., EL-</w:t>
      </w:r>
      <w:proofErr w:type="spellStart"/>
      <w:r>
        <w:rPr>
          <w:rFonts w:asciiTheme="majorBidi" w:hAnsiTheme="majorBidi" w:cstheme="majorBidi"/>
          <w:sz w:val="28"/>
          <w:szCs w:val="28"/>
          <w:lang w:bidi="ar-IQ"/>
        </w:rPr>
        <w:t>Naggar</w:t>
      </w:r>
      <w:proofErr w:type="spellEnd"/>
      <w:r>
        <w:rPr>
          <w:rFonts w:asciiTheme="majorBidi" w:hAnsiTheme="majorBidi" w:cstheme="majorBidi"/>
          <w:sz w:val="28"/>
          <w:szCs w:val="28"/>
          <w:lang w:bidi="ar-IQ"/>
        </w:rPr>
        <w:t xml:space="preserve">, </w:t>
      </w:r>
      <w:proofErr w:type="spellStart"/>
      <w:r>
        <w:rPr>
          <w:rFonts w:asciiTheme="majorBidi" w:hAnsiTheme="majorBidi" w:cstheme="majorBidi"/>
          <w:sz w:val="28"/>
          <w:szCs w:val="28"/>
          <w:lang w:bidi="ar-IQ"/>
        </w:rPr>
        <w:t>Z.R.andRasheeduzzafar</w:t>
      </w:r>
      <w:proofErr w:type="spellEnd"/>
      <w:r>
        <w:rPr>
          <w:rFonts w:asciiTheme="majorBidi" w:hAnsiTheme="majorBidi" w:cstheme="majorBidi"/>
          <w:sz w:val="28"/>
          <w:szCs w:val="28"/>
          <w:lang w:bidi="ar-IQ"/>
        </w:rPr>
        <w:t xml:space="preserve">, (1992). "Response of sabkha to laboratory </w:t>
      </w:r>
      <w:proofErr w:type="gramStart"/>
      <w:r>
        <w:rPr>
          <w:rFonts w:asciiTheme="majorBidi" w:hAnsiTheme="majorBidi" w:cstheme="majorBidi"/>
          <w:sz w:val="28"/>
          <w:szCs w:val="28"/>
          <w:lang w:bidi="ar-IQ"/>
        </w:rPr>
        <w:t>Tests :</w:t>
      </w:r>
      <w:proofErr w:type="spellStart"/>
      <w:r>
        <w:rPr>
          <w:rFonts w:asciiTheme="majorBidi" w:hAnsiTheme="majorBidi" w:cstheme="majorBidi"/>
          <w:sz w:val="28"/>
          <w:szCs w:val="28"/>
          <w:lang w:bidi="ar-IQ"/>
        </w:rPr>
        <w:t>Acase</w:t>
      </w:r>
      <w:proofErr w:type="spellEnd"/>
      <w:proofErr w:type="gramEnd"/>
      <w:r>
        <w:rPr>
          <w:rFonts w:asciiTheme="majorBidi" w:hAnsiTheme="majorBidi" w:cstheme="majorBidi"/>
          <w:sz w:val="28"/>
          <w:szCs w:val="28"/>
          <w:lang w:bidi="ar-IQ"/>
        </w:rPr>
        <w:t xml:space="preserve"> study." Engineering </w:t>
      </w:r>
      <w:proofErr w:type="gramStart"/>
      <w:r>
        <w:rPr>
          <w:rFonts w:asciiTheme="majorBidi" w:hAnsiTheme="majorBidi" w:cstheme="majorBidi"/>
          <w:sz w:val="28"/>
          <w:szCs w:val="28"/>
          <w:lang w:bidi="ar-IQ"/>
        </w:rPr>
        <w:t>Geology ,</w:t>
      </w:r>
      <w:proofErr w:type="gramEnd"/>
      <w:r>
        <w:rPr>
          <w:rFonts w:asciiTheme="majorBidi" w:hAnsiTheme="majorBidi" w:cstheme="majorBidi"/>
          <w:sz w:val="28"/>
          <w:szCs w:val="28"/>
          <w:lang w:bidi="ar-IQ"/>
        </w:rPr>
        <w:t xml:space="preserve"> vol. 33, No.2 ,PP. 111-125 .</w:t>
      </w:r>
    </w:p>
    <w:p w:rsidR="00EE43D9" w:rsidRDefault="00EE43D9" w:rsidP="00EE43D9">
      <w:pPr>
        <w:pStyle w:val="ListParagraph"/>
        <w:bidi w:val="0"/>
        <w:spacing w:line="360" w:lineRule="auto"/>
        <w:ind w:left="0"/>
        <w:jc w:val="both"/>
        <w:rPr>
          <w:rFonts w:asciiTheme="majorBidi" w:hAnsiTheme="majorBidi" w:cstheme="majorBidi"/>
          <w:sz w:val="28"/>
          <w:szCs w:val="28"/>
          <w:lang w:bidi="ar-IQ"/>
        </w:rPr>
      </w:pPr>
      <w:proofErr w:type="gramStart"/>
      <w:r w:rsidRPr="009E7A61">
        <w:rPr>
          <w:rFonts w:asciiTheme="majorBidi" w:hAnsiTheme="majorBidi" w:cstheme="majorBidi"/>
          <w:b/>
          <w:bCs/>
          <w:sz w:val="28"/>
          <w:szCs w:val="28"/>
          <w:lang w:bidi="ar-IQ"/>
        </w:rPr>
        <w:t>7.</w:t>
      </w:r>
      <w:r>
        <w:rPr>
          <w:rFonts w:asciiTheme="majorBidi" w:hAnsiTheme="majorBidi" w:cstheme="majorBidi"/>
          <w:sz w:val="28"/>
          <w:szCs w:val="28"/>
          <w:lang w:bidi="ar-IQ"/>
        </w:rPr>
        <w:t>AL</w:t>
      </w:r>
      <w:proofErr w:type="gramEnd"/>
      <w:r>
        <w:rPr>
          <w:rFonts w:asciiTheme="majorBidi" w:hAnsiTheme="majorBidi" w:cstheme="majorBidi"/>
          <w:sz w:val="28"/>
          <w:szCs w:val="28"/>
          <w:lang w:bidi="ar-IQ"/>
        </w:rPr>
        <w:t xml:space="preserve">-Amoudi, O.S.B., and </w:t>
      </w:r>
      <w:proofErr w:type="spellStart"/>
      <w:r>
        <w:rPr>
          <w:rFonts w:asciiTheme="majorBidi" w:hAnsiTheme="majorBidi" w:cstheme="majorBidi"/>
          <w:sz w:val="28"/>
          <w:szCs w:val="28"/>
          <w:lang w:bidi="ar-IQ"/>
        </w:rPr>
        <w:t>Abdujauwad</w:t>
      </w:r>
      <w:proofErr w:type="spellEnd"/>
      <w:r>
        <w:rPr>
          <w:rFonts w:asciiTheme="majorBidi" w:hAnsiTheme="majorBidi" w:cstheme="majorBidi"/>
          <w:sz w:val="28"/>
          <w:szCs w:val="28"/>
          <w:lang w:bidi="ar-IQ"/>
        </w:rPr>
        <w:t xml:space="preserve">, S.N., (1995)., "Strength Characteristics of sabkha soils ." Geotechnical Engineering </w:t>
      </w:r>
      <w:proofErr w:type="gramStart"/>
      <w:r>
        <w:rPr>
          <w:rFonts w:asciiTheme="majorBidi" w:hAnsiTheme="majorBidi" w:cstheme="majorBidi"/>
          <w:sz w:val="28"/>
          <w:szCs w:val="28"/>
          <w:lang w:bidi="ar-IQ"/>
        </w:rPr>
        <w:t>Journal .</w:t>
      </w:r>
      <w:proofErr w:type="gramEnd"/>
    </w:p>
    <w:p w:rsidR="00EE43D9" w:rsidRDefault="00EE43D9" w:rsidP="00EE43D9">
      <w:pPr>
        <w:pStyle w:val="ListParagraph"/>
        <w:bidi w:val="0"/>
        <w:spacing w:line="360" w:lineRule="auto"/>
        <w:ind w:left="0"/>
        <w:jc w:val="both"/>
        <w:rPr>
          <w:rFonts w:asciiTheme="majorBidi" w:hAnsiTheme="majorBidi" w:cstheme="majorBidi"/>
          <w:sz w:val="28"/>
          <w:szCs w:val="28"/>
          <w:lang w:bidi="ar-IQ"/>
        </w:rPr>
      </w:pPr>
      <w:proofErr w:type="gramStart"/>
      <w:r w:rsidRPr="009E7A61">
        <w:rPr>
          <w:rFonts w:asciiTheme="majorBidi" w:hAnsiTheme="majorBidi" w:cstheme="majorBidi"/>
          <w:b/>
          <w:bCs/>
          <w:sz w:val="28"/>
          <w:szCs w:val="28"/>
          <w:lang w:bidi="ar-IQ"/>
        </w:rPr>
        <w:t>8.</w:t>
      </w:r>
      <w:r>
        <w:rPr>
          <w:rFonts w:asciiTheme="majorBidi" w:hAnsiTheme="majorBidi" w:cstheme="majorBidi"/>
          <w:sz w:val="28"/>
          <w:szCs w:val="28"/>
          <w:lang w:bidi="ar-IQ"/>
        </w:rPr>
        <w:t>AL</w:t>
      </w:r>
      <w:proofErr w:type="gramEnd"/>
      <w:r>
        <w:rPr>
          <w:rFonts w:asciiTheme="majorBidi" w:hAnsiTheme="majorBidi" w:cstheme="majorBidi"/>
          <w:sz w:val="28"/>
          <w:szCs w:val="28"/>
          <w:lang w:bidi="ar-IQ"/>
        </w:rPr>
        <w:t xml:space="preserve">-Shamrani ,M.A., (1998)., "Application of the Cα / Cc concept to secondary compression of sabkha soils." Canadian Geotechnical Journal National Research Council, </w:t>
      </w:r>
      <w:proofErr w:type="gramStart"/>
      <w:r>
        <w:rPr>
          <w:rFonts w:asciiTheme="majorBidi" w:hAnsiTheme="majorBidi" w:cstheme="majorBidi"/>
          <w:sz w:val="28"/>
          <w:szCs w:val="28"/>
          <w:lang w:bidi="ar-IQ"/>
        </w:rPr>
        <w:t>Ottawa ,</w:t>
      </w:r>
      <w:proofErr w:type="gramEnd"/>
      <w:r>
        <w:rPr>
          <w:rFonts w:asciiTheme="majorBidi" w:hAnsiTheme="majorBidi" w:cstheme="majorBidi"/>
          <w:sz w:val="28"/>
          <w:szCs w:val="28"/>
          <w:lang w:bidi="ar-IQ"/>
        </w:rPr>
        <w:t xml:space="preserve"> Canada , vol. 35 , PP. 15- 26</w:t>
      </w:r>
    </w:p>
    <w:p w:rsidR="00EE43D9" w:rsidRDefault="00EE43D9" w:rsidP="00EE43D9">
      <w:pPr>
        <w:pStyle w:val="ListParagraph"/>
        <w:bidi w:val="0"/>
        <w:spacing w:line="360" w:lineRule="auto"/>
        <w:ind w:left="0"/>
        <w:jc w:val="both"/>
        <w:rPr>
          <w:rFonts w:asciiTheme="majorBidi" w:hAnsiTheme="majorBidi" w:cstheme="majorBidi"/>
          <w:sz w:val="28"/>
          <w:szCs w:val="28"/>
          <w:lang w:bidi="ar-IQ"/>
        </w:rPr>
      </w:pPr>
      <w:proofErr w:type="gramStart"/>
      <w:r w:rsidRPr="009E7A61">
        <w:rPr>
          <w:rFonts w:asciiTheme="majorBidi" w:hAnsiTheme="majorBidi" w:cstheme="majorBidi"/>
          <w:b/>
          <w:bCs/>
          <w:sz w:val="28"/>
          <w:szCs w:val="28"/>
          <w:lang w:bidi="ar-IQ"/>
        </w:rPr>
        <w:lastRenderedPageBreak/>
        <w:t>9.</w:t>
      </w:r>
      <w:r>
        <w:rPr>
          <w:rFonts w:asciiTheme="majorBidi" w:hAnsiTheme="majorBidi" w:cstheme="majorBidi"/>
          <w:sz w:val="28"/>
          <w:szCs w:val="28"/>
          <w:lang w:bidi="ar-IQ"/>
        </w:rPr>
        <w:t>AL</w:t>
      </w:r>
      <w:proofErr w:type="gramEnd"/>
      <w:r>
        <w:rPr>
          <w:rFonts w:asciiTheme="majorBidi" w:hAnsiTheme="majorBidi" w:cstheme="majorBidi"/>
          <w:sz w:val="28"/>
          <w:szCs w:val="28"/>
          <w:lang w:bidi="ar-IQ"/>
        </w:rPr>
        <w:t xml:space="preserve">-Shamrani, M.A. and </w:t>
      </w:r>
      <w:proofErr w:type="spellStart"/>
      <w:r>
        <w:rPr>
          <w:rFonts w:asciiTheme="majorBidi" w:hAnsiTheme="majorBidi" w:cstheme="majorBidi"/>
          <w:sz w:val="28"/>
          <w:szCs w:val="28"/>
          <w:lang w:bidi="ar-IQ"/>
        </w:rPr>
        <w:t>Dhowian</w:t>
      </w:r>
      <w:proofErr w:type="spellEnd"/>
      <w:r>
        <w:rPr>
          <w:rFonts w:asciiTheme="majorBidi" w:hAnsiTheme="majorBidi" w:cstheme="majorBidi"/>
          <w:sz w:val="28"/>
          <w:szCs w:val="28"/>
          <w:lang w:bidi="ar-IQ"/>
        </w:rPr>
        <w:t xml:space="preserve"> , A.W., (1997).  "Preloading for reduction of compressibility characteristics of sabkha soil profiles." Engineering </w:t>
      </w:r>
      <w:proofErr w:type="gramStart"/>
      <w:r>
        <w:rPr>
          <w:rFonts w:asciiTheme="majorBidi" w:hAnsiTheme="majorBidi" w:cstheme="majorBidi"/>
          <w:sz w:val="28"/>
          <w:szCs w:val="28"/>
          <w:lang w:bidi="ar-IQ"/>
        </w:rPr>
        <w:t>Geology ,</w:t>
      </w:r>
      <w:proofErr w:type="gramEnd"/>
      <w:r>
        <w:rPr>
          <w:rFonts w:asciiTheme="majorBidi" w:hAnsiTheme="majorBidi" w:cstheme="majorBidi"/>
          <w:sz w:val="28"/>
          <w:szCs w:val="28"/>
          <w:lang w:bidi="ar-IQ"/>
        </w:rPr>
        <w:t xml:space="preserve"> Amsterdam, The Netherlands,48, PP.19-41.</w:t>
      </w:r>
    </w:p>
    <w:p w:rsidR="00EE43D9" w:rsidRDefault="00EE43D9" w:rsidP="00EE43D9">
      <w:pPr>
        <w:pStyle w:val="ListParagraph"/>
        <w:bidi w:val="0"/>
        <w:spacing w:line="360" w:lineRule="auto"/>
        <w:ind w:left="0"/>
        <w:jc w:val="both"/>
        <w:rPr>
          <w:rFonts w:asciiTheme="majorBidi" w:hAnsiTheme="majorBidi" w:cstheme="majorBidi"/>
          <w:sz w:val="28"/>
          <w:szCs w:val="28"/>
          <w:lang w:bidi="ar-IQ"/>
        </w:rPr>
      </w:pPr>
      <w:r w:rsidRPr="009E7A61">
        <w:rPr>
          <w:rFonts w:asciiTheme="majorBidi" w:hAnsiTheme="majorBidi" w:cstheme="majorBidi"/>
          <w:b/>
          <w:bCs/>
          <w:sz w:val="28"/>
          <w:szCs w:val="28"/>
          <w:lang w:bidi="ar-IQ"/>
        </w:rPr>
        <w:t>10</w:t>
      </w:r>
      <w:proofErr w:type="gramStart"/>
      <w:r w:rsidRPr="009E7A61">
        <w:rPr>
          <w:rFonts w:asciiTheme="majorBidi" w:hAnsiTheme="majorBidi" w:cstheme="majorBidi"/>
          <w:b/>
          <w:bCs/>
          <w:sz w:val="28"/>
          <w:szCs w:val="28"/>
          <w:lang w:bidi="ar-IQ"/>
        </w:rPr>
        <w:t>.</w:t>
      </w:r>
      <w:r>
        <w:rPr>
          <w:rFonts w:asciiTheme="majorBidi" w:hAnsiTheme="majorBidi" w:cstheme="majorBidi"/>
          <w:sz w:val="28"/>
          <w:szCs w:val="28"/>
          <w:lang w:bidi="ar-IQ"/>
        </w:rPr>
        <w:t>Abduljauwad</w:t>
      </w:r>
      <w:proofErr w:type="gramEnd"/>
      <w:r>
        <w:rPr>
          <w:rFonts w:asciiTheme="majorBidi" w:hAnsiTheme="majorBidi" w:cstheme="majorBidi"/>
          <w:sz w:val="28"/>
          <w:szCs w:val="28"/>
          <w:lang w:bidi="ar-IQ"/>
        </w:rPr>
        <w:t xml:space="preserve"> , S.N.,</w:t>
      </w:r>
      <w:proofErr w:type="spellStart"/>
      <w:r>
        <w:rPr>
          <w:rFonts w:asciiTheme="majorBidi" w:hAnsiTheme="majorBidi" w:cstheme="majorBidi"/>
          <w:sz w:val="28"/>
          <w:szCs w:val="28"/>
          <w:lang w:bidi="ar-IQ"/>
        </w:rPr>
        <w:t>Bayomy</w:t>
      </w:r>
      <w:proofErr w:type="spellEnd"/>
      <w:r>
        <w:rPr>
          <w:rFonts w:asciiTheme="majorBidi" w:hAnsiTheme="majorBidi" w:cstheme="majorBidi"/>
          <w:sz w:val="28"/>
          <w:szCs w:val="28"/>
          <w:lang w:bidi="ar-IQ"/>
        </w:rPr>
        <w:t>, F.M.,AL-</w:t>
      </w:r>
      <w:proofErr w:type="spellStart"/>
      <w:r>
        <w:rPr>
          <w:rFonts w:asciiTheme="majorBidi" w:hAnsiTheme="majorBidi" w:cstheme="majorBidi"/>
          <w:sz w:val="28"/>
          <w:szCs w:val="28"/>
          <w:lang w:bidi="ar-IQ"/>
        </w:rPr>
        <w:t>Shaikh.A.M</w:t>
      </w:r>
      <w:proofErr w:type="spellEnd"/>
      <w:r>
        <w:rPr>
          <w:rFonts w:asciiTheme="majorBidi" w:hAnsiTheme="majorBidi" w:cstheme="majorBidi"/>
          <w:sz w:val="28"/>
          <w:szCs w:val="28"/>
          <w:lang w:bidi="ar-IQ"/>
        </w:rPr>
        <w:t xml:space="preserve">. </w:t>
      </w:r>
      <w:proofErr w:type="gramStart"/>
      <w:r>
        <w:rPr>
          <w:rFonts w:asciiTheme="majorBidi" w:hAnsiTheme="majorBidi" w:cstheme="majorBidi"/>
          <w:sz w:val="28"/>
          <w:szCs w:val="28"/>
          <w:lang w:bidi="ar-IQ"/>
        </w:rPr>
        <w:t>and</w:t>
      </w:r>
      <w:proofErr w:type="gramEnd"/>
      <w:r>
        <w:rPr>
          <w:rFonts w:asciiTheme="majorBidi" w:hAnsiTheme="majorBidi" w:cstheme="majorBidi"/>
          <w:sz w:val="28"/>
          <w:szCs w:val="28"/>
          <w:lang w:bidi="ar-IQ"/>
        </w:rPr>
        <w:t xml:space="preserve"> AL-</w:t>
      </w:r>
      <w:proofErr w:type="spellStart"/>
      <w:r>
        <w:rPr>
          <w:rFonts w:asciiTheme="majorBidi" w:hAnsiTheme="majorBidi" w:cstheme="majorBidi"/>
          <w:sz w:val="28"/>
          <w:szCs w:val="28"/>
          <w:lang w:bidi="ar-IQ"/>
        </w:rPr>
        <w:t>Amoudi,O.S.B</w:t>
      </w:r>
      <w:proofErr w:type="spellEnd"/>
      <w:r>
        <w:rPr>
          <w:rFonts w:asciiTheme="majorBidi" w:hAnsiTheme="majorBidi" w:cstheme="majorBidi"/>
          <w:sz w:val="28"/>
          <w:szCs w:val="28"/>
          <w:lang w:bidi="ar-IQ"/>
        </w:rPr>
        <w:t xml:space="preserve">., (1994). "Influence of Geotextiles on the performance of saline sabkha soils." ASCE Journal of Geotechnical </w:t>
      </w:r>
      <w:proofErr w:type="gramStart"/>
      <w:r>
        <w:rPr>
          <w:rFonts w:asciiTheme="majorBidi" w:hAnsiTheme="majorBidi" w:cstheme="majorBidi"/>
          <w:sz w:val="28"/>
          <w:szCs w:val="28"/>
          <w:lang w:bidi="ar-IQ"/>
        </w:rPr>
        <w:t>Engineering ,</w:t>
      </w:r>
      <w:proofErr w:type="spellStart"/>
      <w:r>
        <w:rPr>
          <w:rFonts w:asciiTheme="majorBidi" w:hAnsiTheme="majorBidi" w:cstheme="majorBidi"/>
          <w:sz w:val="28"/>
          <w:szCs w:val="28"/>
          <w:lang w:bidi="ar-IQ"/>
        </w:rPr>
        <w:t>vol</w:t>
      </w:r>
      <w:proofErr w:type="spellEnd"/>
      <w:proofErr w:type="gramEnd"/>
      <w:r>
        <w:rPr>
          <w:rFonts w:asciiTheme="majorBidi" w:hAnsiTheme="majorBidi" w:cstheme="majorBidi"/>
          <w:sz w:val="28"/>
          <w:szCs w:val="28"/>
          <w:lang w:bidi="ar-IQ"/>
        </w:rPr>
        <w:t xml:space="preserve"> .120 , No.11, PP. 1939-1960 .</w:t>
      </w:r>
    </w:p>
    <w:p w:rsidR="00EE43D9" w:rsidRDefault="00EE43D9" w:rsidP="00EE43D9">
      <w:pPr>
        <w:pStyle w:val="ListParagraph"/>
        <w:bidi w:val="0"/>
        <w:spacing w:line="360" w:lineRule="auto"/>
        <w:ind w:left="0"/>
        <w:jc w:val="both"/>
        <w:rPr>
          <w:rFonts w:asciiTheme="majorBidi" w:hAnsiTheme="majorBidi" w:cstheme="majorBidi"/>
          <w:sz w:val="28"/>
          <w:szCs w:val="28"/>
          <w:lang w:bidi="ar-IQ"/>
        </w:rPr>
      </w:pPr>
      <w:r w:rsidRPr="009E7A61">
        <w:rPr>
          <w:rFonts w:asciiTheme="majorBidi" w:hAnsiTheme="majorBidi" w:cstheme="majorBidi"/>
          <w:b/>
          <w:bCs/>
          <w:sz w:val="28"/>
          <w:szCs w:val="28"/>
          <w:lang w:bidi="ar-IQ"/>
        </w:rPr>
        <w:t>11</w:t>
      </w:r>
      <w:proofErr w:type="gramStart"/>
      <w:r w:rsidRPr="009E7A61">
        <w:rPr>
          <w:rFonts w:asciiTheme="majorBidi" w:hAnsiTheme="majorBidi" w:cstheme="majorBidi"/>
          <w:b/>
          <w:bCs/>
          <w:sz w:val="28"/>
          <w:szCs w:val="28"/>
          <w:lang w:bidi="ar-IQ"/>
        </w:rPr>
        <w:t>.</w:t>
      </w:r>
      <w:r>
        <w:rPr>
          <w:rFonts w:asciiTheme="majorBidi" w:hAnsiTheme="majorBidi" w:cstheme="majorBidi"/>
          <w:sz w:val="28"/>
          <w:szCs w:val="28"/>
          <w:lang w:bidi="ar-IQ"/>
        </w:rPr>
        <w:t>Aklili</w:t>
      </w:r>
      <w:proofErr w:type="gramEnd"/>
      <w:r>
        <w:rPr>
          <w:rFonts w:asciiTheme="majorBidi" w:hAnsiTheme="majorBidi" w:cstheme="majorBidi"/>
          <w:sz w:val="28"/>
          <w:szCs w:val="28"/>
          <w:lang w:bidi="ar-IQ"/>
        </w:rPr>
        <w:t xml:space="preserve">, </w:t>
      </w:r>
      <w:proofErr w:type="spellStart"/>
      <w:r>
        <w:rPr>
          <w:rFonts w:asciiTheme="majorBidi" w:hAnsiTheme="majorBidi" w:cstheme="majorBidi"/>
          <w:sz w:val="28"/>
          <w:szCs w:val="28"/>
          <w:lang w:bidi="ar-IQ"/>
        </w:rPr>
        <w:t>W.,Torrance</w:t>
      </w:r>
      <w:proofErr w:type="spellEnd"/>
      <w:r>
        <w:rPr>
          <w:rFonts w:asciiTheme="majorBidi" w:hAnsiTheme="majorBidi" w:cstheme="majorBidi"/>
          <w:sz w:val="28"/>
          <w:szCs w:val="28"/>
          <w:lang w:bidi="ar-IQ"/>
        </w:rPr>
        <w:t xml:space="preserve">, J.K., (1981)." The </w:t>
      </w:r>
      <w:proofErr w:type="gramStart"/>
      <w:r>
        <w:rPr>
          <w:rFonts w:asciiTheme="majorBidi" w:hAnsiTheme="majorBidi" w:cstheme="majorBidi"/>
          <w:sz w:val="28"/>
          <w:szCs w:val="28"/>
          <w:lang w:bidi="ar-IQ"/>
        </w:rPr>
        <w:t>development  and</w:t>
      </w:r>
      <w:proofErr w:type="gramEnd"/>
      <w:r>
        <w:rPr>
          <w:rFonts w:asciiTheme="majorBidi" w:hAnsiTheme="majorBidi" w:cstheme="majorBidi"/>
          <w:sz w:val="28"/>
          <w:szCs w:val="28"/>
          <w:lang w:bidi="ar-IQ"/>
        </w:rPr>
        <w:t xml:space="preserve"> Geotechnical problems of sabkha with preliminary experiments on the static penetration  resistance of cemented sand " </w:t>
      </w:r>
      <w:proofErr w:type="spellStart"/>
      <w:r>
        <w:rPr>
          <w:rFonts w:asciiTheme="majorBidi" w:hAnsiTheme="majorBidi" w:cstheme="majorBidi"/>
          <w:sz w:val="28"/>
          <w:szCs w:val="28"/>
          <w:lang w:bidi="ar-IQ"/>
        </w:rPr>
        <w:t>Quartery</w:t>
      </w:r>
      <w:proofErr w:type="spellEnd"/>
      <w:r>
        <w:rPr>
          <w:rFonts w:asciiTheme="majorBidi" w:hAnsiTheme="majorBidi" w:cstheme="majorBidi"/>
          <w:sz w:val="28"/>
          <w:szCs w:val="28"/>
          <w:lang w:bidi="ar-IQ"/>
        </w:rPr>
        <w:t xml:space="preserve"> Journal of Engineering . </w:t>
      </w:r>
      <w:proofErr w:type="gramStart"/>
      <w:r>
        <w:rPr>
          <w:rFonts w:asciiTheme="majorBidi" w:hAnsiTheme="majorBidi" w:cstheme="majorBidi"/>
          <w:sz w:val="28"/>
          <w:szCs w:val="28"/>
          <w:lang w:bidi="ar-IQ"/>
        </w:rPr>
        <w:t>Geology ,</w:t>
      </w:r>
      <w:proofErr w:type="spellStart"/>
      <w:r>
        <w:rPr>
          <w:rFonts w:asciiTheme="majorBidi" w:hAnsiTheme="majorBidi" w:cstheme="majorBidi"/>
          <w:sz w:val="28"/>
          <w:szCs w:val="28"/>
          <w:lang w:bidi="ar-IQ"/>
        </w:rPr>
        <w:t>vol</w:t>
      </w:r>
      <w:proofErr w:type="spellEnd"/>
      <w:proofErr w:type="gramEnd"/>
      <w:r>
        <w:rPr>
          <w:rFonts w:asciiTheme="majorBidi" w:hAnsiTheme="majorBidi" w:cstheme="majorBidi"/>
          <w:sz w:val="28"/>
          <w:szCs w:val="28"/>
          <w:lang w:bidi="ar-IQ"/>
        </w:rPr>
        <w:t xml:space="preserve"> . </w:t>
      </w:r>
      <w:proofErr w:type="gramStart"/>
      <w:r>
        <w:rPr>
          <w:rFonts w:asciiTheme="majorBidi" w:hAnsiTheme="majorBidi" w:cstheme="majorBidi"/>
          <w:sz w:val="28"/>
          <w:szCs w:val="28"/>
          <w:lang w:bidi="ar-IQ"/>
        </w:rPr>
        <w:t>14 ,</w:t>
      </w:r>
      <w:proofErr w:type="gramEnd"/>
      <w:r>
        <w:rPr>
          <w:rFonts w:asciiTheme="majorBidi" w:hAnsiTheme="majorBidi" w:cstheme="majorBidi"/>
          <w:sz w:val="28"/>
          <w:szCs w:val="28"/>
          <w:lang w:bidi="ar-IQ"/>
        </w:rPr>
        <w:t xml:space="preserve"> PP. 59-73 .</w:t>
      </w:r>
    </w:p>
    <w:p w:rsidR="00EE43D9" w:rsidRDefault="00EE43D9" w:rsidP="00EE43D9">
      <w:pPr>
        <w:pStyle w:val="ListParagraph"/>
        <w:bidi w:val="0"/>
        <w:spacing w:line="360" w:lineRule="auto"/>
        <w:ind w:left="0"/>
        <w:jc w:val="both"/>
        <w:rPr>
          <w:rFonts w:asciiTheme="majorBidi" w:hAnsiTheme="majorBidi" w:cstheme="majorBidi"/>
          <w:sz w:val="28"/>
          <w:szCs w:val="28"/>
          <w:lang w:bidi="ar-IQ"/>
        </w:rPr>
      </w:pPr>
      <w:r w:rsidRPr="009E7A61">
        <w:rPr>
          <w:rFonts w:asciiTheme="majorBidi" w:hAnsiTheme="majorBidi" w:cstheme="majorBidi"/>
          <w:b/>
          <w:bCs/>
          <w:sz w:val="28"/>
          <w:szCs w:val="28"/>
          <w:lang w:bidi="ar-IQ"/>
        </w:rPr>
        <w:t>12</w:t>
      </w:r>
      <w:proofErr w:type="gramStart"/>
      <w:r w:rsidRPr="009E7A61">
        <w:rPr>
          <w:rFonts w:asciiTheme="majorBidi" w:hAnsiTheme="majorBidi" w:cstheme="majorBidi"/>
          <w:b/>
          <w:bCs/>
          <w:sz w:val="28"/>
          <w:szCs w:val="28"/>
          <w:lang w:bidi="ar-IQ"/>
        </w:rPr>
        <w:t>.</w:t>
      </w:r>
      <w:r>
        <w:rPr>
          <w:rFonts w:asciiTheme="majorBidi" w:hAnsiTheme="majorBidi" w:cstheme="majorBidi"/>
          <w:sz w:val="28"/>
          <w:szCs w:val="28"/>
          <w:lang w:bidi="ar-IQ"/>
        </w:rPr>
        <w:t>Akili</w:t>
      </w:r>
      <w:proofErr w:type="gramEnd"/>
      <w:r>
        <w:rPr>
          <w:rFonts w:asciiTheme="majorBidi" w:hAnsiTheme="majorBidi" w:cstheme="majorBidi"/>
          <w:sz w:val="28"/>
          <w:szCs w:val="28"/>
          <w:lang w:bidi="ar-IQ"/>
        </w:rPr>
        <w:t xml:space="preserve"> , W.(1983) ." The sabkhas of Eastern Saudi Arabia Geotechnical </w:t>
      </w:r>
      <w:proofErr w:type="gramStart"/>
      <w:r>
        <w:rPr>
          <w:rFonts w:asciiTheme="majorBidi" w:hAnsiTheme="majorBidi" w:cstheme="majorBidi"/>
          <w:sz w:val="28"/>
          <w:szCs w:val="28"/>
          <w:lang w:bidi="ar-IQ"/>
        </w:rPr>
        <w:t>considerations ."Proceedings ,</w:t>
      </w:r>
      <w:proofErr w:type="gramEnd"/>
      <w:r>
        <w:rPr>
          <w:rFonts w:asciiTheme="majorBidi" w:hAnsiTheme="majorBidi" w:cstheme="majorBidi"/>
          <w:sz w:val="28"/>
          <w:szCs w:val="28"/>
          <w:lang w:bidi="ar-IQ"/>
        </w:rPr>
        <w:t xml:space="preserve"> first Saudi Engineers conference , king Abdul – Aziz University , Jeddah , vol. 11 , PP. 300-322 .</w:t>
      </w:r>
    </w:p>
    <w:p w:rsidR="00EE43D9" w:rsidRDefault="00EE43D9" w:rsidP="00EE43D9">
      <w:pPr>
        <w:pStyle w:val="ListParagraph"/>
        <w:bidi w:val="0"/>
        <w:spacing w:line="360" w:lineRule="auto"/>
        <w:ind w:left="0"/>
        <w:jc w:val="both"/>
        <w:rPr>
          <w:rFonts w:asciiTheme="majorBidi" w:hAnsiTheme="majorBidi" w:cstheme="majorBidi"/>
          <w:sz w:val="28"/>
          <w:szCs w:val="28"/>
          <w:lang w:bidi="ar-IQ"/>
        </w:rPr>
      </w:pPr>
      <w:r w:rsidRPr="009E7A61">
        <w:rPr>
          <w:rFonts w:asciiTheme="majorBidi" w:hAnsiTheme="majorBidi" w:cstheme="majorBidi"/>
          <w:b/>
          <w:bCs/>
          <w:sz w:val="28"/>
          <w:szCs w:val="28"/>
          <w:lang w:bidi="ar-IQ"/>
        </w:rPr>
        <w:t>13</w:t>
      </w:r>
      <w:proofErr w:type="gramStart"/>
      <w:r w:rsidRPr="009E7A61">
        <w:rPr>
          <w:rFonts w:asciiTheme="majorBidi" w:hAnsiTheme="majorBidi" w:cstheme="majorBidi"/>
          <w:b/>
          <w:bCs/>
          <w:sz w:val="28"/>
          <w:szCs w:val="28"/>
          <w:lang w:bidi="ar-IQ"/>
        </w:rPr>
        <w:t>.</w:t>
      </w:r>
      <w:r>
        <w:rPr>
          <w:rFonts w:asciiTheme="majorBidi" w:hAnsiTheme="majorBidi" w:cstheme="majorBidi"/>
          <w:sz w:val="28"/>
          <w:szCs w:val="28"/>
          <w:lang w:bidi="ar-IQ"/>
        </w:rPr>
        <w:t>Aiban</w:t>
      </w:r>
      <w:proofErr w:type="gramEnd"/>
      <w:r>
        <w:rPr>
          <w:rFonts w:asciiTheme="majorBidi" w:hAnsiTheme="majorBidi" w:cstheme="majorBidi"/>
          <w:sz w:val="28"/>
          <w:szCs w:val="28"/>
          <w:lang w:bidi="ar-IQ"/>
        </w:rPr>
        <w:t xml:space="preserve"> , S.A., AL-Abdul </w:t>
      </w:r>
      <w:proofErr w:type="spellStart"/>
      <w:r>
        <w:rPr>
          <w:rFonts w:asciiTheme="majorBidi" w:hAnsiTheme="majorBidi" w:cstheme="majorBidi"/>
          <w:sz w:val="28"/>
          <w:szCs w:val="28"/>
          <w:lang w:bidi="ar-IQ"/>
        </w:rPr>
        <w:t>Wahhab</w:t>
      </w:r>
      <w:proofErr w:type="spellEnd"/>
      <w:r>
        <w:rPr>
          <w:rFonts w:asciiTheme="majorBidi" w:hAnsiTheme="majorBidi" w:cstheme="majorBidi"/>
          <w:sz w:val="28"/>
          <w:szCs w:val="28"/>
          <w:lang w:bidi="ar-IQ"/>
        </w:rPr>
        <w:t xml:space="preserve"> , H.I .and AL-</w:t>
      </w:r>
      <w:proofErr w:type="spellStart"/>
      <w:r>
        <w:rPr>
          <w:rFonts w:asciiTheme="majorBidi" w:hAnsiTheme="majorBidi" w:cstheme="majorBidi"/>
          <w:sz w:val="28"/>
          <w:szCs w:val="28"/>
          <w:lang w:bidi="ar-IQ"/>
        </w:rPr>
        <w:t>Amoudi</w:t>
      </w:r>
      <w:proofErr w:type="spellEnd"/>
      <w:r>
        <w:rPr>
          <w:rFonts w:asciiTheme="majorBidi" w:hAnsiTheme="majorBidi" w:cstheme="majorBidi"/>
          <w:sz w:val="28"/>
          <w:szCs w:val="28"/>
          <w:lang w:bidi="ar-IQ"/>
        </w:rPr>
        <w:t xml:space="preserve"> , O.S.B., (1994) ."Identification Evaluation and Improvement of Eastern Saudi soils for constructional </w:t>
      </w:r>
      <w:proofErr w:type="gramStart"/>
      <w:r>
        <w:rPr>
          <w:rFonts w:asciiTheme="majorBidi" w:hAnsiTheme="majorBidi" w:cstheme="majorBidi"/>
          <w:sz w:val="28"/>
          <w:szCs w:val="28"/>
          <w:lang w:bidi="ar-IQ"/>
        </w:rPr>
        <w:t>purpose .</w:t>
      </w:r>
      <w:proofErr w:type="gramEnd"/>
      <w:r>
        <w:rPr>
          <w:rFonts w:asciiTheme="majorBidi" w:hAnsiTheme="majorBidi" w:cstheme="majorBidi"/>
          <w:sz w:val="28"/>
          <w:szCs w:val="28"/>
          <w:lang w:bidi="ar-IQ"/>
        </w:rPr>
        <w:t xml:space="preserve">" project No. AR-14.61, First Report, King </w:t>
      </w:r>
      <w:proofErr w:type="spellStart"/>
      <w:r>
        <w:rPr>
          <w:rFonts w:asciiTheme="majorBidi" w:hAnsiTheme="majorBidi" w:cstheme="majorBidi"/>
          <w:sz w:val="28"/>
          <w:szCs w:val="28"/>
          <w:lang w:bidi="ar-IQ"/>
        </w:rPr>
        <w:t>Abdulaziz</w:t>
      </w:r>
      <w:proofErr w:type="spellEnd"/>
      <w:r>
        <w:rPr>
          <w:rFonts w:asciiTheme="majorBidi" w:hAnsiTheme="majorBidi" w:cstheme="majorBidi"/>
          <w:sz w:val="28"/>
          <w:szCs w:val="28"/>
          <w:lang w:bidi="ar-IQ"/>
        </w:rPr>
        <w:t xml:space="preserve"> City for Science and Technology (KACST</w:t>
      </w:r>
      <w:proofErr w:type="gramStart"/>
      <w:r>
        <w:rPr>
          <w:rFonts w:asciiTheme="majorBidi" w:hAnsiTheme="majorBidi" w:cstheme="majorBidi"/>
          <w:sz w:val="28"/>
          <w:szCs w:val="28"/>
          <w:lang w:bidi="ar-IQ"/>
        </w:rPr>
        <w:t>) ,</w:t>
      </w:r>
      <w:proofErr w:type="gramEnd"/>
      <w:r>
        <w:rPr>
          <w:rFonts w:asciiTheme="majorBidi" w:hAnsiTheme="majorBidi" w:cstheme="majorBidi"/>
          <w:sz w:val="28"/>
          <w:szCs w:val="28"/>
          <w:lang w:bidi="ar-IQ"/>
        </w:rPr>
        <w:t xml:space="preserve"> Riyadh ,Saudi Arabia .</w:t>
      </w:r>
    </w:p>
    <w:p w:rsidR="00EE43D9" w:rsidRDefault="00EE43D9" w:rsidP="00EE43D9">
      <w:pPr>
        <w:pStyle w:val="ListParagraph"/>
        <w:bidi w:val="0"/>
        <w:spacing w:line="360" w:lineRule="auto"/>
        <w:ind w:left="0"/>
        <w:jc w:val="both"/>
        <w:rPr>
          <w:rFonts w:asciiTheme="majorBidi" w:hAnsiTheme="majorBidi" w:cstheme="majorBidi"/>
          <w:sz w:val="28"/>
          <w:szCs w:val="28"/>
          <w:lang w:bidi="ar-IQ"/>
        </w:rPr>
      </w:pPr>
      <w:r w:rsidRPr="009E7A61">
        <w:rPr>
          <w:rFonts w:asciiTheme="majorBidi" w:hAnsiTheme="majorBidi" w:cstheme="majorBidi"/>
          <w:b/>
          <w:bCs/>
          <w:sz w:val="28"/>
          <w:szCs w:val="28"/>
          <w:lang w:bidi="ar-IQ"/>
        </w:rPr>
        <w:t>14.</w:t>
      </w:r>
      <w:r>
        <w:rPr>
          <w:rFonts w:asciiTheme="majorBidi" w:hAnsiTheme="majorBidi" w:cstheme="majorBidi"/>
          <w:sz w:val="28"/>
          <w:szCs w:val="28"/>
          <w:lang w:bidi="ar-IQ"/>
        </w:rPr>
        <w:t xml:space="preserve"> ASTM (1988</w:t>
      </w:r>
      <w:proofErr w:type="gramStart"/>
      <w:r>
        <w:rPr>
          <w:rFonts w:asciiTheme="majorBidi" w:hAnsiTheme="majorBidi" w:cstheme="majorBidi"/>
          <w:sz w:val="28"/>
          <w:szCs w:val="28"/>
          <w:lang w:bidi="ar-IQ"/>
        </w:rPr>
        <w:t>) ."</w:t>
      </w:r>
      <w:proofErr w:type="gramEnd"/>
      <w:r>
        <w:rPr>
          <w:rFonts w:asciiTheme="majorBidi" w:hAnsiTheme="majorBidi" w:cstheme="majorBidi"/>
          <w:sz w:val="28"/>
          <w:szCs w:val="28"/>
          <w:lang w:bidi="ar-IQ"/>
        </w:rPr>
        <w:t xml:space="preserve">Standard test method for one – dimensional consolidation properties of </w:t>
      </w:r>
      <w:proofErr w:type="gramStart"/>
      <w:r>
        <w:rPr>
          <w:rFonts w:asciiTheme="majorBidi" w:hAnsiTheme="majorBidi" w:cstheme="majorBidi"/>
          <w:sz w:val="28"/>
          <w:szCs w:val="28"/>
          <w:lang w:bidi="ar-IQ"/>
        </w:rPr>
        <w:t>soils ."</w:t>
      </w:r>
      <w:proofErr w:type="gramEnd"/>
      <w:r>
        <w:rPr>
          <w:rFonts w:asciiTheme="majorBidi" w:hAnsiTheme="majorBidi" w:cstheme="majorBidi"/>
          <w:sz w:val="28"/>
          <w:szCs w:val="28"/>
          <w:lang w:bidi="ar-IQ"/>
        </w:rPr>
        <w:t xml:space="preserve">Am .Soc Testing and materials, Philadelphia, part </w:t>
      </w:r>
      <w:proofErr w:type="gramStart"/>
      <w:r>
        <w:rPr>
          <w:rFonts w:asciiTheme="majorBidi" w:hAnsiTheme="majorBidi" w:cstheme="majorBidi"/>
          <w:sz w:val="28"/>
          <w:szCs w:val="28"/>
          <w:lang w:bidi="ar-IQ"/>
        </w:rPr>
        <w:t>19 ,vol</w:t>
      </w:r>
      <w:proofErr w:type="gramEnd"/>
      <w:r>
        <w:rPr>
          <w:rFonts w:asciiTheme="majorBidi" w:hAnsiTheme="majorBidi" w:cstheme="majorBidi"/>
          <w:sz w:val="28"/>
          <w:szCs w:val="28"/>
          <w:lang w:bidi="ar-IQ"/>
        </w:rPr>
        <w:t>. 4.08 , PP. 278-282 .</w:t>
      </w:r>
    </w:p>
    <w:p w:rsidR="00EE43D9" w:rsidRDefault="00EE43D9" w:rsidP="00EE43D9">
      <w:pPr>
        <w:pStyle w:val="ListParagraph"/>
        <w:bidi w:val="0"/>
        <w:spacing w:line="360" w:lineRule="auto"/>
        <w:ind w:left="0"/>
        <w:jc w:val="both"/>
        <w:rPr>
          <w:rFonts w:asciiTheme="majorBidi" w:hAnsiTheme="majorBidi" w:cstheme="majorBidi"/>
          <w:sz w:val="28"/>
          <w:szCs w:val="28"/>
          <w:lang w:bidi="ar-IQ"/>
        </w:rPr>
      </w:pPr>
      <w:r w:rsidRPr="009E7A61">
        <w:rPr>
          <w:rFonts w:asciiTheme="majorBidi" w:hAnsiTheme="majorBidi" w:cstheme="majorBidi"/>
          <w:b/>
          <w:bCs/>
          <w:sz w:val="28"/>
          <w:szCs w:val="28"/>
          <w:lang w:bidi="ar-IQ"/>
        </w:rPr>
        <w:t>15</w:t>
      </w:r>
      <w:proofErr w:type="gramStart"/>
      <w:r w:rsidRPr="009E7A61">
        <w:rPr>
          <w:rFonts w:asciiTheme="majorBidi" w:hAnsiTheme="majorBidi" w:cstheme="majorBidi"/>
          <w:b/>
          <w:bCs/>
          <w:sz w:val="28"/>
          <w:szCs w:val="28"/>
          <w:lang w:bidi="ar-IQ"/>
        </w:rPr>
        <w:t>.</w:t>
      </w:r>
      <w:r>
        <w:rPr>
          <w:rFonts w:asciiTheme="majorBidi" w:hAnsiTheme="majorBidi" w:cstheme="majorBidi"/>
          <w:sz w:val="28"/>
          <w:szCs w:val="28"/>
          <w:lang w:bidi="ar-IQ"/>
        </w:rPr>
        <w:t>Butler</w:t>
      </w:r>
      <w:proofErr w:type="gramEnd"/>
      <w:r>
        <w:rPr>
          <w:rFonts w:asciiTheme="majorBidi" w:hAnsiTheme="majorBidi" w:cstheme="majorBidi"/>
          <w:sz w:val="28"/>
          <w:szCs w:val="28"/>
          <w:lang w:bidi="ar-IQ"/>
        </w:rPr>
        <w:t xml:space="preserve"> , G.P., (1969) ."Modern </w:t>
      </w:r>
      <w:proofErr w:type="spellStart"/>
      <w:r>
        <w:rPr>
          <w:rFonts w:asciiTheme="majorBidi" w:hAnsiTheme="majorBidi" w:cstheme="majorBidi"/>
          <w:sz w:val="28"/>
          <w:szCs w:val="28"/>
          <w:lang w:bidi="ar-IQ"/>
        </w:rPr>
        <w:t>Evaporite</w:t>
      </w:r>
      <w:proofErr w:type="spellEnd"/>
      <w:r>
        <w:rPr>
          <w:rFonts w:asciiTheme="majorBidi" w:hAnsiTheme="majorBidi" w:cstheme="majorBidi"/>
          <w:sz w:val="28"/>
          <w:szCs w:val="28"/>
          <w:lang w:bidi="ar-IQ"/>
        </w:rPr>
        <w:t xml:space="preserve"> Deposition and Geochemistry of Coexisting </w:t>
      </w:r>
      <w:proofErr w:type="gramStart"/>
      <w:r>
        <w:rPr>
          <w:rFonts w:asciiTheme="majorBidi" w:hAnsiTheme="majorBidi" w:cstheme="majorBidi"/>
          <w:sz w:val="28"/>
          <w:szCs w:val="28"/>
          <w:lang w:bidi="ar-IQ"/>
        </w:rPr>
        <w:t>Brines ,</w:t>
      </w:r>
      <w:proofErr w:type="gramEnd"/>
      <w:r>
        <w:rPr>
          <w:rFonts w:asciiTheme="majorBidi" w:hAnsiTheme="majorBidi" w:cstheme="majorBidi"/>
          <w:sz w:val="28"/>
          <w:szCs w:val="28"/>
          <w:lang w:bidi="ar-IQ"/>
        </w:rPr>
        <w:t xml:space="preserve"> the sabkha , Trucial   Arabian Gulf." Journal of sedimentary </w:t>
      </w:r>
      <w:proofErr w:type="gramStart"/>
      <w:r>
        <w:rPr>
          <w:rFonts w:asciiTheme="majorBidi" w:hAnsiTheme="majorBidi" w:cstheme="majorBidi"/>
          <w:sz w:val="28"/>
          <w:szCs w:val="28"/>
          <w:lang w:bidi="ar-IQ"/>
        </w:rPr>
        <w:t>petrology ,</w:t>
      </w:r>
      <w:proofErr w:type="gramEnd"/>
      <w:r>
        <w:rPr>
          <w:rFonts w:asciiTheme="majorBidi" w:hAnsiTheme="majorBidi" w:cstheme="majorBidi"/>
          <w:sz w:val="28"/>
          <w:szCs w:val="28"/>
          <w:lang w:bidi="ar-IQ"/>
        </w:rPr>
        <w:t xml:space="preserve"> vol. 39 , No. 1 ,PP. 70-89 .</w:t>
      </w:r>
    </w:p>
    <w:p w:rsidR="00EE43D9" w:rsidRDefault="00EE43D9" w:rsidP="00EE43D9">
      <w:pPr>
        <w:pStyle w:val="ListParagraph"/>
        <w:bidi w:val="0"/>
        <w:spacing w:line="360" w:lineRule="auto"/>
        <w:ind w:left="0"/>
        <w:jc w:val="both"/>
        <w:rPr>
          <w:rFonts w:asciiTheme="majorBidi" w:hAnsiTheme="majorBidi" w:cstheme="majorBidi"/>
          <w:sz w:val="28"/>
          <w:szCs w:val="28"/>
          <w:lang w:bidi="ar-IQ"/>
        </w:rPr>
      </w:pPr>
      <w:r w:rsidRPr="009E7A61">
        <w:rPr>
          <w:rFonts w:asciiTheme="majorBidi" w:hAnsiTheme="majorBidi" w:cstheme="majorBidi"/>
          <w:b/>
          <w:bCs/>
          <w:sz w:val="28"/>
          <w:szCs w:val="28"/>
          <w:lang w:bidi="ar-IQ"/>
        </w:rPr>
        <w:t>16</w:t>
      </w:r>
      <w:proofErr w:type="gramStart"/>
      <w:r w:rsidRPr="009E7A61">
        <w:rPr>
          <w:rFonts w:asciiTheme="majorBidi" w:hAnsiTheme="majorBidi" w:cstheme="majorBidi"/>
          <w:b/>
          <w:bCs/>
          <w:sz w:val="28"/>
          <w:szCs w:val="28"/>
          <w:lang w:bidi="ar-IQ"/>
        </w:rPr>
        <w:t>.</w:t>
      </w:r>
      <w:r>
        <w:rPr>
          <w:rFonts w:asciiTheme="majorBidi" w:hAnsiTheme="majorBidi" w:cstheme="majorBidi"/>
          <w:sz w:val="28"/>
          <w:szCs w:val="28"/>
          <w:lang w:bidi="ar-IQ"/>
        </w:rPr>
        <w:t>Dhowian</w:t>
      </w:r>
      <w:proofErr w:type="gramEnd"/>
      <w:r>
        <w:rPr>
          <w:rFonts w:asciiTheme="majorBidi" w:hAnsiTheme="majorBidi" w:cstheme="majorBidi"/>
          <w:sz w:val="28"/>
          <w:szCs w:val="28"/>
          <w:lang w:bidi="ar-IQ"/>
        </w:rPr>
        <w:t>, A.W.,</w:t>
      </w:r>
      <w:proofErr w:type="spellStart"/>
      <w:r>
        <w:rPr>
          <w:rFonts w:asciiTheme="majorBidi" w:hAnsiTheme="majorBidi" w:cstheme="majorBidi"/>
          <w:sz w:val="28"/>
          <w:szCs w:val="28"/>
          <w:lang w:bidi="ar-IQ"/>
        </w:rPr>
        <w:t>Erol</w:t>
      </w:r>
      <w:proofErr w:type="spellEnd"/>
      <w:r>
        <w:rPr>
          <w:rFonts w:asciiTheme="majorBidi" w:hAnsiTheme="majorBidi" w:cstheme="majorBidi"/>
          <w:sz w:val="28"/>
          <w:szCs w:val="28"/>
          <w:lang w:bidi="ar-IQ"/>
        </w:rPr>
        <w:t xml:space="preserve"> , A.O., and Sultan, S., (1987) ."Settlement prediction in complex sabkha soil profiles Bulletin of the </w:t>
      </w:r>
      <w:proofErr w:type="gramStart"/>
      <w:r>
        <w:rPr>
          <w:rFonts w:asciiTheme="majorBidi" w:hAnsiTheme="majorBidi" w:cstheme="majorBidi"/>
          <w:sz w:val="28"/>
          <w:szCs w:val="28"/>
          <w:lang w:bidi="ar-IQ"/>
        </w:rPr>
        <w:t>International  Association</w:t>
      </w:r>
      <w:proofErr w:type="gramEnd"/>
      <w:r>
        <w:rPr>
          <w:rFonts w:asciiTheme="majorBidi" w:hAnsiTheme="majorBidi" w:cstheme="majorBidi"/>
          <w:sz w:val="28"/>
          <w:szCs w:val="28"/>
          <w:lang w:bidi="ar-IQ"/>
        </w:rPr>
        <w:t xml:space="preserve"> of Engineering Geology ." </w:t>
      </w:r>
      <w:proofErr w:type="gramStart"/>
      <w:r>
        <w:rPr>
          <w:rFonts w:asciiTheme="majorBidi" w:hAnsiTheme="majorBidi" w:cstheme="majorBidi"/>
          <w:sz w:val="28"/>
          <w:szCs w:val="28"/>
          <w:lang w:bidi="ar-IQ"/>
        </w:rPr>
        <w:t>Paris  ,</w:t>
      </w:r>
      <w:proofErr w:type="gramEnd"/>
      <w:r>
        <w:rPr>
          <w:rFonts w:asciiTheme="majorBidi" w:hAnsiTheme="majorBidi" w:cstheme="majorBidi"/>
          <w:sz w:val="28"/>
          <w:szCs w:val="28"/>
          <w:lang w:bidi="ar-IQ"/>
        </w:rPr>
        <w:t xml:space="preserve"> No. 36 , PP. 11-21 .</w:t>
      </w:r>
    </w:p>
    <w:p w:rsidR="00EE43D9" w:rsidRDefault="00EE43D9" w:rsidP="00EE43D9">
      <w:pPr>
        <w:pStyle w:val="ListParagraph"/>
        <w:bidi w:val="0"/>
        <w:spacing w:line="360" w:lineRule="auto"/>
        <w:ind w:left="0"/>
        <w:jc w:val="both"/>
        <w:rPr>
          <w:rFonts w:asciiTheme="majorBidi" w:hAnsiTheme="majorBidi" w:cstheme="majorBidi"/>
          <w:sz w:val="28"/>
          <w:szCs w:val="28"/>
          <w:lang w:bidi="ar-IQ"/>
        </w:rPr>
      </w:pPr>
      <w:r w:rsidRPr="009E7A61">
        <w:rPr>
          <w:rFonts w:asciiTheme="majorBidi" w:hAnsiTheme="majorBidi" w:cstheme="majorBidi"/>
          <w:b/>
          <w:bCs/>
          <w:sz w:val="28"/>
          <w:szCs w:val="28"/>
          <w:lang w:bidi="ar-IQ"/>
        </w:rPr>
        <w:lastRenderedPageBreak/>
        <w:t>17</w:t>
      </w:r>
      <w:proofErr w:type="gramStart"/>
      <w:r>
        <w:rPr>
          <w:rFonts w:asciiTheme="majorBidi" w:hAnsiTheme="majorBidi" w:cstheme="majorBidi"/>
          <w:b/>
          <w:bCs/>
          <w:sz w:val="28"/>
          <w:szCs w:val="28"/>
          <w:lang w:bidi="ar-IQ"/>
        </w:rPr>
        <w:t>.</w:t>
      </w:r>
      <w:r>
        <w:rPr>
          <w:rFonts w:asciiTheme="majorBidi" w:hAnsiTheme="majorBidi" w:cstheme="majorBidi"/>
          <w:sz w:val="28"/>
          <w:szCs w:val="28"/>
          <w:lang w:bidi="ar-IQ"/>
        </w:rPr>
        <w:t>Ellis</w:t>
      </w:r>
      <w:proofErr w:type="gramEnd"/>
      <w:r>
        <w:rPr>
          <w:rFonts w:asciiTheme="majorBidi" w:hAnsiTheme="majorBidi" w:cstheme="majorBidi"/>
          <w:sz w:val="28"/>
          <w:szCs w:val="28"/>
          <w:lang w:bidi="ar-IQ"/>
        </w:rPr>
        <w:t xml:space="preserve"> , G.I . (1973</w:t>
      </w:r>
      <w:proofErr w:type="gramStart"/>
      <w:r>
        <w:rPr>
          <w:rFonts w:asciiTheme="majorBidi" w:hAnsiTheme="majorBidi" w:cstheme="majorBidi"/>
          <w:sz w:val="28"/>
          <w:szCs w:val="28"/>
          <w:lang w:bidi="ar-IQ"/>
        </w:rPr>
        <w:t>) ."</w:t>
      </w:r>
      <w:proofErr w:type="gramEnd"/>
      <w:r>
        <w:rPr>
          <w:rFonts w:asciiTheme="majorBidi" w:hAnsiTheme="majorBidi" w:cstheme="majorBidi"/>
          <w:sz w:val="28"/>
          <w:szCs w:val="28"/>
          <w:lang w:bidi="ar-IQ"/>
        </w:rPr>
        <w:t xml:space="preserve"> Arabian salt – bearing soil (sabkha) as an engineering </w:t>
      </w:r>
      <w:proofErr w:type="gramStart"/>
      <w:r>
        <w:rPr>
          <w:rFonts w:asciiTheme="majorBidi" w:hAnsiTheme="majorBidi" w:cstheme="majorBidi"/>
          <w:sz w:val="28"/>
          <w:szCs w:val="28"/>
          <w:lang w:bidi="ar-IQ"/>
        </w:rPr>
        <w:t>material ."</w:t>
      </w:r>
      <w:proofErr w:type="gramEnd"/>
      <w:r>
        <w:rPr>
          <w:rFonts w:asciiTheme="majorBidi" w:hAnsiTheme="majorBidi" w:cstheme="majorBidi"/>
          <w:sz w:val="28"/>
          <w:szCs w:val="28"/>
          <w:lang w:bidi="ar-IQ"/>
        </w:rPr>
        <w:t xml:space="preserve"> TRLL Rep .LR </w:t>
      </w:r>
      <w:proofErr w:type="gramStart"/>
      <w:r>
        <w:rPr>
          <w:rFonts w:asciiTheme="majorBidi" w:hAnsiTheme="majorBidi" w:cstheme="majorBidi"/>
          <w:sz w:val="28"/>
          <w:szCs w:val="28"/>
          <w:lang w:bidi="ar-IQ"/>
        </w:rPr>
        <w:t>523 ,</w:t>
      </w:r>
      <w:proofErr w:type="spellStart"/>
      <w:r>
        <w:rPr>
          <w:rFonts w:asciiTheme="majorBidi" w:hAnsiTheme="majorBidi" w:cstheme="majorBidi"/>
          <w:sz w:val="28"/>
          <w:szCs w:val="28"/>
          <w:lang w:bidi="ar-IQ"/>
        </w:rPr>
        <w:t>Crowthorne</w:t>
      </w:r>
      <w:proofErr w:type="spellEnd"/>
      <w:proofErr w:type="gramEnd"/>
      <w:r>
        <w:rPr>
          <w:rFonts w:asciiTheme="majorBidi" w:hAnsiTheme="majorBidi" w:cstheme="majorBidi"/>
          <w:sz w:val="28"/>
          <w:szCs w:val="28"/>
          <w:lang w:bidi="ar-IQ"/>
        </w:rPr>
        <w:t xml:space="preserve"> , Berkshire .</w:t>
      </w:r>
    </w:p>
    <w:p w:rsidR="00EE43D9" w:rsidRDefault="00EE43D9" w:rsidP="00EE43D9">
      <w:pPr>
        <w:pStyle w:val="ListParagraph"/>
        <w:bidi w:val="0"/>
        <w:spacing w:line="360" w:lineRule="auto"/>
        <w:ind w:left="0"/>
        <w:jc w:val="both"/>
        <w:rPr>
          <w:rFonts w:asciiTheme="majorBidi" w:hAnsiTheme="majorBidi" w:cstheme="majorBidi"/>
          <w:sz w:val="28"/>
          <w:szCs w:val="28"/>
          <w:lang w:bidi="ar-IQ"/>
        </w:rPr>
      </w:pPr>
      <w:r w:rsidRPr="009E7A61">
        <w:rPr>
          <w:rFonts w:asciiTheme="majorBidi" w:hAnsiTheme="majorBidi" w:cstheme="majorBidi"/>
          <w:b/>
          <w:bCs/>
          <w:sz w:val="28"/>
          <w:szCs w:val="28"/>
          <w:lang w:bidi="ar-IQ"/>
        </w:rPr>
        <w:t>18.</w:t>
      </w:r>
      <w:r>
        <w:rPr>
          <w:rFonts w:asciiTheme="majorBidi" w:hAnsiTheme="majorBidi" w:cstheme="majorBidi"/>
          <w:sz w:val="28"/>
          <w:szCs w:val="28"/>
          <w:lang w:bidi="ar-IQ"/>
        </w:rPr>
        <w:t xml:space="preserve"> EL-</w:t>
      </w:r>
      <w:proofErr w:type="spellStart"/>
      <w:proofErr w:type="gramStart"/>
      <w:r>
        <w:rPr>
          <w:rFonts w:asciiTheme="majorBidi" w:hAnsiTheme="majorBidi" w:cstheme="majorBidi"/>
          <w:sz w:val="28"/>
          <w:szCs w:val="28"/>
          <w:lang w:bidi="ar-IQ"/>
        </w:rPr>
        <w:t>Naggar</w:t>
      </w:r>
      <w:proofErr w:type="spellEnd"/>
      <w:r>
        <w:rPr>
          <w:rFonts w:asciiTheme="majorBidi" w:hAnsiTheme="majorBidi" w:cstheme="majorBidi"/>
          <w:sz w:val="28"/>
          <w:szCs w:val="28"/>
          <w:lang w:bidi="ar-IQ"/>
        </w:rPr>
        <w:t xml:space="preserve"> ,Z.R</w:t>
      </w:r>
      <w:proofErr w:type="gramEnd"/>
      <w:r>
        <w:rPr>
          <w:rFonts w:asciiTheme="majorBidi" w:hAnsiTheme="majorBidi" w:cstheme="majorBidi"/>
          <w:sz w:val="28"/>
          <w:szCs w:val="28"/>
          <w:lang w:bidi="ar-IQ"/>
        </w:rPr>
        <w:t xml:space="preserve"> (1988)." Foundation problems in sabkha </w:t>
      </w:r>
      <w:proofErr w:type="spellStart"/>
      <w:r>
        <w:rPr>
          <w:rFonts w:asciiTheme="majorBidi" w:hAnsiTheme="majorBidi" w:cstheme="majorBidi"/>
          <w:sz w:val="28"/>
          <w:szCs w:val="28"/>
          <w:lang w:bidi="ar-IQ"/>
        </w:rPr>
        <w:t>deposits.In</w:t>
      </w:r>
      <w:proofErr w:type="spellEnd"/>
      <w:r>
        <w:rPr>
          <w:rFonts w:asciiTheme="majorBidi" w:hAnsiTheme="majorBidi" w:cstheme="majorBidi"/>
          <w:sz w:val="28"/>
          <w:szCs w:val="28"/>
          <w:lang w:bidi="ar-IQ"/>
        </w:rPr>
        <w:t xml:space="preserve"> short course on foundation Engineering for practicing </w:t>
      </w:r>
      <w:proofErr w:type="gramStart"/>
      <w:r>
        <w:rPr>
          <w:rFonts w:asciiTheme="majorBidi" w:hAnsiTheme="majorBidi" w:cstheme="majorBidi"/>
          <w:sz w:val="28"/>
          <w:szCs w:val="28"/>
          <w:lang w:bidi="ar-IQ"/>
        </w:rPr>
        <w:t>Engineer ."</w:t>
      </w:r>
      <w:proofErr w:type="gramEnd"/>
      <w:r>
        <w:rPr>
          <w:rFonts w:asciiTheme="majorBidi" w:hAnsiTheme="majorBidi" w:cstheme="majorBidi"/>
          <w:sz w:val="28"/>
          <w:szCs w:val="28"/>
          <w:lang w:bidi="ar-IQ"/>
        </w:rPr>
        <w:t xml:space="preserve"> Department of civil </w:t>
      </w:r>
      <w:proofErr w:type="gramStart"/>
      <w:r>
        <w:rPr>
          <w:rFonts w:asciiTheme="majorBidi" w:hAnsiTheme="majorBidi" w:cstheme="majorBidi"/>
          <w:sz w:val="28"/>
          <w:szCs w:val="28"/>
          <w:lang w:bidi="ar-IQ"/>
        </w:rPr>
        <w:t>Engineering.,</w:t>
      </w:r>
      <w:proofErr w:type="gramEnd"/>
      <w:r>
        <w:rPr>
          <w:rFonts w:asciiTheme="majorBidi" w:hAnsiTheme="majorBidi" w:cstheme="majorBidi"/>
          <w:sz w:val="28"/>
          <w:szCs w:val="28"/>
          <w:lang w:bidi="ar-IQ"/>
        </w:rPr>
        <w:t xml:space="preserve"> King Fahd University petroleum and Minerals , Dhahran , SD1- SD54 .</w:t>
      </w:r>
    </w:p>
    <w:p w:rsidR="00FF3D9E" w:rsidRPr="005E3D80" w:rsidRDefault="00FF3D9E" w:rsidP="00FF3D9E">
      <w:pPr>
        <w:pStyle w:val="ListParagraph"/>
        <w:bidi w:val="0"/>
        <w:spacing w:line="360" w:lineRule="auto"/>
        <w:ind w:left="0"/>
        <w:jc w:val="both"/>
        <w:rPr>
          <w:rFonts w:asciiTheme="majorBidi" w:hAnsiTheme="majorBidi" w:cstheme="majorBidi"/>
          <w:b/>
          <w:bCs/>
          <w:sz w:val="28"/>
          <w:szCs w:val="28"/>
          <w:lang w:bidi="ar-IQ"/>
        </w:rPr>
      </w:pPr>
      <w:r w:rsidRPr="005E3D80">
        <w:rPr>
          <w:rFonts w:asciiTheme="majorBidi" w:hAnsiTheme="majorBidi" w:cstheme="majorBidi"/>
          <w:b/>
          <w:bCs/>
          <w:sz w:val="28"/>
          <w:szCs w:val="28"/>
          <w:lang w:bidi="ar-IQ"/>
        </w:rPr>
        <w:t>19</w:t>
      </w:r>
      <w:r>
        <w:rPr>
          <w:rFonts w:asciiTheme="majorBidi" w:hAnsiTheme="majorBidi" w:cstheme="majorBidi"/>
          <w:b/>
          <w:bCs/>
          <w:sz w:val="28"/>
          <w:szCs w:val="28"/>
          <w:lang w:bidi="ar-IQ"/>
        </w:rPr>
        <w:t xml:space="preserve">. </w:t>
      </w:r>
      <w:r>
        <w:rPr>
          <w:rFonts w:asciiTheme="majorBidi" w:hAnsiTheme="majorBidi" w:cstheme="majorBidi"/>
          <w:sz w:val="28"/>
          <w:szCs w:val="28"/>
          <w:lang w:bidi="ar-IQ"/>
        </w:rPr>
        <w:t xml:space="preserve">JUILLIE Y. and SHERWOOD D.E., </w:t>
      </w:r>
      <w:proofErr w:type="gramStart"/>
      <w:r>
        <w:rPr>
          <w:rFonts w:asciiTheme="majorBidi" w:hAnsiTheme="majorBidi" w:cstheme="majorBidi"/>
          <w:sz w:val="28"/>
          <w:szCs w:val="28"/>
          <w:lang w:bidi="ar-IQ"/>
        </w:rPr>
        <w:t>" Improvement</w:t>
      </w:r>
      <w:proofErr w:type="gramEnd"/>
      <w:r>
        <w:rPr>
          <w:rFonts w:asciiTheme="majorBidi" w:hAnsiTheme="majorBidi" w:cstheme="majorBidi"/>
          <w:sz w:val="28"/>
          <w:szCs w:val="28"/>
          <w:lang w:bidi="ar-IQ"/>
        </w:rPr>
        <w:t xml:space="preserve"> of sabkha soil of the Gulf Coast" Eighth European Conference on soil Mechanics and Foundation Engineering , Helsinki , 1983 .</w:t>
      </w:r>
    </w:p>
    <w:p w:rsidR="00FF3D9E" w:rsidRDefault="00FF3D9E" w:rsidP="00FF3D9E">
      <w:pPr>
        <w:pStyle w:val="ListParagraph"/>
        <w:bidi w:val="0"/>
        <w:spacing w:line="360" w:lineRule="auto"/>
        <w:ind w:left="0"/>
        <w:jc w:val="both"/>
        <w:rPr>
          <w:rFonts w:asciiTheme="majorBidi" w:hAnsiTheme="majorBidi" w:cstheme="majorBidi"/>
          <w:sz w:val="28"/>
          <w:szCs w:val="28"/>
          <w:lang w:bidi="ar-IQ"/>
        </w:rPr>
      </w:pPr>
      <w:r>
        <w:rPr>
          <w:rFonts w:asciiTheme="majorBidi" w:hAnsiTheme="majorBidi" w:cstheme="majorBidi"/>
          <w:b/>
          <w:bCs/>
          <w:sz w:val="28"/>
          <w:szCs w:val="28"/>
          <w:lang w:bidi="ar-IQ"/>
        </w:rPr>
        <w:t>20</w:t>
      </w:r>
      <w:proofErr w:type="gramStart"/>
      <w:r w:rsidR="00EE43D9" w:rsidRPr="009E7A61">
        <w:rPr>
          <w:rFonts w:asciiTheme="majorBidi" w:hAnsiTheme="majorBidi" w:cstheme="majorBidi"/>
          <w:b/>
          <w:bCs/>
          <w:sz w:val="28"/>
          <w:szCs w:val="28"/>
          <w:lang w:bidi="ar-IQ"/>
        </w:rPr>
        <w:t>.</w:t>
      </w:r>
      <w:r w:rsidR="00EE43D9">
        <w:rPr>
          <w:rFonts w:asciiTheme="majorBidi" w:hAnsiTheme="majorBidi" w:cstheme="majorBidi"/>
          <w:sz w:val="28"/>
          <w:szCs w:val="28"/>
          <w:lang w:bidi="ar-IQ"/>
        </w:rPr>
        <w:t>Lambe</w:t>
      </w:r>
      <w:proofErr w:type="gramEnd"/>
      <w:r w:rsidR="00EE43D9">
        <w:rPr>
          <w:rFonts w:asciiTheme="majorBidi" w:hAnsiTheme="majorBidi" w:cstheme="majorBidi"/>
          <w:sz w:val="28"/>
          <w:szCs w:val="28"/>
          <w:lang w:bidi="ar-IQ"/>
        </w:rPr>
        <w:t xml:space="preserve"> , T.W.,(1951)." </w:t>
      </w:r>
      <w:proofErr w:type="gramStart"/>
      <w:r w:rsidR="00EE43D9">
        <w:rPr>
          <w:rFonts w:asciiTheme="majorBidi" w:hAnsiTheme="majorBidi" w:cstheme="majorBidi"/>
          <w:sz w:val="28"/>
          <w:szCs w:val="28"/>
          <w:lang w:bidi="ar-IQ"/>
        </w:rPr>
        <w:t xml:space="preserve">Soil Testing for </w:t>
      </w:r>
      <w:proofErr w:type="spellStart"/>
      <w:r w:rsidR="00EE43D9">
        <w:rPr>
          <w:rFonts w:asciiTheme="majorBidi" w:hAnsiTheme="majorBidi" w:cstheme="majorBidi"/>
          <w:sz w:val="28"/>
          <w:szCs w:val="28"/>
          <w:lang w:bidi="ar-IQ"/>
        </w:rPr>
        <w:t>Engineers."Wiley</w:t>
      </w:r>
      <w:proofErr w:type="spellEnd"/>
      <w:r w:rsidR="00EE43D9">
        <w:rPr>
          <w:rFonts w:asciiTheme="majorBidi" w:hAnsiTheme="majorBidi" w:cstheme="majorBidi"/>
          <w:sz w:val="28"/>
          <w:szCs w:val="28"/>
          <w:lang w:bidi="ar-IQ"/>
        </w:rPr>
        <w:t xml:space="preserve"> ,</w:t>
      </w:r>
      <w:proofErr w:type="spellStart"/>
      <w:r w:rsidR="00EE43D9">
        <w:rPr>
          <w:rFonts w:asciiTheme="majorBidi" w:hAnsiTheme="majorBidi" w:cstheme="majorBidi"/>
          <w:sz w:val="28"/>
          <w:szCs w:val="28"/>
          <w:lang w:bidi="ar-IQ"/>
        </w:rPr>
        <w:t>Newyork</w:t>
      </w:r>
      <w:proofErr w:type="spellEnd"/>
      <w:proofErr w:type="gramEnd"/>
      <w:r w:rsidR="00EE43D9">
        <w:rPr>
          <w:rFonts w:asciiTheme="majorBidi" w:hAnsiTheme="majorBidi" w:cstheme="majorBidi"/>
          <w:sz w:val="28"/>
          <w:szCs w:val="28"/>
          <w:lang w:bidi="ar-IQ"/>
        </w:rPr>
        <w:t>, N.Y.</w:t>
      </w:r>
    </w:p>
    <w:p w:rsidR="00EE43D9" w:rsidRDefault="00FF3D9E" w:rsidP="00EE43D9">
      <w:pPr>
        <w:pStyle w:val="ListParagraph"/>
        <w:bidi w:val="0"/>
        <w:spacing w:line="360" w:lineRule="auto"/>
        <w:ind w:left="0"/>
        <w:jc w:val="both"/>
        <w:rPr>
          <w:rFonts w:asciiTheme="majorBidi" w:hAnsiTheme="majorBidi" w:cstheme="majorBidi"/>
          <w:sz w:val="28"/>
          <w:szCs w:val="28"/>
          <w:lang w:bidi="ar-IQ"/>
        </w:rPr>
      </w:pPr>
      <w:r>
        <w:rPr>
          <w:rFonts w:asciiTheme="majorBidi" w:hAnsiTheme="majorBidi" w:cstheme="majorBidi"/>
          <w:b/>
          <w:bCs/>
          <w:sz w:val="28"/>
          <w:szCs w:val="28"/>
          <w:lang w:bidi="ar-IQ"/>
        </w:rPr>
        <w:t>21</w:t>
      </w:r>
      <w:r w:rsidR="00EE43D9" w:rsidRPr="009E7A61">
        <w:rPr>
          <w:rFonts w:asciiTheme="majorBidi" w:hAnsiTheme="majorBidi" w:cstheme="majorBidi"/>
          <w:b/>
          <w:bCs/>
          <w:sz w:val="28"/>
          <w:szCs w:val="28"/>
          <w:lang w:bidi="ar-IQ"/>
        </w:rPr>
        <w:t>.</w:t>
      </w:r>
      <w:r w:rsidR="00EE43D9">
        <w:rPr>
          <w:rFonts w:asciiTheme="majorBidi" w:hAnsiTheme="majorBidi" w:cstheme="majorBidi"/>
          <w:sz w:val="28"/>
          <w:szCs w:val="28"/>
          <w:lang w:bidi="ar-IQ"/>
        </w:rPr>
        <w:t xml:space="preserve"> Lawton, E.C.</w:t>
      </w:r>
      <w:proofErr w:type="gramStart"/>
      <w:r w:rsidR="00EE43D9">
        <w:rPr>
          <w:rFonts w:asciiTheme="majorBidi" w:hAnsiTheme="majorBidi" w:cstheme="majorBidi"/>
          <w:sz w:val="28"/>
          <w:szCs w:val="28"/>
          <w:lang w:bidi="ar-IQ"/>
        </w:rPr>
        <w:t>,</w:t>
      </w:r>
      <w:proofErr w:type="spellStart"/>
      <w:r w:rsidR="00EE43D9">
        <w:rPr>
          <w:rFonts w:asciiTheme="majorBidi" w:hAnsiTheme="majorBidi" w:cstheme="majorBidi"/>
          <w:sz w:val="28"/>
          <w:szCs w:val="28"/>
          <w:lang w:bidi="ar-IQ"/>
        </w:rPr>
        <w:t>Fragaszy</w:t>
      </w:r>
      <w:proofErr w:type="spellEnd"/>
      <w:proofErr w:type="gramEnd"/>
      <w:r w:rsidR="00EE43D9">
        <w:rPr>
          <w:rFonts w:asciiTheme="majorBidi" w:hAnsiTheme="majorBidi" w:cstheme="majorBidi"/>
          <w:sz w:val="28"/>
          <w:szCs w:val="28"/>
          <w:lang w:bidi="ar-IQ"/>
        </w:rPr>
        <w:t xml:space="preserve"> ,R.J. and </w:t>
      </w:r>
      <w:proofErr w:type="spellStart"/>
      <w:r w:rsidR="00EE43D9">
        <w:rPr>
          <w:rFonts w:asciiTheme="majorBidi" w:hAnsiTheme="majorBidi" w:cstheme="majorBidi"/>
          <w:sz w:val="28"/>
          <w:szCs w:val="28"/>
          <w:lang w:bidi="ar-IQ"/>
        </w:rPr>
        <w:t>Hardcastle</w:t>
      </w:r>
      <w:proofErr w:type="spellEnd"/>
      <w:r w:rsidR="00EE43D9">
        <w:rPr>
          <w:rFonts w:asciiTheme="majorBidi" w:hAnsiTheme="majorBidi" w:cstheme="majorBidi"/>
          <w:sz w:val="28"/>
          <w:szCs w:val="28"/>
          <w:lang w:bidi="ar-IQ"/>
        </w:rPr>
        <w:t xml:space="preserve"> , J.H.,(1989)." Collapse of compacted clayey </w:t>
      </w:r>
      <w:proofErr w:type="gramStart"/>
      <w:r w:rsidR="00EE43D9">
        <w:rPr>
          <w:rFonts w:asciiTheme="majorBidi" w:hAnsiTheme="majorBidi" w:cstheme="majorBidi"/>
          <w:sz w:val="28"/>
          <w:szCs w:val="28"/>
          <w:lang w:bidi="ar-IQ"/>
        </w:rPr>
        <w:t>sand ."</w:t>
      </w:r>
      <w:proofErr w:type="gramEnd"/>
      <w:r w:rsidR="00EE43D9">
        <w:rPr>
          <w:rFonts w:asciiTheme="majorBidi" w:hAnsiTheme="majorBidi" w:cstheme="majorBidi"/>
          <w:sz w:val="28"/>
          <w:szCs w:val="28"/>
          <w:lang w:bidi="ar-IQ"/>
        </w:rPr>
        <w:t xml:space="preserve"> ASCE Journal Geotechnical Engineering., 115(9) .</w:t>
      </w:r>
      <w:proofErr w:type="gramStart"/>
      <w:r w:rsidR="00EE43D9">
        <w:rPr>
          <w:rFonts w:asciiTheme="majorBidi" w:hAnsiTheme="majorBidi" w:cstheme="majorBidi"/>
          <w:sz w:val="28"/>
          <w:szCs w:val="28"/>
          <w:lang w:bidi="ar-IQ"/>
        </w:rPr>
        <w:t>PP .</w:t>
      </w:r>
      <w:proofErr w:type="gramEnd"/>
      <w:r w:rsidR="00EE43D9">
        <w:rPr>
          <w:rFonts w:asciiTheme="majorBidi" w:hAnsiTheme="majorBidi" w:cstheme="majorBidi"/>
          <w:sz w:val="28"/>
          <w:szCs w:val="28"/>
          <w:lang w:bidi="ar-IQ"/>
        </w:rPr>
        <w:t xml:space="preserve"> 1252- </w:t>
      </w:r>
      <w:proofErr w:type="gramStart"/>
      <w:r w:rsidR="00EE43D9">
        <w:rPr>
          <w:rFonts w:asciiTheme="majorBidi" w:hAnsiTheme="majorBidi" w:cstheme="majorBidi"/>
          <w:sz w:val="28"/>
          <w:szCs w:val="28"/>
          <w:lang w:bidi="ar-IQ"/>
        </w:rPr>
        <w:t>1267 .</w:t>
      </w:r>
      <w:proofErr w:type="gramEnd"/>
    </w:p>
    <w:p w:rsidR="00EE43D9" w:rsidRDefault="00FF3D9E" w:rsidP="00EE43D9">
      <w:pPr>
        <w:pStyle w:val="ListParagraph"/>
        <w:bidi w:val="0"/>
        <w:spacing w:line="360" w:lineRule="auto"/>
        <w:ind w:left="0"/>
        <w:jc w:val="both"/>
        <w:rPr>
          <w:rFonts w:asciiTheme="majorBidi" w:hAnsiTheme="majorBidi" w:cstheme="majorBidi"/>
          <w:sz w:val="28"/>
          <w:szCs w:val="28"/>
          <w:lang w:bidi="ar-IQ"/>
        </w:rPr>
      </w:pPr>
      <w:r>
        <w:rPr>
          <w:rFonts w:asciiTheme="majorBidi" w:hAnsiTheme="majorBidi" w:cstheme="majorBidi"/>
          <w:b/>
          <w:bCs/>
          <w:sz w:val="28"/>
          <w:szCs w:val="28"/>
          <w:lang w:bidi="ar-IQ"/>
        </w:rPr>
        <w:t>22</w:t>
      </w:r>
      <w:proofErr w:type="gramStart"/>
      <w:r w:rsidR="00EE43D9" w:rsidRPr="009E7A61">
        <w:rPr>
          <w:rFonts w:asciiTheme="majorBidi" w:hAnsiTheme="majorBidi" w:cstheme="majorBidi"/>
          <w:b/>
          <w:bCs/>
          <w:sz w:val="28"/>
          <w:szCs w:val="28"/>
          <w:lang w:bidi="ar-IQ"/>
        </w:rPr>
        <w:t>.</w:t>
      </w:r>
      <w:r w:rsidR="00EE43D9">
        <w:rPr>
          <w:rFonts w:asciiTheme="majorBidi" w:hAnsiTheme="majorBidi" w:cstheme="majorBidi"/>
          <w:sz w:val="28"/>
          <w:szCs w:val="28"/>
          <w:lang w:bidi="ar-IQ"/>
        </w:rPr>
        <w:t>Lutenegger</w:t>
      </w:r>
      <w:proofErr w:type="gramEnd"/>
      <w:r w:rsidR="00EE43D9">
        <w:rPr>
          <w:rFonts w:asciiTheme="majorBidi" w:hAnsiTheme="majorBidi" w:cstheme="majorBidi"/>
          <w:sz w:val="28"/>
          <w:szCs w:val="28"/>
          <w:lang w:bidi="ar-IQ"/>
        </w:rPr>
        <w:t xml:space="preserve"> . A.J. </w:t>
      </w:r>
      <w:proofErr w:type="gramStart"/>
      <w:r w:rsidR="00EE43D9">
        <w:rPr>
          <w:rFonts w:asciiTheme="majorBidi" w:hAnsiTheme="majorBidi" w:cstheme="majorBidi"/>
          <w:sz w:val="28"/>
          <w:szCs w:val="28"/>
          <w:lang w:bidi="ar-IQ"/>
        </w:rPr>
        <w:t>and  Saber</w:t>
      </w:r>
      <w:proofErr w:type="gramEnd"/>
      <w:r w:rsidR="00EE43D9">
        <w:rPr>
          <w:rFonts w:asciiTheme="majorBidi" w:hAnsiTheme="majorBidi" w:cstheme="majorBidi"/>
          <w:sz w:val="28"/>
          <w:szCs w:val="28"/>
          <w:lang w:bidi="ar-IQ"/>
        </w:rPr>
        <w:t xml:space="preserve">, R.T., (1988) ."Determination of Collapse potential of </w:t>
      </w:r>
      <w:proofErr w:type="gramStart"/>
      <w:r w:rsidR="00EE43D9">
        <w:rPr>
          <w:rFonts w:asciiTheme="majorBidi" w:hAnsiTheme="majorBidi" w:cstheme="majorBidi"/>
          <w:sz w:val="28"/>
          <w:szCs w:val="28"/>
          <w:lang w:bidi="ar-IQ"/>
        </w:rPr>
        <w:t>soils ."</w:t>
      </w:r>
      <w:proofErr w:type="gramEnd"/>
      <w:r w:rsidR="00EE43D9">
        <w:rPr>
          <w:rFonts w:asciiTheme="majorBidi" w:hAnsiTheme="majorBidi" w:cstheme="majorBidi"/>
          <w:sz w:val="28"/>
          <w:szCs w:val="28"/>
          <w:lang w:bidi="ar-IQ"/>
        </w:rPr>
        <w:t xml:space="preserve"> ASCE </w:t>
      </w:r>
      <w:proofErr w:type="spellStart"/>
      <w:proofErr w:type="gramStart"/>
      <w:r w:rsidR="00EE43D9">
        <w:rPr>
          <w:rFonts w:asciiTheme="majorBidi" w:hAnsiTheme="majorBidi" w:cstheme="majorBidi"/>
          <w:sz w:val="28"/>
          <w:szCs w:val="28"/>
          <w:lang w:bidi="ar-IQ"/>
        </w:rPr>
        <w:t>Geotech</w:t>
      </w:r>
      <w:proofErr w:type="spellEnd"/>
      <w:r w:rsidR="00EE43D9">
        <w:rPr>
          <w:rFonts w:asciiTheme="majorBidi" w:hAnsiTheme="majorBidi" w:cstheme="majorBidi"/>
          <w:sz w:val="28"/>
          <w:szCs w:val="28"/>
          <w:lang w:bidi="ar-IQ"/>
        </w:rPr>
        <w:t xml:space="preserve"> .</w:t>
      </w:r>
      <w:proofErr w:type="gramEnd"/>
      <w:r w:rsidR="00EE43D9">
        <w:rPr>
          <w:rFonts w:asciiTheme="majorBidi" w:hAnsiTheme="majorBidi" w:cstheme="majorBidi"/>
          <w:sz w:val="28"/>
          <w:szCs w:val="28"/>
          <w:lang w:bidi="ar-IQ"/>
        </w:rPr>
        <w:t xml:space="preserve"> Test. </w:t>
      </w:r>
      <w:proofErr w:type="gramStart"/>
      <w:r w:rsidR="00EE43D9">
        <w:rPr>
          <w:rFonts w:asciiTheme="majorBidi" w:hAnsiTheme="majorBidi" w:cstheme="majorBidi"/>
          <w:sz w:val="28"/>
          <w:szCs w:val="28"/>
          <w:lang w:bidi="ar-IQ"/>
        </w:rPr>
        <w:t>Journal .</w:t>
      </w:r>
      <w:proofErr w:type="gramEnd"/>
      <w:r w:rsidR="00EE43D9">
        <w:rPr>
          <w:rFonts w:asciiTheme="majorBidi" w:hAnsiTheme="majorBidi" w:cstheme="majorBidi"/>
          <w:sz w:val="28"/>
          <w:szCs w:val="28"/>
          <w:lang w:bidi="ar-IQ"/>
        </w:rPr>
        <w:t>, 111(3) . PP. 13-</w:t>
      </w:r>
      <w:proofErr w:type="gramStart"/>
      <w:r w:rsidR="00EE43D9">
        <w:rPr>
          <w:rFonts w:asciiTheme="majorBidi" w:hAnsiTheme="majorBidi" w:cstheme="majorBidi"/>
          <w:sz w:val="28"/>
          <w:szCs w:val="28"/>
          <w:lang w:bidi="ar-IQ"/>
        </w:rPr>
        <w:t>16 .</w:t>
      </w:r>
      <w:proofErr w:type="gramEnd"/>
    </w:p>
    <w:p w:rsidR="00EE43D9" w:rsidRDefault="00FF3D9E" w:rsidP="00EE43D9">
      <w:pPr>
        <w:pStyle w:val="ListParagraph"/>
        <w:bidi w:val="0"/>
        <w:spacing w:line="360" w:lineRule="auto"/>
        <w:ind w:left="0"/>
        <w:jc w:val="both"/>
        <w:rPr>
          <w:rFonts w:asciiTheme="majorBidi" w:hAnsiTheme="majorBidi" w:cstheme="majorBidi"/>
          <w:sz w:val="28"/>
          <w:szCs w:val="28"/>
          <w:lang w:bidi="ar-IQ"/>
        </w:rPr>
      </w:pPr>
      <w:r>
        <w:rPr>
          <w:rFonts w:asciiTheme="majorBidi" w:hAnsiTheme="majorBidi" w:cstheme="majorBidi"/>
          <w:b/>
          <w:bCs/>
          <w:sz w:val="28"/>
          <w:szCs w:val="28"/>
          <w:lang w:bidi="ar-IQ"/>
        </w:rPr>
        <w:t>23</w:t>
      </w:r>
      <w:bookmarkStart w:id="0" w:name="_GoBack"/>
      <w:bookmarkEnd w:id="0"/>
      <w:proofErr w:type="gramStart"/>
      <w:r w:rsidR="00EE43D9" w:rsidRPr="009E7A61">
        <w:rPr>
          <w:rFonts w:asciiTheme="majorBidi" w:hAnsiTheme="majorBidi" w:cstheme="majorBidi"/>
          <w:b/>
          <w:bCs/>
          <w:sz w:val="28"/>
          <w:szCs w:val="28"/>
          <w:lang w:bidi="ar-IQ"/>
        </w:rPr>
        <w:t>.</w:t>
      </w:r>
      <w:r w:rsidR="00EE43D9">
        <w:rPr>
          <w:rFonts w:asciiTheme="majorBidi" w:hAnsiTheme="majorBidi" w:cstheme="majorBidi"/>
          <w:sz w:val="28"/>
          <w:szCs w:val="28"/>
          <w:lang w:bidi="ar-IQ"/>
        </w:rPr>
        <w:t>Zienkiewicz</w:t>
      </w:r>
      <w:proofErr w:type="gramEnd"/>
      <w:r w:rsidR="00EE43D9">
        <w:rPr>
          <w:rFonts w:asciiTheme="majorBidi" w:hAnsiTheme="majorBidi" w:cstheme="majorBidi"/>
          <w:sz w:val="28"/>
          <w:szCs w:val="28"/>
          <w:lang w:bidi="ar-IQ"/>
        </w:rPr>
        <w:t xml:space="preserve"> , O.C. and </w:t>
      </w:r>
      <w:proofErr w:type="spellStart"/>
      <w:r w:rsidR="00EE43D9">
        <w:rPr>
          <w:rFonts w:asciiTheme="majorBidi" w:hAnsiTheme="majorBidi" w:cstheme="majorBidi"/>
          <w:sz w:val="28"/>
          <w:szCs w:val="28"/>
          <w:lang w:bidi="ar-IQ"/>
        </w:rPr>
        <w:t>Cormeau</w:t>
      </w:r>
      <w:proofErr w:type="spellEnd"/>
      <w:r w:rsidR="00EE43D9">
        <w:rPr>
          <w:rFonts w:asciiTheme="majorBidi" w:hAnsiTheme="majorBidi" w:cstheme="majorBidi"/>
          <w:sz w:val="28"/>
          <w:szCs w:val="28"/>
          <w:lang w:bidi="ar-IQ"/>
        </w:rPr>
        <w:t xml:space="preserve"> ,I.C. (1974) ."</w:t>
      </w:r>
      <w:proofErr w:type="spellStart"/>
      <w:r w:rsidR="00EE43D9">
        <w:rPr>
          <w:rFonts w:asciiTheme="majorBidi" w:hAnsiTheme="majorBidi" w:cstheme="majorBidi"/>
          <w:sz w:val="28"/>
          <w:szCs w:val="28"/>
          <w:lang w:bidi="ar-IQ"/>
        </w:rPr>
        <w:t>Visco</w:t>
      </w:r>
      <w:proofErr w:type="spellEnd"/>
      <w:r w:rsidR="00EE43D9">
        <w:rPr>
          <w:rFonts w:asciiTheme="majorBidi" w:hAnsiTheme="majorBidi" w:cstheme="majorBidi"/>
          <w:sz w:val="28"/>
          <w:szCs w:val="28"/>
          <w:lang w:bidi="ar-IQ"/>
        </w:rPr>
        <w:t>- plasticity – plasticity and creep inelastic solids –</w:t>
      </w:r>
      <w:proofErr w:type="spellStart"/>
      <w:r w:rsidR="00EE43D9">
        <w:rPr>
          <w:rFonts w:asciiTheme="majorBidi" w:hAnsiTheme="majorBidi" w:cstheme="majorBidi"/>
          <w:sz w:val="28"/>
          <w:szCs w:val="28"/>
          <w:lang w:bidi="ar-IQ"/>
        </w:rPr>
        <w:t>aunified</w:t>
      </w:r>
      <w:proofErr w:type="spellEnd"/>
      <w:r w:rsidR="00EE43D9">
        <w:rPr>
          <w:rFonts w:asciiTheme="majorBidi" w:hAnsiTheme="majorBidi" w:cstheme="majorBidi"/>
          <w:sz w:val="28"/>
          <w:szCs w:val="28"/>
          <w:lang w:bidi="ar-IQ"/>
        </w:rPr>
        <w:t xml:space="preserve"> Numerical solution approach International Journal for Numerical method in </w:t>
      </w:r>
      <w:proofErr w:type="gramStart"/>
      <w:r w:rsidR="00EE43D9">
        <w:rPr>
          <w:rFonts w:asciiTheme="majorBidi" w:hAnsiTheme="majorBidi" w:cstheme="majorBidi"/>
          <w:sz w:val="28"/>
          <w:szCs w:val="28"/>
          <w:lang w:bidi="ar-IQ"/>
        </w:rPr>
        <w:t>Engineering ,</w:t>
      </w:r>
      <w:proofErr w:type="gramEnd"/>
      <w:r w:rsidR="00EE43D9">
        <w:rPr>
          <w:rFonts w:asciiTheme="majorBidi" w:hAnsiTheme="majorBidi" w:cstheme="majorBidi"/>
          <w:sz w:val="28"/>
          <w:szCs w:val="28"/>
          <w:lang w:bidi="ar-IQ"/>
        </w:rPr>
        <w:t xml:space="preserve"> vol.8 , PP.821-845 .</w:t>
      </w:r>
    </w:p>
    <w:p w:rsidR="00EE43D9" w:rsidRDefault="00EE43D9" w:rsidP="00EE43D9">
      <w:pPr>
        <w:pStyle w:val="ListParagraph"/>
        <w:bidi w:val="0"/>
        <w:spacing w:line="360" w:lineRule="auto"/>
        <w:ind w:left="0"/>
        <w:jc w:val="both"/>
        <w:rPr>
          <w:rFonts w:asciiTheme="majorBidi" w:hAnsiTheme="majorBidi" w:cstheme="majorBidi"/>
          <w:sz w:val="28"/>
          <w:szCs w:val="28"/>
          <w:lang w:bidi="ar-IQ"/>
        </w:rPr>
      </w:pPr>
      <w:r w:rsidRPr="009E7A61">
        <w:rPr>
          <w:rFonts w:asciiTheme="majorBidi" w:hAnsiTheme="majorBidi" w:cstheme="majorBidi"/>
          <w:b/>
          <w:bCs/>
          <w:sz w:val="28"/>
          <w:szCs w:val="28"/>
          <w:lang w:bidi="ar-IQ"/>
        </w:rPr>
        <w:t>.</w:t>
      </w:r>
    </w:p>
    <w:p w:rsidR="00EE43D9" w:rsidRPr="00E74103" w:rsidRDefault="00EE43D9" w:rsidP="00EE43D9">
      <w:pPr>
        <w:pStyle w:val="ListParagraph"/>
        <w:bidi w:val="0"/>
        <w:spacing w:line="360" w:lineRule="auto"/>
        <w:ind w:left="0"/>
        <w:jc w:val="both"/>
        <w:rPr>
          <w:rFonts w:asciiTheme="majorBidi" w:hAnsiTheme="majorBidi" w:cstheme="majorBidi"/>
          <w:sz w:val="28"/>
          <w:szCs w:val="28"/>
          <w:lang w:bidi="ar-IQ"/>
        </w:rPr>
      </w:pPr>
    </w:p>
    <w:p w:rsidR="00EE43D9" w:rsidRPr="00EE43D9" w:rsidRDefault="00EE43D9" w:rsidP="00EE43D9">
      <w:pPr>
        <w:jc w:val="right"/>
        <w:rPr>
          <w:rtl/>
          <w:lang w:bidi="ar-IQ"/>
        </w:rPr>
      </w:pPr>
    </w:p>
    <w:sectPr w:rsidR="00EE43D9" w:rsidRPr="00EE43D9" w:rsidSect="00A3539D">
      <w:headerReference w:type="even" r:id="rId36"/>
      <w:headerReference w:type="default" r:id="rId37"/>
      <w:footerReference w:type="even" r:id="rId38"/>
      <w:footerReference w:type="default" r:id="rId39"/>
      <w:headerReference w:type="first" r:id="rId40"/>
      <w:footerReference w:type="first" r:id="rId4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4A1F" w:rsidRDefault="00D34A1F" w:rsidP="00D07D7F">
      <w:pPr>
        <w:spacing w:after="0" w:line="240" w:lineRule="auto"/>
      </w:pPr>
      <w:r>
        <w:separator/>
      </w:r>
    </w:p>
  </w:endnote>
  <w:endnote w:type="continuationSeparator" w:id="0">
    <w:p w:rsidR="00D34A1F" w:rsidRDefault="00D34A1F" w:rsidP="00D07D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002" w:rsidRDefault="009610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002" w:rsidRDefault="0096100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002" w:rsidRDefault="009610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4A1F" w:rsidRDefault="00D34A1F" w:rsidP="00D07D7F">
      <w:pPr>
        <w:spacing w:after="0" w:line="240" w:lineRule="auto"/>
      </w:pPr>
      <w:r>
        <w:separator/>
      </w:r>
    </w:p>
  </w:footnote>
  <w:footnote w:type="continuationSeparator" w:id="0">
    <w:p w:rsidR="00D34A1F" w:rsidRDefault="00D34A1F" w:rsidP="00D07D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002" w:rsidRDefault="0096100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03813"/>
      <w:docPartObj>
        <w:docPartGallery w:val="Page Numbers (Top of Page)"/>
        <w:docPartUnique/>
      </w:docPartObj>
    </w:sdtPr>
    <w:sdtEndPr/>
    <w:sdtContent>
      <w:p w:rsidR="00961002" w:rsidRDefault="00961002">
        <w:pPr>
          <w:pStyle w:val="Header"/>
        </w:pPr>
        <w:r>
          <w:fldChar w:fldCharType="begin"/>
        </w:r>
        <w:r>
          <w:instrText xml:space="preserve"> PAGE   \* MERGEFORMAT </w:instrText>
        </w:r>
        <w:r>
          <w:fldChar w:fldCharType="separate"/>
        </w:r>
        <w:r w:rsidR="00FF3D9E" w:rsidRPr="00FF3D9E">
          <w:rPr>
            <w:rFonts w:cs="Calibri"/>
            <w:noProof/>
            <w:rtl/>
            <w:lang w:val="ar-SA"/>
          </w:rPr>
          <w:t>51</w:t>
        </w:r>
        <w:r>
          <w:rPr>
            <w:rFonts w:cs="Calibri"/>
            <w:noProof/>
            <w:lang w:val="ar-SA"/>
          </w:rPr>
          <w:fldChar w:fldCharType="end"/>
        </w:r>
      </w:p>
    </w:sdtContent>
  </w:sdt>
  <w:p w:rsidR="00961002" w:rsidRDefault="00961002">
    <w:pPr>
      <w:pStyle w:val="Header"/>
      <w:rPr>
        <w:lang w:bidi="ar-IQ"/>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002" w:rsidRDefault="009610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D220B6"/>
    <w:multiLevelType w:val="hybridMultilevel"/>
    <w:tmpl w:val="9CF876B6"/>
    <w:lvl w:ilvl="0" w:tplc="B706D13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nsid w:val="32870F50"/>
    <w:multiLevelType w:val="hybridMultilevel"/>
    <w:tmpl w:val="F41A3CE2"/>
    <w:lvl w:ilvl="0" w:tplc="79983468">
      <w:start w:val="1"/>
      <w:numFmt w:val="decimal"/>
      <w:lvlText w:val="%1-"/>
      <w:lvlJc w:val="left"/>
      <w:pPr>
        <w:ind w:left="45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38537B8A"/>
    <w:multiLevelType w:val="hybridMultilevel"/>
    <w:tmpl w:val="80640DE4"/>
    <w:lvl w:ilvl="0" w:tplc="62526F5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D07D7F"/>
    <w:rsid w:val="00001223"/>
    <w:rsid w:val="00023CEE"/>
    <w:rsid w:val="0004497A"/>
    <w:rsid w:val="00051A78"/>
    <w:rsid w:val="0005574A"/>
    <w:rsid w:val="0006434E"/>
    <w:rsid w:val="000A38A2"/>
    <w:rsid w:val="000A6A91"/>
    <w:rsid w:val="000D2FF9"/>
    <w:rsid w:val="001E057F"/>
    <w:rsid w:val="001F36F2"/>
    <w:rsid w:val="00231F4B"/>
    <w:rsid w:val="002451A1"/>
    <w:rsid w:val="00275F6B"/>
    <w:rsid w:val="002C6DE6"/>
    <w:rsid w:val="00304C4D"/>
    <w:rsid w:val="00380B43"/>
    <w:rsid w:val="00380D3C"/>
    <w:rsid w:val="00397AC5"/>
    <w:rsid w:val="003C21BE"/>
    <w:rsid w:val="003F21D0"/>
    <w:rsid w:val="00403702"/>
    <w:rsid w:val="0047410A"/>
    <w:rsid w:val="00523C9E"/>
    <w:rsid w:val="0054752B"/>
    <w:rsid w:val="00636F8E"/>
    <w:rsid w:val="007038F9"/>
    <w:rsid w:val="007F0F31"/>
    <w:rsid w:val="008035A5"/>
    <w:rsid w:val="00885F71"/>
    <w:rsid w:val="008C567F"/>
    <w:rsid w:val="0091240C"/>
    <w:rsid w:val="00925C26"/>
    <w:rsid w:val="00961002"/>
    <w:rsid w:val="00A3539D"/>
    <w:rsid w:val="00A61221"/>
    <w:rsid w:val="00AD49D7"/>
    <w:rsid w:val="00B23A33"/>
    <w:rsid w:val="00B449F5"/>
    <w:rsid w:val="00B465CB"/>
    <w:rsid w:val="00B77AD7"/>
    <w:rsid w:val="00B81150"/>
    <w:rsid w:val="00BC2916"/>
    <w:rsid w:val="00BF67AA"/>
    <w:rsid w:val="00C16AEC"/>
    <w:rsid w:val="00C4503F"/>
    <w:rsid w:val="00C46850"/>
    <w:rsid w:val="00CC484C"/>
    <w:rsid w:val="00CD3BFB"/>
    <w:rsid w:val="00CE7DB3"/>
    <w:rsid w:val="00CF77E2"/>
    <w:rsid w:val="00D026FF"/>
    <w:rsid w:val="00D07D7F"/>
    <w:rsid w:val="00D20E4D"/>
    <w:rsid w:val="00D34A1F"/>
    <w:rsid w:val="00D51EC8"/>
    <w:rsid w:val="00DD4B07"/>
    <w:rsid w:val="00E172B7"/>
    <w:rsid w:val="00EA0D9B"/>
    <w:rsid w:val="00EE43D9"/>
    <w:rsid w:val="00F62C26"/>
    <w:rsid w:val="00FC7491"/>
    <w:rsid w:val="00FD1699"/>
    <w:rsid w:val="00FF3D9E"/>
    <w:rsid w:val="00FF5B1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rules v:ext="edit">
        <o:r id="V:Rule1" type="connector" idref="#Straight Arrow Connector 21"/>
        <o:r id="V:Rule2" type="connector" idref="#Straight Arrow Connector 30"/>
        <o:r id="V:Rule3" type="connector" idref="#Straight Arrow Connector 20"/>
        <o:r id="V:Rule4" type="connector" idref="#Straight Arrow Connector 19"/>
        <o:r id="V:Rule5" type="connector" idref="#Straight Arrow Connector 18"/>
        <o:r id="V:Rule6" type="connector" idref="#Straight Arrow Connector 1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7D7F"/>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7D7F"/>
    <w:pPr>
      <w:ind w:left="720"/>
      <w:contextualSpacing/>
    </w:pPr>
  </w:style>
  <w:style w:type="paragraph" w:styleId="Header">
    <w:name w:val="header"/>
    <w:basedOn w:val="Normal"/>
    <w:link w:val="HeaderChar"/>
    <w:uiPriority w:val="99"/>
    <w:unhideWhenUsed/>
    <w:rsid w:val="00D07D7F"/>
    <w:pPr>
      <w:tabs>
        <w:tab w:val="center" w:pos="4153"/>
        <w:tab w:val="right" w:pos="8306"/>
      </w:tabs>
      <w:spacing w:after="0" w:line="240" w:lineRule="auto"/>
    </w:pPr>
  </w:style>
  <w:style w:type="character" w:customStyle="1" w:styleId="HeaderChar">
    <w:name w:val="Header Char"/>
    <w:basedOn w:val="DefaultParagraphFont"/>
    <w:link w:val="Header"/>
    <w:uiPriority w:val="99"/>
    <w:rsid w:val="00D07D7F"/>
  </w:style>
  <w:style w:type="paragraph" w:styleId="Footer">
    <w:name w:val="footer"/>
    <w:basedOn w:val="Normal"/>
    <w:link w:val="FooterChar"/>
    <w:uiPriority w:val="99"/>
    <w:unhideWhenUsed/>
    <w:rsid w:val="00D07D7F"/>
    <w:pPr>
      <w:tabs>
        <w:tab w:val="center" w:pos="4153"/>
        <w:tab w:val="right" w:pos="8306"/>
      </w:tabs>
      <w:spacing w:after="0" w:line="240" w:lineRule="auto"/>
    </w:pPr>
  </w:style>
  <w:style w:type="character" w:customStyle="1" w:styleId="FooterChar">
    <w:name w:val="Footer Char"/>
    <w:basedOn w:val="DefaultParagraphFont"/>
    <w:link w:val="Footer"/>
    <w:uiPriority w:val="99"/>
    <w:rsid w:val="00D07D7F"/>
  </w:style>
  <w:style w:type="table" w:styleId="TableGrid">
    <w:name w:val="Table Grid"/>
    <w:basedOn w:val="TableNormal"/>
    <w:uiPriority w:val="59"/>
    <w:rsid w:val="00231F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Shading1-Accent5">
    <w:name w:val="Medium Shading 1 Accent 5"/>
    <w:basedOn w:val="TableNormal"/>
    <w:uiPriority w:val="63"/>
    <w:rsid w:val="00D026FF"/>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D026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6FF"/>
    <w:rPr>
      <w:rFonts w:ascii="Tahoma" w:hAnsi="Tahoma" w:cs="Tahoma"/>
      <w:sz w:val="16"/>
      <w:szCs w:val="16"/>
    </w:rPr>
  </w:style>
  <w:style w:type="table" w:styleId="LightGrid-Accent5">
    <w:name w:val="Light Grid Accent 5"/>
    <w:basedOn w:val="TableNormal"/>
    <w:uiPriority w:val="62"/>
    <w:rsid w:val="007F0F3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7D7F"/>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7D7F"/>
    <w:pPr>
      <w:ind w:left="720"/>
      <w:contextualSpacing/>
    </w:pPr>
  </w:style>
  <w:style w:type="paragraph" w:styleId="Header">
    <w:name w:val="header"/>
    <w:basedOn w:val="Normal"/>
    <w:link w:val="HeaderChar"/>
    <w:uiPriority w:val="99"/>
    <w:unhideWhenUsed/>
    <w:rsid w:val="00D07D7F"/>
    <w:pPr>
      <w:tabs>
        <w:tab w:val="center" w:pos="4153"/>
        <w:tab w:val="right" w:pos="8306"/>
      </w:tabs>
      <w:spacing w:after="0" w:line="240" w:lineRule="auto"/>
    </w:pPr>
  </w:style>
  <w:style w:type="character" w:customStyle="1" w:styleId="HeaderChar">
    <w:name w:val="Header Char"/>
    <w:basedOn w:val="DefaultParagraphFont"/>
    <w:link w:val="Header"/>
    <w:uiPriority w:val="99"/>
    <w:rsid w:val="00D07D7F"/>
  </w:style>
  <w:style w:type="paragraph" w:styleId="Footer">
    <w:name w:val="footer"/>
    <w:basedOn w:val="Normal"/>
    <w:link w:val="FooterChar"/>
    <w:uiPriority w:val="99"/>
    <w:unhideWhenUsed/>
    <w:rsid w:val="00D07D7F"/>
    <w:pPr>
      <w:tabs>
        <w:tab w:val="center" w:pos="4153"/>
        <w:tab w:val="right" w:pos="8306"/>
      </w:tabs>
      <w:spacing w:after="0" w:line="240" w:lineRule="auto"/>
    </w:pPr>
  </w:style>
  <w:style w:type="character" w:customStyle="1" w:styleId="FooterChar">
    <w:name w:val="Footer Char"/>
    <w:basedOn w:val="DefaultParagraphFont"/>
    <w:link w:val="Footer"/>
    <w:uiPriority w:val="99"/>
    <w:rsid w:val="00D07D7F"/>
  </w:style>
  <w:style w:type="table" w:styleId="TableGrid">
    <w:name w:val="Table Grid"/>
    <w:basedOn w:val="TableNormal"/>
    <w:uiPriority w:val="59"/>
    <w:rsid w:val="00231F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Shading1-Accent5">
    <w:name w:val="Medium Shading 1 Accent 5"/>
    <w:basedOn w:val="TableNormal"/>
    <w:uiPriority w:val="63"/>
    <w:rsid w:val="00D026FF"/>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D026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6FF"/>
    <w:rPr>
      <w:rFonts w:ascii="Tahoma" w:hAnsi="Tahoma" w:cs="Tahoma"/>
      <w:sz w:val="16"/>
      <w:szCs w:val="16"/>
    </w:rPr>
  </w:style>
  <w:style w:type="table" w:styleId="LightGrid-Accent5">
    <w:name w:val="Light Grid Accent 5"/>
    <w:basedOn w:val="TableNormal"/>
    <w:uiPriority w:val="62"/>
    <w:rsid w:val="007F0F3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45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image" Target="media/image5.jpeg"/><Relationship Id="rId26" Type="http://schemas.openxmlformats.org/officeDocument/2006/relationships/chart" Target="charts/chart3.xm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4.jpeg"/><Relationship Id="rId25" Type="http://schemas.openxmlformats.org/officeDocument/2006/relationships/chart" Target="charts/chart2.xml"/><Relationship Id="rId33" Type="http://schemas.openxmlformats.org/officeDocument/2006/relationships/image" Target="media/image12.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chart" Target="charts/chart5.xm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chart" Target="charts/chart1.xml"/><Relationship Id="rId32" Type="http://schemas.openxmlformats.org/officeDocument/2006/relationships/chart" Target="charts/chart8.xm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1.png"/><Relationship Id="rId36" Type="http://schemas.openxmlformats.org/officeDocument/2006/relationships/header" Target="header1.xml"/><Relationship Id="rId10" Type="http://schemas.openxmlformats.org/officeDocument/2006/relationships/diagramData" Target="diagrams/data1.xml"/><Relationship Id="rId19" Type="http://schemas.openxmlformats.org/officeDocument/2006/relationships/image" Target="media/image6.jpeg"/><Relationship Id="rId31" Type="http://schemas.openxmlformats.org/officeDocument/2006/relationships/chart" Target="charts/chart7.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image" Target="media/image9.jpeg"/><Relationship Id="rId27" Type="http://schemas.openxmlformats.org/officeDocument/2006/relationships/chart" Target="charts/chart4.xml"/><Relationship Id="rId30" Type="http://schemas.openxmlformats.org/officeDocument/2006/relationships/chart" Target="charts/chart6.xml"/><Relationship Id="rId35" Type="http://schemas.openxmlformats.org/officeDocument/2006/relationships/chart" Target="charts/chart9.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khaled\Desktop\lime\settlement\lime%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lime\settlement\lime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lime\settlement\lime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khaled\Desktop\lime\settlement\lime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lime2\lime%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lime2\lime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lime2\lime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lime2\lime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lime2\lime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IQ"/>
            </a:pPr>
            <a:r>
              <a:rPr lang="en-US" sz="1400"/>
              <a:t>Fig.</a:t>
            </a:r>
            <a:r>
              <a:rPr lang="en-US" sz="1400" baseline="0"/>
              <a:t> (4-1) : Time _settlement /width of footing curve  for salty soil (15 % NaCl)  without treatment  ( Stress = 32kPa , </a:t>
            </a:r>
            <a:r>
              <a:rPr lang="el-GR" sz="1400" baseline="0">
                <a:latin typeface="Times New Roman"/>
                <a:cs typeface="Times New Roman"/>
              </a:rPr>
              <a:t>γ</a:t>
            </a:r>
            <a:r>
              <a:rPr lang="en-US" sz="1400" baseline="0">
                <a:latin typeface="Times New Roman"/>
                <a:cs typeface="Times New Roman"/>
              </a:rPr>
              <a:t>= 15 kN/m</a:t>
            </a:r>
            <a:r>
              <a:rPr lang="en-US" sz="1400" baseline="30000">
                <a:latin typeface="Times New Roman"/>
                <a:cs typeface="Times New Roman"/>
              </a:rPr>
              <a:t>3</a:t>
            </a:r>
            <a:r>
              <a:rPr lang="en-US" sz="1400" baseline="0">
                <a:latin typeface="Times New Roman"/>
                <a:cs typeface="Times New Roman"/>
              </a:rPr>
              <a:t> ).</a:t>
            </a:r>
            <a:endParaRPr lang="en-US" sz="1400" baseline="0"/>
          </a:p>
        </c:rich>
      </c:tx>
      <c:layout>
        <c:manualLayout>
          <c:xMode val="edge"/>
          <c:yMode val="edge"/>
          <c:x val="0.16120895057609536"/>
          <c:y val="0.85165794066318534"/>
        </c:manualLayout>
      </c:layout>
      <c:overlay val="1"/>
    </c:title>
    <c:autoTitleDeleted val="0"/>
    <c:plotArea>
      <c:layout>
        <c:manualLayout>
          <c:layoutTarget val="inner"/>
          <c:xMode val="edge"/>
          <c:yMode val="edge"/>
          <c:x val="0.13447644468170294"/>
          <c:y val="0.16398208077393595"/>
          <c:w val="0.77813372480982268"/>
          <c:h val="0.64019760618928789"/>
        </c:manualLayout>
      </c:layout>
      <c:scatterChart>
        <c:scatterStyle val="smoothMarker"/>
        <c:varyColors val="0"/>
        <c:ser>
          <c:idx val="0"/>
          <c:order val="0"/>
          <c:tx>
            <c:strRef>
              <c:f>Sheet1!$C$3</c:f>
              <c:strCache>
                <c:ptCount val="1"/>
                <c:pt idx="0">
                  <c:v>without treatment</c:v>
                </c:pt>
              </c:strCache>
            </c:strRef>
          </c:tx>
          <c:xVal>
            <c:numRef>
              <c:f>Sheet1!$B$4:$B$11</c:f>
              <c:numCache>
                <c:formatCode>General</c:formatCode>
                <c:ptCount val="8"/>
                <c:pt idx="0">
                  <c:v>1.0000000000000026E-2</c:v>
                </c:pt>
                <c:pt idx="1">
                  <c:v>1440</c:v>
                </c:pt>
                <c:pt idx="2">
                  <c:v>1460</c:v>
                </c:pt>
                <c:pt idx="3">
                  <c:v>1520</c:v>
                </c:pt>
                <c:pt idx="4">
                  <c:v>2960</c:v>
                </c:pt>
                <c:pt idx="5">
                  <c:v>4400</c:v>
                </c:pt>
                <c:pt idx="6">
                  <c:v>5840</c:v>
                </c:pt>
                <c:pt idx="7">
                  <c:v>7280</c:v>
                </c:pt>
              </c:numCache>
            </c:numRef>
          </c:xVal>
          <c:yVal>
            <c:numRef>
              <c:f>Sheet1!$C$4:$C$11</c:f>
              <c:numCache>
                <c:formatCode>General</c:formatCode>
                <c:ptCount val="8"/>
                <c:pt idx="0">
                  <c:v>1.2999999999999978E-3</c:v>
                </c:pt>
                <c:pt idx="1">
                  <c:v>1.7000000000000097E-3</c:v>
                </c:pt>
                <c:pt idx="2">
                  <c:v>5.7000000000000254E-3</c:v>
                </c:pt>
                <c:pt idx="3">
                  <c:v>2.5000000000000043E-2</c:v>
                </c:pt>
                <c:pt idx="4">
                  <c:v>4.5000000000000033E-2</c:v>
                </c:pt>
                <c:pt idx="5">
                  <c:v>0.16000000000000025</c:v>
                </c:pt>
                <c:pt idx="6">
                  <c:v>0.16500000000000029</c:v>
                </c:pt>
                <c:pt idx="7">
                  <c:v>0.17</c:v>
                </c:pt>
              </c:numCache>
            </c:numRef>
          </c:yVal>
          <c:smooth val="1"/>
        </c:ser>
        <c:ser>
          <c:idx val="1"/>
          <c:order val="1"/>
          <c:tx>
            <c:strRef>
              <c:f>Sheet1!#REF!</c:f>
              <c:strCache>
                <c:ptCount val="1"/>
                <c:pt idx="0">
                  <c:v>#REF!</c:v>
                </c:pt>
              </c:strCache>
            </c:strRef>
          </c:tx>
          <c:xVal>
            <c:numRef>
              <c:f>Sheet1!$B$4:$B$11</c:f>
              <c:numCache>
                <c:formatCode>General</c:formatCode>
                <c:ptCount val="8"/>
                <c:pt idx="0">
                  <c:v>1.0000000000000026E-2</c:v>
                </c:pt>
                <c:pt idx="1">
                  <c:v>1440</c:v>
                </c:pt>
                <c:pt idx="2">
                  <c:v>1460</c:v>
                </c:pt>
                <c:pt idx="3">
                  <c:v>1520</c:v>
                </c:pt>
                <c:pt idx="4">
                  <c:v>2960</c:v>
                </c:pt>
                <c:pt idx="5">
                  <c:v>4400</c:v>
                </c:pt>
                <c:pt idx="6">
                  <c:v>5840</c:v>
                </c:pt>
                <c:pt idx="7">
                  <c:v>7280</c:v>
                </c:pt>
              </c:numCache>
            </c:numRef>
          </c:xVal>
          <c:yVal>
            <c:numRef>
              <c:f>Sheet1!#REF!</c:f>
              <c:numCache>
                <c:formatCode>General</c:formatCode>
                <c:ptCount val="1"/>
                <c:pt idx="0">
                  <c:v>1</c:v>
                </c:pt>
              </c:numCache>
            </c:numRef>
          </c:yVal>
          <c:smooth val="1"/>
        </c:ser>
        <c:ser>
          <c:idx val="2"/>
          <c:order val="2"/>
          <c:tx>
            <c:strRef>
              <c:f>Sheet1!#REF!</c:f>
              <c:strCache>
                <c:ptCount val="1"/>
                <c:pt idx="0">
                  <c:v>#REF!</c:v>
                </c:pt>
              </c:strCache>
            </c:strRef>
          </c:tx>
          <c:xVal>
            <c:numRef>
              <c:f>Sheet1!$B$4:$B$11</c:f>
              <c:numCache>
                <c:formatCode>General</c:formatCode>
                <c:ptCount val="8"/>
                <c:pt idx="0">
                  <c:v>1.0000000000000026E-2</c:v>
                </c:pt>
                <c:pt idx="1">
                  <c:v>1440</c:v>
                </c:pt>
                <c:pt idx="2">
                  <c:v>1460</c:v>
                </c:pt>
                <c:pt idx="3">
                  <c:v>1520</c:v>
                </c:pt>
                <c:pt idx="4">
                  <c:v>2960</c:v>
                </c:pt>
                <c:pt idx="5">
                  <c:v>4400</c:v>
                </c:pt>
                <c:pt idx="6">
                  <c:v>5840</c:v>
                </c:pt>
                <c:pt idx="7">
                  <c:v>7280</c:v>
                </c:pt>
              </c:numCache>
            </c:numRef>
          </c:xVal>
          <c:yVal>
            <c:numRef>
              <c:f>Sheet1!#REF!</c:f>
              <c:numCache>
                <c:formatCode>General</c:formatCode>
                <c:ptCount val="1"/>
                <c:pt idx="0">
                  <c:v>1</c:v>
                </c:pt>
              </c:numCache>
            </c:numRef>
          </c:yVal>
          <c:smooth val="1"/>
        </c:ser>
        <c:ser>
          <c:idx val="3"/>
          <c:order val="3"/>
          <c:tx>
            <c:strRef>
              <c:f>Sheet1!#REF!</c:f>
              <c:strCache>
                <c:ptCount val="1"/>
                <c:pt idx="0">
                  <c:v>#REF!</c:v>
                </c:pt>
              </c:strCache>
            </c:strRef>
          </c:tx>
          <c:xVal>
            <c:numRef>
              <c:f>Sheet1!$B$4:$B$11</c:f>
              <c:numCache>
                <c:formatCode>General</c:formatCode>
                <c:ptCount val="8"/>
                <c:pt idx="0">
                  <c:v>1.0000000000000026E-2</c:v>
                </c:pt>
                <c:pt idx="1">
                  <c:v>1440</c:v>
                </c:pt>
                <c:pt idx="2">
                  <c:v>1460</c:v>
                </c:pt>
                <c:pt idx="3">
                  <c:v>1520</c:v>
                </c:pt>
                <c:pt idx="4">
                  <c:v>2960</c:v>
                </c:pt>
                <c:pt idx="5">
                  <c:v>4400</c:v>
                </c:pt>
                <c:pt idx="6">
                  <c:v>5840</c:v>
                </c:pt>
                <c:pt idx="7">
                  <c:v>7280</c:v>
                </c:pt>
              </c:numCache>
            </c:numRef>
          </c:xVal>
          <c:yVal>
            <c:numRef>
              <c:f>Sheet1!#REF!</c:f>
              <c:numCache>
                <c:formatCode>General</c:formatCode>
                <c:ptCount val="1"/>
                <c:pt idx="0">
                  <c:v>1</c:v>
                </c:pt>
              </c:numCache>
            </c:numRef>
          </c:yVal>
          <c:smooth val="1"/>
        </c:ser>
        <c:dLbls>
          <c:showLegendKey val="0"/>
          <c:showVal val="0"/>
          <c:showCatName val="0"/>
          <c:showSerName val="0"/>
          <c:showPercent val="0"/>
          <c:showBubbleSize val="0"/>
        </c:dLbls>
        <c:axId val="158430336"/>
        <c:axId val="158432256"/>
      </c:scatterChart>
      <c:valAx>
        <c:axId val="158430336"/>
        <c:scaling>
          <c:logBase val="10"/>
          <c:orientation val="minMax"/>
          <c:max val="14000"/>
          <c:min val="1.0000000000000026E-2"/>
        </c:scaling>
        <c:delete val="0"/>
        <c:axPos val="t"/>
        <c:title>
          <c:tx>
            <c:rich>
              <a:bodyPr/>
              <a:lstStyle/>
              <a:p>
                <a:pPr>
                  <a:defRPr lang="ar-IQ"/>
                </a:pPr>
                <a:r>
                  <a:rPr lang="en-US"/>
                  <a:t>Time(min.)</a:t>
                </a:r>
              </a:p>
            </c:rich>
          </c:tx>
          <c:layout>
            <c:manualLayout>
              <c:xMode val="edge"/>
              <c:yMode val="edge"/>
              <c:x val="0.31594999777570543"/>
              <c:y val="1.3961605584642338E-2"/>
            </c:manualLayout>
          </c:layout>
          <c:overlay val="0"/>
        </c:title>
        <c:numFmt formatCode="General" sourceLinked="1"/>
        <c:majorTickMark val="out"/>
        <c:minorTickMark val="none"/>
        <c:tickLblPos val="nextTo"/>
        <c:txPr>
          <a:bodyPr/>
          <a:lstStyle/>
          <a:p>
            <a:pPr>
              <a:defRPr lang="ar-IQ"/>
            </a:pPr>
            <a:endParaRPr lang="ar-IQ"/>
          </a:p>
        </c:txPr>
        <c:crossAx val="158432256"/>
        <c:crossesAt val="0"/>
        <c:crossBetween val="midCat"/>
        <c:minorUnit val="50"/>
      </c:valAx>
      <c:valAx>
        <c:axId val="158432256"/>
        <c:scaling>
          <c:orientation val="maxMin"/>
          <c:max val="0.2"/>
          <c:min val="0"/>
        </c:scaling>
        <c:delete val="0"/>
        <c:axPos val="l"/>
        <c:title>
          <c:tx>
            <c:rich>
              <a:bodyPr rot="-5400000" vert="horz"/>
              <a:lstStyle/>
              <a:p>
                <a:pPr>
                  <a:defRPr lang="ar-IQ"/>
                </a:pPr>
                <a:r>
                  <a:rPr lang="en-US"/>
                  <a:t>S/B</a:t>
                </a:r>
              </a:p>
            </c:rich>
          </c:tx>
          <c:overlay val="0"/>
        </c:title>
        <c:numFmt formatCode="General" sourceLinked="1"/>
        <c:majorTickMark val="out"/>
        <c:minorTickMark val="none"/>
        <c:tickLblPos val="nextTo"/>
        <c:txPr>
          <a:bodyPr/>
          <a:lstStyle/>
          <a:p>
            <a:pPr>
              <a:defRPr lang="ar-IQ"/>
            </a:pPr>
            <a:endParaRPr lang="ar-IQ"/>
          </a:p>
        </c:txPr>
        <c:crossAx val="158430336"/>
        <c:crossesAt val="1.0000000000000026E-2"/>
        <c:crossBetween val="midCat"/>
        <c:majorUnit val="5.0000000000000086E-2"/>
        <c:minorUnit val="1.0000000000000026E-2"/>
      </c:valAx>
    </c:plotArea>
    <c:legend>
      <c:legendPos val="l"/>
      <c:legendEntry>
        <c:idx val="1"/>
        <c:delete val="1"/>
      </c:legendEntry>
      <c:legendEntry>
        <c:idx val="2"/>
        <c:delete val="1"/>
      </c:legendEntry>
      <c:legendEntry>
        <c:idx val="3"/>
        <c:delete val="1"/>
      </c:legendEntry>
      <c:layout>
        <c:manualLayout>
          <c:xMode val="edge"/>
          <c:yMode val="edge"/>
          <c:x val="0.26214689265536728"/>
          <c:y val="0.32490112819667188"/>
          <c:w val="0.23889265536723281"/>
          <c:h val="0.29784172266425085"/>
        </c:manualLayout>
      </c:layout>
      <c:overlay val="0"/>
      <c:txPr>
        <a:bodyPr/>
        <a:lstStyle/>
        <a:p>
          <a:pPr>
            <a:defRPr lang="ar-IQ"/>
          </a:pPr>
          <a:endParaRPr lang="ar-IQ"/>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IQ"/>
            </a:pPr>
            <a:r>
              <a:rPr lang="en-US" sz="1400"/>
              <a:t>Fig.</a:t>
            </a:r>
            <a:r>
              <a:rPr lang="en-US" sz="1400" baseline="0"/>
              <a:t> (4-2) : Time _settlement /width of footing curve  for salty soil (15 % NaCl)   treatment with 1.5% lime  ( Stress = 32kPa , </a:t>
            </a:r>
            <a:r>
              <a:rPr lang="el-GR" sz="1400" baseline="0">
                <a:latin typeface="Times New Roman"/>
                <a:cs typeface="Times New Roman"/>
              </a:rPr>
              <a:t>γ</a:t>
            </a:r>
            <a:r>
              <a:rPr lang="en-US" sz="1400" baseline="0">
                <a:latin typeface="Times New Roman"/>
                <a:cs typeface="Times New Roman"/>
              </a:rPr>
              <a:t>= 15 kN/m</a:t>
            </a:r>
            <a:r>
              <a:rPr lang="en-US" sz="1400" baseline="30000">
                <a:latin typeface="Times New Roman"/>
                <a:cs typeface="Times New Roman"/>
              </a:rPr>
              <a:t>3</a:t>
            </a:r>
            <a:r>
              <a:rPr lang="en-US" sz="1400" baseline="0">
                <a:latin typeface="Times New Roman"/>
                <a:cs typeface="Times New Roman"/>
              </a:rPr>
              <a:t> ).</a:t>
            </a:r>
            <a:endParaRPr lang="en-US" sz="1400" baseline="0"/>
          </a:p>
        </c:rich>
      </c:tx>
      <c:layout>
        <c:manualLayout>
          <c:xMode val="edge"/>
          <c:yMode val="edge"/>
          <c:x val="0.1612089505760943"/>
          <c:y val="0.85165794066318146"/>
        </c:manualLayout>
      </c:layout>
      <c:overlay val="1"/>
    </c:title>
    <c:autoTitleDeleted val="0"/>
    <c:plotArea>
      <c:layout>
        <c:manualLayout>
          <c:layoutTarget val="inner"/>
          <c:xMode val="edge"/>
          <c:yMode val="edge"/>
          <c:x val="0.13447644468170294"/>
          <c:y val="0.16398208077393528"/>
          <c:w val="0.77813372480982268"/>
          <c:h val="0.6401976061892839"/>
        </c:manualLayout>
      </c:layout>
      <c:scatterChart>
        <c:scatterStyle val="smoothMarker"/>
        <c:varyColors val="0"/>
        <c:ser>
          <c:idx val="0"/>
          <c:order val="0"/>
          <c:tx>
            <c:strRef>
              <c:f>Sheet1!$C$3</c:f>
              <c:strCache>
                <c:ptCount val="1"/>
                <c:pt idx="0">
                  <c:v>Added 1.5% lime</c:v>
                </c:pt>
              </c:strCache>
            </c:strRef>
          </c:tx>
          <c:xVal>
            <c:numRef>
              <c:f>Sheet1!$B$4:$B$11</c:f>
              <c:numCache>
                <c:formatCode>General</c:formatCode>
                <c:ptCount val="8"/>
                <c:pt idx="0">
                  <c:v>1.0000000000000005E-2</c:v>
                </c:pt>
                <c:pt idx="1">
                  <c:v>1440</c:v>
                </c:pt>
                <c:pt idx="2">
                  <c:v>1460</c:v>
                </c:pt>
                <c:pt idx="3">
                  <c:v>1520</c:v>
                </c:pt>
                <c:pt idx="4">
                  <c:v>2960</c:v>
                </c:pt>
                <c:pt idx="5">
                  <c:v>4400</c:v>
                </c:pt>
                <c:pt idx="6">
                  <c:v>5840</c:v>
                </c:pt>
                <c:pt idx="7">
                  <c:v>7280</c:v>
                </c:pt>
              </c:numCache>
            </c:numRef>
          </c:xVal>
          <c:yVal>
            <c:numRef>
              <c:f>Sheet1!$C$4:$C$11</c:f>
              <c:numCache>
                <c:formatCode>General</c:formatCode>
                <c:ptCount val="8"/>
                <c:pt idx="0">
                  <c:v>2.0000000000000031E-4</c:v>
                </c:pt>
                <c:pt idx="1">
                  <c:v>2.0000000000000031E-4</c:v>
                </c:pt>
                <c:pt idx="2">
                  <c:v>3.3000000000000026E-3</c:v>
                </c:pt>
                <c:pt idx="3">
                  <c:v>1.8300000000000021E-2</c:v>
                </c:pt>
                <c:pt idx="4">
                  <c:v>3.1700000000000006E-2</c:v>
                </c:pt>
                <c:pt idx="5">
                  <c:v>0.1183</c:v>
                </c:pt>
                <c:pt idx="6">
                  <c:v>0.11899999999999998</c:v>
                </c:pt>
                <c:pt idx="7">
                  <c:v>0.12000000000000002</c:v>
                </c:pt>
              </c:numCache>
            </c:numRef>
          </c:yVal>
          <c:smooth val="1"/>
        </c:ser>
        <c:ser>
          <c:idx val="1"/>
          <c:order val="1"/>
          <c:tx>
            <c:strRef>
              <c:f>Sheet1!#REF!</c:f>
              <c:strCache>
                <c:ptCount val="1"/>
                <c:pt idx="0">
                  <c:v>#REF!</c:v>
                </c:pt>
              </c:strCache>
            </c:strRef>
          </c:tx>
          <c:xVal>
            <c:numRef>
              <c:f>Sheet1!$B$4:$B$11</c:f>
              <c:numCache>
                <c:formatCode>General</c:formatCode>
                <c:ptCount val="8"/>
                <c:pt idx="0">
                  <c:v>1.0000000000000005E-2</c:v>
                </c:pt>
                <c:pt idx="1">
                  <c:v>1440</c:v>
                </c:pt>
                <c:pt idx="2">
                  <c:v>1460</c:v>
                </c:pt>
                <c:pt idx="3">
                  <c:v>1520</c:v>
                </c:pt>
                <c:pt idx="4">
                  <c:v>2960</c:v>
                </c:pt>
                <c:pt idx="5">
                  <c:v>4400</c:v>
                </c:pt>
                <c:pt idx="6">
                  <c:v>5840</c:v>
                </c:pt>
                <c:pt idx="7">
                  <c:v>7280</c:v>
                </c:pt>
              </c:numCache>
            </c:numRef>
          </c:xVal>
          <c:yVal>
            <c:numRef>
              <c:f>Sheet1!#REF!</c:f>
              <c:numCache>
                <c:formatCode>General</c:formatCode>
                <c:ptCount val="1"/>
                <c:pt idx="0">
                  <c:v>1</c:v>
                </c:pt>
              </c:numCache>
            </c:numRef>
          </c:yVal>
          <c:smooth val="1"/>
        </c:ser>
        <c:ser>
          <c:idx val="2"/>
          <c:order val="2"/>
          <c:tx>
            <c:strRef>
              <c:f>Sheet1!#REF!</c:f>
              <c:strCache>
                <c:ptCount val="1"/>
                <c:pt idx="0">
                  <c:v>#REF!</c:v>
                </c:pt>
              </c:strCache>
            </c:strRef>
          </c:tx>
          <c:xVal>
            <c:numRef>
              <c:f>Sheet1!$B$4:$B$11</c:f>
              <c:numCache>
                <c:formatCode>General</c:formatCode>
                <c:ptCount val="8"/>
                <c:pt idx="0">
                  <c:v>1.0000000000000005E-2</c:v>
                </c:pt>
                <c:pt idx="1">
                  <c:v>1440</c:v>
                </c:pt>
                <c:pt idx="2">
                  <c:v>1460</c:v>
                </c:pt>
                <c:pt idx="3">
                  <c:v>1520</c:v>
                </c:pt>
                <c:pt idx="4">
                  <c:v>2960</c:v>
                </c:pt>
                <c:pt idx="5">
                  <c:v>4400</c:v>
                </c:pt>
                <c:pt idx="6">
                  <c:v>5840</c:v>
                </c:pt>
                <c:pt idx="7">
                  <c:v>7280</c:v>
                </c:pt>
              </c:numCache>
            </c:numRef>
          </c:xVal>
          <c:yVal>
            <c:numRef>
              <c:f>Sheet1!#REF!</c:f>
              <c:numCache>
                <c:formatCode>General</c:formatCode>
                <c:ptCount val="1"/>
                <c:pt idx="0">
                  <c:v>1</c:v>
                </c:pt>
              </c:numCache>
            </c:numRef>
          </c:yVal>
          <c:smooth val="1"/>
        </c:ser>
        <c:ser>
          <c:idx val="3"/>
          <c:order val="3"/>
          <c:tx>
            <c:strRef>
              <c:f>Sheet1!#REF!</c:f>
              <c:strCache>
                <c:ptCount val="1"/>
                <c:pt idx="0">
                  <c:v>#REF!</c:v>
                </c:pt>
              </c:strCache>
            </c:strRef>
          </c:tx>
          <c:xVal>
            <c:numRef>
              <c:f>Sheet1!$B$4:$B$11</c:f>
              <c:numCache>
                <c:formatCode>General</c:formatCode>
                <c:ptCount val="8"/>
                <c:pt idx="0">
                  <c:v>1.0000000000000005E-2</c:v>
                </c:pt>
                <c:pt idx="1">
                  <c:v>1440</c:v>
                </c:pt>
                <c:pt idx="2">
                  <c:v>1460</c:v>
                </c:pt>
                <c:pt idx="3">
                  <c:v>1520</c:v>
                </c:pt>
                <c:pt idx="4">
                  <c:v>2960</c:v>
                </c:pt>
                <c:pt idx="5">
                  <c:v>4400</c:v>
                </c:pt>
                <c:pt idx="6">
                  <c:v>5840</c:v>
                </c:pt>
                <c:pt idx="7">
                  <c:v>7280</c:v>
                </c:pt>
              </c:numCache>
            </c:numRef>
          </c:xVal>
          <c:yVal>
            <c:numRef>
              <c:f>Sheet1!#REF!</c:f>
              <c:numCache>
                <c:formatCode>General</c:formatCode>
                <c:ptCount val="1"/>
                <c:pt idx="0">
                  <c:v>1</c:v>
                </c:pt>
              </c:numCache>
            </c:numRef>
          </c:yVal>
          <c:smooth val="1"/>
        </c:ser>
        <c:dLbls>
          <c:showLegendKey val="0"/>
          <c:showVal val="0"/>
          <c:showCatName val="0"/>
          <c:showSerName val="0"/>
          <c:showPercent val="0"/>
          <c:showBubbleSize val="0"/>
        </c:dLbls>
        <c:axId val="158456832"/>
        <c:axId val="158463104"/>
      </c:scatterChart>
      <c:valAx>
        <c:axId val="158456832"/>
        <c:scaling>
          <c:logBase val="10"/>
          <c:orientation val="minMax"/>
          <c:max val="14000"/>
          <c:min val="1.0000000000000005E-2"/>
        </c:scaling>
        <c:delete val="0"/>
        <c:axPos val="t"/>
        <c:title>
          <c:tx>
            <c:rich>
              <a:bodyPr/>
              <a:lstStyle/>
              <a:p>
                <a:pPr>
                  <a:defRPr lang="ar-IQ"/>
                </a:pPr>
                <a:r>
                  <a:rPr lang="en-US"/>
                  <a:t>Time(min.)</a:t>
                </a:r>
              </a:p>
            </c:rich>
          </c:tx>
          <c:layout>
            <c:manualLayout>
              <c:xMode val="edge"/>
              <c:yMode val="edge"/>
              <c:x val="0.31594999777570387"/>
              <c:y val="1.3961605584642286E-2"/>
            </c:manualLayout>
          </c:layout>
          <c:overlay val="0"/>
        </c:title>
        <c:numFmt formatCode="General" sourceLinked="1"/>
        <c:majorTickMark val="out"/>
        <c:minorTickMark val="none"/>
        <c:tickLblPos val="nextTo"/>
        <c:txPr>
          <a:bodyPr/>
          <a:lstStyle/>
          <a:p>
            <a:pPr>
              <a:defRPr lang="ar-IQ"/>
            </a:pPr>
            <a:endParaRPr lang="ar-IQ"/>
          </a:p>
        </c:txPr>
        <c:crossAx val="158463104"/>
        <c:crossesAt val="0"/>
        <c:crossBetween val="midCat"/>
        <c:minorUnit val="50"/>
      </c:valAx>
      <c:valAx>
        <c:axId val="158463104"/>
        <c:scaling>
          <c:orientation val="maxMin"/>
          <c:max val="0.2"/>
          <c:min val="0"/>
        </c:scaling>
        <c:delete val="0"/>
        <c:axPos val="l"/>
        <c:title>
          <c:tx>
            <c:rich>
              <a:bodyPr rot="-5400000" vert="horz"/>
              <a:lstStyle/>
              <a:p>
                <a:pPr>
                  <a:defRPr lang="ar-IQ"/>
                </a:pPr>
                <a:r>
                  <a:rPr lang="en-US"/>
                  <a:t>S/B</a:t>
                </a:r>
              </a:p>
            </c:rich>
          </c:tx>
          <c:overlay val="0"/>
        </c:title>
        <c:numFmt formatCode="General" sourceLinked="1"/>
        <c:majorTickMark val="out"/>
        <c:minorTickMark val="none"/>
        <c:tickLblPos val="nextTo"/>
        <c:txPr>
          <a:bodyPr/>
          <a:lstStyle/>
          <a:p>
            <a:pPr>
              <a:defRPr lang="ar-IQ"/>
            </a:pPr>
            <a:endParaRPr lang="ar-IQ"/>
          </a:p>
        </c:txPr>
        <c:crossAx val="158456832"/>
        <c:crossesAt val="1.0000000000000005E-2"/>
        <c:crossBetween val="midCat"/>
        <c:majorUnit val="0.05"/>
        <c:minorUnit val="1.0000000000000005E-2"/>
      </c:valAx>
    </c:plotArea>
    <c:legend>
      <c:legendPos val="l"/>
      <c:legendEntry>
        <c:idx val="1"/>
        <c:delete val="1"/>
      </c:legendEntry>
      <c:legendEntry>
        <c:idx val="2"/>
        <c:delete val="1"/>
      </c:legendEntry>
      <c:legendEntry>
        <c:idx val="3"/>
        <c:delete val="1"/>
      </c:legendEntry>
      <c:layout>
        <c:manualLayout>
          <c:xMode val="edge"/>
          <c:yMode val="edge"/>
          <c:x val="0.26214689265536728"/>
          <c:y val="0.32490112819667188"/>
          <c:w val="0.23889265536723234"/>
          <c:h val="0.29784172266424963"/>
        </c:manualLayout>
      </c:layout>
      <c:overlay val="0"/>
      <c:txPr>
        <a:bodyPr/>
        <a:lstStyle/>
        <a:p>
          <a:pPr>
            <a:defRPr lang="ar-IQ"/>
          </a:pPr>
          <a:endParaRPr lang="ar-IQ"/>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IQ"/>
            </a:pPr>
            <a:r>
              <a:rPr lang="en-US" sz="1400"/>
              <a:t>Fig.</a:t>
            </a:r>
            <a:r>
              <a:rPr lang="en-US" sz="1400" baseline="0"/>
              <a:t> (4-3) : Time _settlement/width of footing curve for salty soil (15 % NaCl)   treatment with  3%  lime  ( Stress = 32 kPa , </a:t>
            </a:r>
            <a:r>
              <a:rPr lang="el-GR" sz="1400" baseline="0">
                <a:latin typeface="Times New Roman"/>
                <a:cs typeface="Times New Roman"/>
              </a:rPr>
              <a:t>γ</a:t>
            </a:r>
            <a:r>
              <a:rPr lang="en-US" sz="1400" baseline="0">
                <a:latin typeface="Times New Roman"/>
                <a:cs typeface="Times New Roman"/>
              </a:rPr>
              <a:t>= 15 kN/m</a:t>
            </a:r>
            <a:r>
              <a:rPr lang="en-US" sz="1400" baseline="30000">
                <a:latin typeface="Times New Roman"/>
                <a:cs typeface="Times New Roman"/>
              </a:rPr>
              <a:t>3</a:t>
            </a:r>
            <a:r>
              <a:rPr lang="en-US" sz="1400" baseline="0">
                <a:latin typeface="Times New Roman"/>
                <a:cs typeface="Times New Roman"/>
              </a:rPr>
              <a:t> ).</a:t>
            </a:r>
            <a:endParaRPr lang="en-US" sz="1400" baseline="0"/>
          </a:p>
        </c:rich>
      </c:tx>
      <c:layout>
        <c:manualLayout>
          <c:xMode val="edge"/>
          <c:yMode val="edge"/>
          <c:x val="0.16120895057609441"/>
          <c:y val="0.85165794066318201"/>
        </c:manualLayout>
      </c:layout>
      <c:overlay val="1"/>
    </c:title>
    <c:autoTitleDeleted val="0"/>
    <c:plotArea>
      <c:layout>
        <c:manualLayout>
          <c:layoutTarget val="inner"/>
          <c:xMode val="edge"/>
          <c:yMode val="edge"/>
          <c:x val="0.13447644468170294"/>
          <c:y val="0.16398208077393533"/>
          <c:w val="0.77813372480982268"/>
          <c:h val="0.64019760618928434"/>
        </c:manualLayout>
      </c:layout>
      <c:scatterChart>
        <c:scatterStyle val="smoothMarker"/>
        <c:varyColors val="0"/>
        <c:ser>
          <c:idx val="0"/>
          <c:order val="0"/>
          <c:tx>
            <c:strRef>
              <c:f>Sheet1!$C$3</c:f>
              <c:strCache>
                <c:ptCount val="1"/>
                <c:pt idx="0">
                  <c:v>Added 3% lime</c:v>
                </c:pt>
              </c:strCache>
            </c:strRef>
          </c:tx>
          <c:xVal>
            <c:numRef>
              <c:f>Sheet1!$B$4:$B$11</c:f>
              <c:numCache>
                <c:formatCode>General</c:formatCode>
                <c:ptCount val="8"/>
                <c:pt idx="0">
                  <c:v>1.0000000000000005E-2</c:v>
                </c:pt>
                <c:pt idx="1">
                  <c:v>1440</c:v>
                </c:pt>
                <c:pt idx="2">
                  <c:v>1460</c:v>
                </c:pt>
                <c:pt idx="3">
                  <c:v>1520</c:v>
                </c:pt>
                <c:pt idx="4">
                  <c:v>2960</c:v>
                </c:pt>
                <c:pt idx="5">
                  <c:v>4400</c:v>
                </c:pt>
                <c:pt idx="6">
                  <c:v>5840</c:v>
                </c:pt>
                <c:pt idx="7">
                  <c:v>7280</c:v>
                </c:pt>
              </c:numCache>
            </c:numRef>
          </c:xVal>
          <c:yVal>
            <c:numRef>
              <c:f>Sheet1!$C$4:$C$11</c:f>
              <c:numCache>
                <c:formatCode>General</c:formatCode>
                <c:ptCount val="8"/>
                <c:pt idx="0">
                  <c:v>2.0000000000000031E-4</c:v>
                </c:pt>
                <c:pt idx="1">
                  <c:v>2.0000000000000031E-4</c:v>
                </c:pt>
                <c:pt idx="2">
                  <c:v>1.2500000000000013E-3</c:v>
                </c:pt>
                <c:pt idx="3">
                  <c:v>1.2600000000000005E-2</c:v>
                </c:pt>
                <c:pt idx="4">
                  <c:v>1.9500000000000024E-2</c:v>
                </c:pt>
                <c:pt idx="5">
                  <c:v>5.7000000000000023E-2</c:v>
                </c:pt>
                <c:pt idx="6">
                  <c:v>6.0000000000000032E-2</c:v>
                </c:pt>
                <c:pt idx="7">
                  <c:v>6.7000000000000004E-2</c:v>
                </c:pt>
              </c:numCache>
            </c:numRef>
          </c:yVal>
          <c:smooth val="1"/>
        </c:ser>
        <c:ser>
          <c:idx val="1"/>
          <c:order val="1"/>
          <c:tx>
            <c:strRef>
              <c:f>Sheet1!#REF!</c:f>
              <c:strCache>
                <c:ptCount val="1"/>
                <c:pt idx="0">
                  <c:v>#REF!</c:v>
                </c:pt>
              </c:strCache>
            </c:strRef>
          </c:tx>
          <c:xVal>
            <c:numRef>
              <c:f>Sheet1!$B$4:$B$11</c:f>
              <c:numCache>
                <c:formatCode>General</c:formatCode>
                <c:ptCount val="8"/>
                <c:pt idx="0">
                  <c:v>1.0000000000000005E-2</c:v>
                </c:pt>
                <c:pt idx="1">
                  <c:v>1440</c:v>
                </c:pt>
                <c:pt idx="2">
                  <c:v>1460</c:v>
                </c:pt>
                <c:pt idx="3">
                  <c:v>1520</c:v>
                </c:pt>
                <c:pt idx="4">
                  <c:v>2960</c:v>
                </c:pt>
                <c:pt idx="5">
                  <c:v>4400</c:v>
                </c:pt>
                <c:pt idx="6">
                  <c:v>5840</c:v>
                </c:pt>
                <c:pt idx="7">
                  <c:v>7280</c:v>
                </c:pt>
              </c:numCache>
            </c:numRef>
          </c:xVal>
          <c:yVal>
            <c:numRef>
              <c:f>Sheet1!#REF!</c:f>
              <c:numCache>
                <c:formatCode>General</c:formatCode>
                <c:ptCount val="1"/>
                <c:pt idx="0">
                  <c:v>1</c:v>
                </c:pt>
              </c:numCache>
            </c:numRef>
          </c:yVal>
          <c:smooth val="1"/>
        </c:ser>
        <c:dLbls>
          <c:showLegendKey val="0"/>
          <c:showVal val="0"/>
          <c:showCatName val="0"/>
          <c:showSerName val="0"/>
          <c:showPercent val="0"/>
          <c:showBubbleSize val="0"/>
        </c:dLbls>
        <c:axId val="181759360"/>
        <c:axId val="181761536"/>
      </c:scatterChart>
      <c:valAx>
        <c:axId val="181759360"/>
        <c:scaling>
          <c:logBase val="10"/>
          <c:orientation val="minMax"/>
          <c:max val="14000"/>
          <c:min val="1.0000000000000005E-2"/>
        </c:scaling>
        <c:delete val="0"/>
        <c:axPos val="t"/>
        <c:title>
          <c:tx>
            <c:rich>
              <a:bodyPr/>
              <a:lstStyle/>
              <a:p>
                <a:pPr>
                  <a:defRPr lang="ar-IQ"/>
                </a:pPr>
                <a:r>
                  <a:rPr lang="en-US"/>
                  <a:t>Time(min.)</a:t>
                </a:r>
              </a:p>
            </c:rich>
          </c:tx>
          <c:layout>
            <c:manualLayout>
              <c:xMode val="edge"/>
              <c:yMode val="edge"/>
              <c:x val="0.31594999777570404"/>
              <c:y val="1.3961605584642291E-2"/>
            </c:manualLayout>
          </c:layout>
          <c:overlay val="0"/>
        </c:title>
        <c:numFmt formatCode="General" sourceLinked="1"/>
        <c:majorTickMark val="out"/>
        <c:minorTickMark val="none"/>
        <c:tickLblPos val="nextTo"/>
        <c:txPr>
          <a:bodyPr/>
          <a:lstStyle/>
          <a:p>
            <a:pPr>
              <a:defRPr lang="ar-IQ"/>
            </a:pPr>
            <a:endParaRPr lang="ar-IQ"/>
          </a:p>
        </c:txPr>
        <c:crossAx val="181761536"/>
        <c:crossesAt val="0"/>
        <c:crossBetween val="midCat"/>
        <c:minorUnit val="50"/>
      </c:valAx>
      <c:valAx>
        <c:axId val="181761536"/>
        <c:scaling>
          <c:orientation val="maxMin"/>
          <c:max val="0.1"/>
          <c:min val="0"/>
        </c:scaling>
        <c:delete val="0"/>
        <c:axPos val="l"/>
        <c:title>
          <c:tx>
            <c:rich>
              <a:bodyPr rot="-5400000" vert="horz"/>
              <a:lstStyle/>
              <a:p>
                <a:pPr>
                  <a:defRPr lang="ar-IQ"/>
                </a:pPr>
                <a:r>
                  <a:rPr lang="en-US"/>
                  <a:t>S/B</a:t>
                </a:r>
              </a:p>
            </c:rich>
          </c:tx>
          <c:overlay val="0"/>
        </c:title>
        <c:numFmt formatCode="General" sourceLinked="1"/>
        <c:majorTickMark val="out"/>
        <c:minorTickMark val="none"/>
        <c:tickLblPos val="nextTo"/>
        <c:txPr>
          <a:bodyPr/>
          <a:lstStyle/>
          <a:p>
            <a:pPr>
              <a:defRPr lang="ar-IQ"/>
            </a:pPr>
            <a:endParaRPr lang="ar-IQ"/>
          </a:p>
        </c:txPr>
        <c:crossAx val="181759360"/>
        <c:crossesAt val="1.0000000000000005E-2"/>
        <c:crossBetween val="midCat"/>
        <c:majorUnit val="0.05"/>
        <c:minorUnit val="1.0000000000000005E-2"/>
      </c:valAx>
    </c:plotArea>
    <c:legend>
      <c:legendPos val="l"/>
      <c:legendEntry>
        <c:idx val="1"/>
        <c:delete val="1"/>
      </c:legendEntry>
      <c:layout>
        <c:manualLayout>
          <c:xMode val="edge"/>
          <c:yMode val="edge"/>
          <c:x val="0.26214689265536728"/>
          <c:y val="0.32490112819667188"/>
          <c:w val="0.23889265536723239"/>
          <c:h val="0.29784172266424985"/>
        </c:manualLayout>
      </c:layout>
      <c:overlay val="0"/>
      <c:txPr>
        <a:bodyPr/>
        <a:lstStyle/>
        <a:p>
          <a:pPr>
            <a:defRPr lang="ar-IQ"/>
          </a:pPr>
          <a:endParaRPr lang="ar-IQ"/>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IQ"/>
            </a:pPr>
            <a:r>
              <a:rPr lang="en-US" sz="1400"/>
              <a:t>Fig.</a:t>
            </a:r>
            <a:r>
              <a:rPr lang="en-US" sz="1400" baseline="0"/>
              <a:t> (4-4) : Time _settlement /width of footing curve  for salty soil (15 % NaCl)   treatment with 4.5% lime  ( Stress = 32kPa , </a:t>
            </a:r>
            <a:r>
              <a:rPr lang="el-GR" sz="1400" baseline="0">
                <a:latin typeface="Times New Roman"/>
                <a:cs typeface="Times New Roman"/>
              </a:rPr>
              <a:t>γ</a:t>
            </a:r>
            <a:r>
              <a:rPr lang="en-US" sz="1400" baseline="0">
                <a:latin typeface="Times New Roman"/>
                <a:cs typeface="Times New Roman"/>
              </a:rPr>
              <a:t>= 15 kN/m</a:t>
            </a:r>
            <a:r>
              <a:rPr lang="en-US" sz="1400" baseline="30000">
                <a:latin typeface="Times New Roman"/>
                <a:cs typeface="Times New Roman"/>
              </a:rPr>
              <a:t>3</a:t>
            </a:r>
            <a:r>
              <a:rPr lang="en-US" sz="1400" baseline="0">
                <a:latin typeface="Times New Roman"/>
                <a:cs typeface="Times New Roman"/>
              </a:rPr>
              <a:t> ).</a:t>
            </a:r>
            <a:endParaRPr lang="en-US" sz="1400" baseline="0"/>
          </a:p>
        </c:rich>
      </c:tx>
      <c:layout>
        <c:manualLayout>
          <c:xMode val="edge"/>
          <c:yMode val="edge"/>
          <c:x val="0.16120895057609508"/>
          <c:y val="0.85165794066318534"/>
        </c:manualLayout>
      </c:layout>
      <c:overlay val="1"/>
    </c:title>
    <c:autoTitleDeleted val="0"/>
    <c:plotArea>
      <c:layout>
        <c:manualLayout>
          <c:layoutTarget val="inner"/>
          <c:xMode val="edge"/>
          <c:yMode val="edge"/>
          <c:x val="0.13447644468170294"/>
          <c:y val="0.16398208077393575"/>
          <c:w val="0.77813372480982268"/>
          <c:h val="0.64019760618928789"/>
        </c:manualLayout>
      </c:layout>
      <c:scatterChart>
        <c:scatterStyle val="smoothMarker"/>
        <c:varyColors val="0"/>
        <c:ser>
          <c:idx val="0"/>
          <c:order val="0"/>
          <c:tx>
            <c:strRef>
              <c:f>Sheet1!$C$3</c:f>
              <c:strCache>
                <c:ptCount val="1"/>
                <c:pt idx="0">
                  <c:v>Added 4.5% lime</c:v>
                </c:pt>
              </c:strCache>
            </c:strRef>
          </c:tx>
          <c:xVal>
            <c:numRef>
              <c:f>Sheet1!$B$4:$B$11</c:f>
              <c:numCache>
                <c:formatCode>General</c:formatCode>
                <c:ptCount val="8"/>
                <c:pt idx="0">
                  <c:v>1.0000000000000005E-2</c:v>
                </c:pt>
                <c:pt idx="1">
                  <c:v>1440</c:v>
                </c:pt>
                <c:pt idx="2">
                  <c:v>1460</c:v>
                </c:pt>
                <c:pt idx="3">
                  <c:v>1520</c:v>
                </c:pt>
                <c:pt idx="4">
                  <c:v>2960</c:v>
                </c:pt>
                <c:pt idx="5">
                  <c:v>4400</c:v>
                </c:pt>
                <c:pt idx="6">
                  <c:v>5840</c:v>
                </c:pt>
                <c:pt idx="7">
                  <c:v>7280</c:v>
                </c:pt>
              </c:numCache>
            </c:numRef>
          </c:xVal>
          <c:yVal>
            <c:numRef>
              <c:f>Sheet1!$C$4:$C$11</c:f>
              <c:numCache>
                <c:formatCode>General</c:formatCode>
                <c:ptCount val="8"/>
                <c:pt idx="0">
                  <c:v>0</c:v>
                </c:pt>
                <c:pt idx="1">
                  <c:v>2.0000000000000052E-4</c:v>
                </c:pt>
                <c:pt idx="2">
                  <c:v>2.5000000000000001E-2</c:v>
                </c:pt>
                <c:pt idx="3">
                  <c:v>2.8000000000000001E-2</c:v>
                </c:pt>
                <c:pt idx="4">
                  <c:v>4.2000000000000023E-2</c:v>
                </c:pt>
                <c:pt idx="5">
                  <c:v>0.05</c:v>
                </c:pt>
                <c:pt idx="6">
                  <c:v>0.14000000000000001</c:v>
                </c:pt>
                <c:pt idx="7">
                  <c:v>0.15000000000000024</c:v>
                </c:pt>
              </c:numCache>
            </c:numRef>
          </c:yVal>
          <c:smooth val="1"/>
        </c:ser>
        <c:ser>
          <c:idx val="1"/>
          <c:order val="1"/>
          <c:tx>
            <c:strRef>
              <c:f>Sheet1!#REF!</c:f>
              <c:strCache>
                <c:ptCount val="1"/>
                <c:pt idx="0">
                  <c:v>#REF!</c:v>
                </c:pt>
              </c:strCache>
            </c:strRef>
          </c:tx>
          <c:xVal>
            <c:numRef>
              <c:f>Sheet1!$B$4:$B$11</c:f>
              <c:numCache>
                <c:formatCode>General</c:formatCode>
                <c:ptCount val="8"/>
                <c:pt idx="0">
                  <c:v>1.0000000000000005E-2</c:v>
                </c:pt>
                <c:pt idx="1">
                  <c:v>1440</c:v>
                </c:pt>
                <c:pt idx="2">
                  <c:v>1460</c:v>
                </c:pt>
                <c:pt idx="3">
                  <c:v>1520</c:v>
                </c:pt>
                <c:pt idx="4">
                  <c:v>2960</c:v>
                </c:pt>
                <c:pt idx="5">
                  <c:v>4400</c:v>
                </c:pt>
                <c:pt idx="6">
                  <c:v>5840</c:v>
                </c:pt>
                <c:pt idx="7">
                  <c:v>7280</c:v>
                </c:pt>
              </c:numCache>
            </c:numRef>
          </c:xVal>
          <c:yVal>
            <c:numRef>
              <c:f>Sheet1!#REF!</c:f>
              <c:numCache>
                <c:formatCode>General</c:formatCode>
                <c:ptCount val="1"/>
                <c:pt idx="0">
                  <c:v>1</c:v>
                </c:pt>
              </c:numCache>
            </c:numRef>
          </c:yVal>
          <c:smooth val="1"/>
        </c:ser>
        <c:ser>
          <c:idx val="2"/>
          <c:order val="2"/>
          <c:tx>
            <c:strRef>
              <c:f>Sheet1!#REF!</c:f>
              <c:strCache>
                <c:ptCount val="1"/>
                <c:pt idx="0">
                  <c:v>#REF!</c:v>
                </c:pt>
              </c:strCache>
            </c:strRef>
          </c:tx>
          <c:xVal>
            <c:numRef>
              <c:f>Sheet1!$B$4:$B$11</c:f>
              <c:numCache>
                <c:formatCode>General</c:formatCode>
                <c:ptCount val="8"/>
                <c:pt idx="0">
                  <c:v>1.0000000000000005E-2</c:v>
                </c:pt>
                <c:pt idx="1">
                  <c:v>1440</c:v>
                </c:pt>
                <c:pt idx="2">
                  <c:v>1460</c:v>
                </c:pt>
                <c:pt idx="3">
                  <c:v>1520</c:v>
                </c:pt>
                <c:pt idx="4">
                  <c:v>2960</c:v>
                </c:pt>
                <c:pt idx="5">
                  <c:v>4400</c:v>
                </c:pt>
                <c:pt idx="6">
                  <c:v>5840</c:v>
                </c:pt>
                <c:pt idx="7">
                  <c:v>7280</c:v>
                </c:pt>
              </c:numCache>
            </c:numRef>
          </c:xVal>
          <c:yVal>
            <c:numRef>
              <c:f>Sheet1!#REF!</c:f>
              <c:numCache>
                <c:formatCode>General</c:formatCode>
                <c:ptCount val="1"/>
                <c:pt idx="0">
                  <c:v>1</c:v>
                </c:pt>
              </c:numCache>
            </c:numRef>
          </c:yVal>
          <c:smooth val="1"/>
        </c:ser>
        <c:ser>
          <c:idx val="3"/>
          <c:order val="3"/>
          <c:tx>
            <c:strRef>
              <c:f>Sheet1!#REF!</c:f>
              <c:strCache>
                <c:ptCount val="1"/>
                <c:pt idx="0">
                  <c:v>#REF!</c:v>
                </c:pt>
              </c:strCache>
            </c:strRef>
          </c:tx>
          <c:xVal>
            <c:numRef>
              <c:f>Sheet1!$B$4:$B$11</c:f>
              <c:numCache>
                <c:formatCode>General</c:formatCode>
                <c:ptCount val="8"/>
                <c:pt idx="0">
                  <c:v>1.0000000000000005E-2</c:v>
                </c:pt>
                <c:pt idx="1">
                  <c:v>1440</c:v>
                </c:pt>
                <c:pt idx="2">
                  <c:v>1460</c:v>
                </c:pt>
                <c:pt idx="3">
                  <c:v>1520</c:v>
                </c:pt>
                <c:pt idx="4">
                  <c:v>2960</c:v>
                </c:pt>
                <c:pt idx="5">
                  <c:v>4400</c:v>
                </c:pt>
                <c:pt idx="6">
                  <c:v>5840</c:v>
                </c:pt>
                <c:pt idx="7">
                  <c:v>7280</c:v>
                </c:pt>
              </c:numCache>
            </c:numRef>
          </c:xVal>
          <c:yVal>
            <c:numRef>
              <c:f>Sheet1!#REF!</c:f>
              <c:numCache>
                <c:formatCode>General</c:formatCode>
                <c:ptCount val="1"/>
                <c:pt idx="0">
                  <c:v>1</c:v>
                </c:pt>
              </c:numCache>
            </c:numRef>
          </c:yVal>
          <c:smooth val="1"/>
        </c:ser>
        <c:dLbls>
          <c:showLegendKey val="0"/>
          <c:showVal val="0"/>
          <c:showCatName val="0"/>
          <c:showSerName val="0"/>
          <c:showPercent val="0"/>
          <c:showBubbleSize val="0"/>
        </c:dLbls>
        <c:axId val="181814016"/>
        <c:axId val="181815936"/>
      </c:scatterChart>
      <c:valAx>
        <c:axId val="181814016"/>
        <c:scaling>
          <c:logBase val="10"/>
          <c:orientation val="minMax"/>
          <c:max val="14000"/>
          <c:min val="1.0000000000000005E-2"/>
        </c:scaling>
        <c:delete val="0"/>
        <c:axPos val="t"/>
        <c:title>
          <c:tx>
            <c:rich>
              <a:bodyPr/>
              <a:lstStyle/>
              <a:p>
                <a:pPr>
                  <a:defRPr lang="ar-IQ"/>
                </a:pPr>
                <a:r>
                  <a:rPr lang="en-US"/>
                  <a:t>Time(min.)</a:t>
                </a:r>
              </a:p>
            </c:rich>
          </c:tx>
          <c:layout>
            <c:manualLayout>
              <c:xMode val="edge"/>
              <c:yMode val="edge"/>
              <c:x val="0.31594999777570543"/>
              <c:y val="1.3961605584642326E-2"/>
            </c:manualLayout>
          </c:layout>
          <c:overlay val="0"/>
        </c:title>
        <c:numFmt formatCode="General" sourceLinked="1"/>
        <c:majorTickMark val="out"/>
        <c:minorTickMark val="none"/>
        <c:tickLblPos val="nextTo"/>
        <c:txPr>
          <a:bodyPr/>
          <a:lstStyle/>
          <a:p>
            <a:pPr>
              <a:defRPr lang="ar-IQ"/>
            </a:pPr>
            <a:endParaRPr lang="ar-IQ"/>
          </a:p>
        </c:txPr>
        <c:crossAx val="181815936"/>
        <c:crossesAt val="0"/>
        <c:crossBetween val="midCat"/>
        <c:minorUnit val="50"/>
      </c:valAx>
      <c:valAx>
        <c:axId val="181815936"/>
        <c:scaling>
          <c:orientation val="maxMin"/>
          <c:max val="0.2"/>
          <c:min val="0"/>
        </c:scaling>
        <c:delete val="0"/>
        <c:axPos val="l"/>
        <c:title>
          <c:tx>
            <c:rich>
              <a:bodyPr rot="-5400000" vert="horz"/>
              <a:lstStyle/>
              <a:p>
                <a:pPr>
                  <a:defRPr lang="ar-IQ"/>
                </a:pPr>
                <a:r>
                  <a:rPr lang="en-US"/>
                  <a:t>S/B</a:t>
                </a:r>
              </a:p>
            </c:rich>
          </c:tx>
          <c:overlay val="0"/>
        </c:title>
        <c:numFmt formatCode="General" sourceLinked="1"/>
        <c:majorTickMark val="out"/>
        <c:minorTickMark val="none"/>
        <c:tickLblPos val="nextTo"/>
        <c:txPr>
          <a:bodyPr/>
          <a:lstStyle/>
          <a:p>
            <a:pPr>
              <a:defRPr lang="ar-IQ"/>
            </a:pPr>
            <a:endParaRPr lang="ar-IQ"/>
          </a:p>
        </c:txPr>
        <c:crossAx val="181814016"/>
        <c:crossesAt val="1.0000000000000005E-2"/>
        <c:crossBetween val="midCat"/>
        <c:majorUnit val="0.05"/>
        <c:minorUnit val="1.0000000000000005E-2"/>
      </c:valAx>
    </c:plotArea>
    <c:legend>
      <c:legendPos val="l"/>
      <c:legendEntry>
        <c:idx val="1"/>
        <c:delete val="1"/>
      </c:legendEntry>
      <c:legendEntry>
        <c:idx val="2"/>
        <c:delete val="1"/>
      </c:legendEntry>
      <c:legendEntry>
        <c:idx val="3"/>
        <c:delete val="1"/>
      </c:legendEntry>
      <c:layout>
        <c:manualLayout>
          <c:xMode val="edge"/>
          <c:yMode val="edge"/>
          <c:x val="0.26214689265536728"/>
          <c:y val="0.32490112819667188"/>
          <c:w val="0.23889265536723281"/>
          <c:h val="0.29784172266425085"/>
        </c:manualLayout>
      </c:layout>
      <c:overlay val="0"/>
      <c:txPr>
        <a:bodyPr/>
        <a:lstStyle/>
        <a:p>
          <a:pPr>
            <a:defRPr lang="ar-IQ"/>
          </a:pPr>
          <a:endParaRPr lang="ar-IQ"/>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IQ"/>
            </a:pPr>
            <a:r>
              <a:rPr lang="en-US" sz="1400"/>
              <a:t>Fig.</a:t>
            </a:r>
            <a:r>
              <a:rPr lang="en-US" sz="1400" baseline="0"/>
              <a:t> (4-6) : Time _settlement /width of footing curve  for salty soil (20 % NaCl)  without treatment  ( Stress = 32kPa , </a:t>
            </a:r>
            <a:r>
              <a:rPr lang="el-GR" sz="1400" baseline="0">
                <a:latin typeface="Times New Roman"/>
                <a:cs typeface="Times New Roman"/>
              </a:rPr>
              <a:t>γ</a:t>
            </a:r>
            <a:r>
              <a:rPr lang="en-US" sz="1400" baseline="0">
                <a:latin typeface="Times New Roman"/>
                <a:cs typeface="Times New Roman"/>
              </a:rPr>
              <a:t>= 15 kN/m</a:t>
            </a:r>
            <a:r>
              <a:rPr lang="en-US" sz="1400" baseline="30000">
                <a:latin typeface="Times New Roman"/>
                <a:cs typeface="Times New Roman"/>
              </a:rPr>
              <a:t>3</a:t>
            </a:r>
            <a:r>
              <a:rPr lang="en-US" sz="1400" baseline="0">
                <a:latin typeface="Times New Roman"/>
                <a:cs typeface="Times New Roman"/>
              </a:rPr>
              <a:t> ).</a:t>
            </a:r>
            <a:endParaRPr lang="en-US" sz="1400" baseline="0"/>
          </a:p>
        </c:rich>
      </c:tx>
      <c:layout>
        <c:manualLayout>
          <c:xMode val="edge"/>
          <c:yMode val="edge"/>
          <c:x val="0.16120895057609444"/>
          <c:y val="0.85165794066318223"/>
        </c:manualLayout>
      </c:layout>
      <c:overlay val="1"/>
    </c:title>
    <c:autoTitleDeleted val="0"/>
    <c:plotArea>
      <c:layout>
        <c:manualLayout>
          <c:layoutTarget val="inner"/>
          <c:xMode val="edge"/>
          <c:yMode val="edge"/>
          <c:x val="0.13447644468170294"/>
          <c:y val="0.16398208077393536"/>
          <c:w val="0.77813372480982268"/>
          <c:h val="0.64019760618928456"/>
        </c:manualLayout>
      </c:layout>
      <c:scatterChart>
        <c:scatterStyle val="smoothMarker"/>
        <c:varyColors val="0"/>
        <c:ser>
          <c:idx val="0"/>
          <c:order val="0"/>
          <c:tx>
            <c:strRef>
              <c:f>Sheet1!$C$3</c:f>
              <c:strCache>
                <c:ptCount val="1"/>
                <c:pt idx="0">
                  <c:v>without treatment</c:v>
                </c:pt>
              </c:strCache>
            </c:strRef>
          </c:tx>
          <c:xVal>
            <c:numRef>
              <c:f>Sheet1!$B$4:$B$11</c:f>
              <c:numCache>
                <c:formatCode>General</c:formatCode>
                <c:ptCount val="8"/>
                <c:pt idx="0">
                  <c:v>1.0000000000000005E-2</c:v>
                </c:pt>
                <c:pt idx="1">
                  <c:v>1440</c:v>
                </c:pt>
                <c:pt idx="2">
                  <c:v>1460</c:v>
                </c:pt>
                <c:pt idx="3">
                  <c:v>1520</c:v>
                </c:pt>
                <c:pt idx="4">
                  <c:v>2960</c:v>
                </c:pt>
                <c:pt idx="5">
                  <c:v>4400</c:v>
                </c:pt>
                <c:pt idx="6">
                  <c:v>5840</c:v>
                </c:pt>
                <c:pt idx="7">
                  <c:v>7280</c:v>
                </c:pt>
              </c:numCache>
            </c:numRef>
          </c:xVal>
          <c:yVal>
            <c:numRef>
              <c:f>Sheet1!$C$4:$C$11</c:f>
              <c:numCache>
                <c:formatCode>General</c:formatCode>
                <c:ptCount val="8"/>
                <c:pt idx="0">
                  <c:v>1.0000000000000022E-3</c:v>
                </c:pt>
                <c:pt idx="1">
                  <c:v>1.7000000000000027E-3</c:v>
                </c:pt>
                <c:pt idx="2">
                  <c:v>6.7000000000000089E-3</c:v>
                </c:pt>
                <c:pt idx="3">
                  <c:v>3.0000000000000002E-2</c:v>
                </c:pt>
                <c:pt idx="4">
                  <c:v>0.05</c:v>
                </c:pt>
                <c:pt idx="5">
                  <c:v>0.16700000000000001</c:v>
                </c:pt>
                <c:pt idx="6">
                  <c:v>0.18300000000000025</c:v>
                </c:pt>
                <c:pt idx="7">
                  <c:v>0.18700000000000028</c:v>
                </c:pt>
              </c:numCache>
            </c:numRef>
          </c:yVal>
          <c:smooth val="1"/>
        </c:ser>
        <c:ser>
          <c:idx val="1"/>
          <c:order val="1"/>
          <c:tx>
            <c:strRef>
              <c:f>Sheet1!#REF!</c:f>
              <c:strCache>
                <c:ptCount val="1"/>
                <c:pt idx="0">
                  <c:v>#REF!</c:v>
                </c:pt>
              </c:strCache>
            </c:strRef>
          </c:tx>
          <c:xVal>
            <c:numRef>
              <c:f>Sheet1!$B$4:$B$11</c:f>
              <c:numCache>
                <c:formatCode>General</c:formatCode>
                <c:ptCount val="8"/>
                <c:pt idx="0">
                  <c:v>1.0000000000000005E-2</c:v>
                </c:pt>
                <c:pt idx="1">
                  <c:v>1440</c:v>
                </c:pt>
                <c:pt idx="2">
                  <c:v>1460</c:v>
                </c:pt>
                <c:pt idx="3">
                  <c:v>1520</c:v>
                </c:pt>
                <c:pt idx="4">
                  <c:v>2960</c:v>
                </c:pt>
                <c:pt idx="5">
                  <c:v>4400</c:v>
                </c:pt>
                <c:pt idx="6">
                  <c:v>5840</c:v>
                </c:pt>
                <c:pt idx="7">
                  <c:v>7280</c:v>
                </c:pt>
              </c:numCache>
            </c:numRef>
          </c:xVal>
          <c:yVal>
            <c:numRef>
              <c:f>Sheet1!#REF!</c:f>
              <c:numCache>
                <c:formatCode>General</c:formatCode>
                <c:ptCount val="1"/>
                <c:pt idx="0">
                  <c:v>1</c:v>
                </c:pt>
              </c:numCache>
            </c:numRef>
          </c:yVal>
          <c:smooth val="1"/>
        </c:ser>
        <c:ser>
          <c:idx val="2"/>
          <c:order val="2"/>
          <c:tx>
            <c:strRef>
              <c:f>Sheet1!#REF!</c:f>
              <c:strCache>
                <c:ptCount val="1"/>
                <c:pt idx="0">
                  <c:v>#REF!</c:v>
                </c:pt>
              </c:strCache>
            </c:strRef>
          </c:tx>
          <c:xVal>
            <c:numRef>
              <c:f>Sheet1!$B$4:$B$11</c:f>
              <c:numCache>
                <c:formatCode>General</c:formatCode>
                <c:ptCount val="8"/>
                <c:pt idx="0">
                  <c:v>1.0000000000000005E-2</c:v>
                </c:pt>
                <c:pt idx="1">
                  <c:v>1440</c:v>
                </c:pt>
                <c:pt idx="2">
                  <c:v>1460</c:v>
                </c:pt>
                <c:pt idx="3">
                  <c:v>1520</c:v>
                </c:pt>
                <c:pt idx="4">
                  <c:v>2960</c:v>
                </c:pt>
                <c:pt idx="5">
                  <c:v>4400</c:v>
                </c:pt>
                <c:pt idx="6">
                  <c:v>5840</c:v>
                </c:pt>
                <c:pt idx="7">
                  <c:v>7280</c:v>
                </c:pt>
              </c:numCache>
            </c:numRef>
          </c:xVal>
          <c:yVal>
            <c:numRef>
              <c:f>Sheet1!#REF!</c:f>
              <c:numCache>
                <c:formatCode>General</c:formatCode>
                <c:ptCount val="1"/>
                <c:pt idx="0">
                  <c:v>1</c:v>
                </c:pt>
              </c:numCache>
            </c:numRef>
          </c:yVal>
          <c:smooth val="1"/>
        </c:ser>
        <c:ser>
          <c:idx val="3"/>
          <c:order val="3"/>
          <c:tx>
            <c:strRef>
              <c:f>Sheet1!#REF!</c:f>
              <c:strCache>
                <c:ptCount val="1"/>
                <c:pt idx="0">
                  <c:v>#REF!</c:v>
                </c:pt>
              </c:strCache>
            </c:strRef>
          </c:tx>
          <c:xVal>
            <c:numRef>
              <c:f>Sheet1!$B$4:$B$11</c:f>
              <c:numCache>
                <c:formatCode>General</c:formatCode>
                <c:ptCount val="8"/>
                <c:pt idx="0">
                  <c:v>1.0000000000000005E-2</c:v>
                </c:pt>
                <c:pt idx="1">
                  <c:v>1440</c:v>
                </c:pt>
                <c:pt idx="2">
                  <c:v>1460</c:v>
                </c:pt>
                <c:pt idx="3">
                  <c:v>1520</c:v>
                </c:pt>
                <c:pt idx="4">
                  <c:v>2960</c:v>
                </c:pt>
                <c:pt idx="5">
                  <c:v>4400</c:v>
                </c:pt>
                <c:pt idx="6">
                  <c:v>5840</c:v>
                </c:pt>
                <c:pt idx="7">
                  <c:v>7280</c:v>
                </c:pt>
              </c:numCache>
            </c:numRef>
          </c:xVal>
          <c:yVal>
            <c:numRef>
              <c:f>Sheet1!#REF!</c:f>
              <c:numCache>
                <c:formatCode>General</c:formatCode>
                <c:ptCount val="1"/>
                <c:pt idx="0">
                  <c:v>1</c:v>
                </c:pt>
              </c:numCache>
            </c:numRef>
          </c:yVal>
          <c:smooth val="1"/>
        </c:ser>
        <c:dLbls>
          <c:showLegendKey val="0"/>
          <c:showVal val="0"/>
          <c:showCatName val="0"/>
          <c:showSerName val="0"/>
          <c:showPercent val="0"/>
          <c:showBubbleSize val="0"/>
        </c:dLbls>
        <c:axId val="182143616"/>
        <c:axId val="182158080"/>
      </c:scatterChart>
      <c:valAx>
        <c:axId val="182143616"/>
        <c:scaling>
          <c:logBase val="10"/>
          <c:orientation val="minMax"/>
          <c:max val="14000"/>
          <c:min val="1.0000000000000005E-2"/>
        </c:scaling>
        <c:delete val="0"/>
        <c:axPos val="t"/>
        <c:title>
          <c:tx>
            <c:rich>
              <a:bodyPr/>
              <a:lstStyle/>
              <a:p>
                <a:pPr>
                  <a:defRPr lang="ar-IQ"/>
                </a:pPr>
                <a:r>
                  <a:rPr lang="en-US"/>
                  <a:t>Time(min.)</a:t>
                </a:r>
              </a:p>
            </c:rich>
          </c:tx>
          <c:layout>
            <c:manualLayout>
              <c:xMode val="edge"/>
              <c:yMode val="edge"/>
              <c:x val="0.31594999777570415"/>
              <c:y val="1.3961605584642293E-2"/>
            </c:manualLayout>
          </c:layout>
          <c:overlay val="0"/>
        </c:title>
        <c:numFmt formatCode="General" sourceLinked="1"/>
        <c:majorTickMark val="out"/>
        <c:minorTickMark val="none"/>
        <c:tickLblPos val="nextTo"/>
        <c:txPr>
          <a:bodyPr/>
          <a:lstStyle/>
          <a:p>
            <a:pPr>
              <a:defRPr lang="ar-IQ"/>
            </a:pPr>
            <a:endParaRPr lang="ar-IQ"/>
          </a:p>
        </c:txPr>
        <c:crossAx val="182158080"/>
        <c:crossesAt val="0"/>
        <c:crossBetween val="midCat"/>
        <c:minorUnit val="50"/>
      </c:valAx>
      <c:valAx>
        <c:axId val="182158080"/>
        <c:scaling>
          <c:orientation val="maxMin"/>
          <c:max val="0.2"/>
          <c:min val="0"/>
        </c:scaling>
        <c:delete val="0"/>
        <c:axPos val="l"/>
        <c:title>
          <c:tx>
            <c:rich>
              <a:bodyPr rot="-5400000" vert="horz"/>
              <a:lstStyle/>
              <a:p>
                <a:pPr>
                  <a:defRPr lang="ar-IQ"/>
                </a:pPr>
                <a:r>
                  <a:rPr lang="en-US"/>
                  <a:t>S/B</a:t>
                </a:r>
              </a:p>
            </c:rich>
          </c:tx>
          <c:overlay val="0"/>
        </c:title>
        <c:numFmt formatCode="General" sourceLinked="1"/>
        <c:majorTickMark val="out"/>
        <c:minorTickMark val="none"/>
        <c:tickLblPos val="nextTo"/>
        <c:txPr>
          <a:bodyPr/>
          <a:lstStyle/>
          <a:p>
            <a:pPr>
              <a:defRPr lang="ar-IQ"/>
            </a:pPr>
            <a:endParaRPr lang="ar-IQ"/>
          </a:p>
        </c:txPr>
        <c:crossAx val="182143616"/>
        <c:crossesAt val="1.0000000000000005E-2"/>
        <c:crossBetween val="midCat"/>
        <c:majorUnit val="0.05"/>
        <c:minorUnit val="1.0000000000000005E-2"/>
      </c:valAx>
    </c:plotArea>
    <c:legend>
      <c:legendPos val="l"/>
      <c:legendEntry>
        <c:idx val="1"/>
        <c:delete val="1"/>
      </c:legendEntry>
      <c:legendEntry>
        <c:idx val="2"/>
        <c:delete val="1"/>
      </c:legendEntry>
      <c:legendEntry>
        <c:idx val="3"/>
        <c:delete val="1"/>
      </c:legendEntry>
      <c:layout>
        <c:manualLayout>
          <c:xMode val="edge"/>
          <c:yMode val="edge"/>
          <c:x val="0.26214689265536728"/>
          <c:y val="0.32490112819667188"/>
          <c:w val="0.23889265536723242"/>
          <c:h val="0.29784172266424991"/>
        </c:manualLayout>
      </c:layout>
      <c:overlay val="0"/>
      <c:txPr>
        <a:bodyPr/>
        <a:lstStyle/>
        <a:p>
          <a:pPr>
            <a:defRPr lang="ar-IQ"/>
          </a:pPr>
          <a:endParaRPr lang="ar-IQ"/>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IQ"/>
            </a:pPr>
            <a:r>
              <a:rPr lang="en-US" sz="1400"/>
              <a:t>Fig.</a:t>
            </a:r>
            <a:r>
              <a:rPr lang="en-US" sz="1400" baseline="0"/>
              <a:t> (4-7) : Time _settlement /width of footing curve  for salty soil (20 % NaCl)   treatment with 1.5% lime  ( Stress = 32kPa , </a:t>
            </a:r>
            <a:r>
              <a:rPr lang="el-GR" sz="1400" baseline="0">
                <a:latin typeface="Times New Roman"/>
                <a:cs typeface="Times New Roman"/>
              </a:rPr>
              <a:t>γ</a:t>
            </a:r>
            <a:r>
              <a:rPr lang="en-US" sz="1400" baseline="0">
                <a:latin typeface="Times New Roman"/>
                <a:cs typeface="Times New Roman"/>
              </a:rPr>
              <a:t>= 15 kN/m</a:t>
            </a:r>
            <a:r>
              <a:rPr lang="en-US" sz="1400" baseline="30000">
                <a:latin typeface="Times New Roman"/>
                <a:cs typeface="Times New Roman"/>
              </a:rPr>
              <a:t>3</a:t>
            </a:r>
            <a:r>
              <a:rPr lang="en-US" sz="1400" baseline="0">
                <a:latin typeface="Times New Roman"/>
                <a:cs typeface="Times New Roman"/>
              </a:rPr>
              <a:t> ).</a:t>
            </a:r>
            <a:endParaRPr lang="en-US" sz="1400" baseline="0"/>
          </a:p>
        </c:rich>
      </c:tx>
      <c:layout>
        <c:manualLayout>
          <c:xMode val="edge"/>
          <c:yMode val="edge"/>
          <c:x val="0.16120895057609458"/>
          <c:y val="0.85165794066318301"/>
        </c:manualLayout>
      </c:layout>
      <c:overlay val="1"/>
    </c:title>
    <c:autoTitleDeleted val="0"/>
    <c:plotArea>
      <c:layout>
        <c:manualLayout>
          <c:layoutTarget val="inner"/>
          <c:xMode val="edge"/>
          <c:yMode val="edge"/>
          <c:x val="0.13447644468170294"/>
          <c:y val="0.16398208077393545"/>
          <c:w val="0.77813372480982268"/>
          <c:h val="0.64019760618928534"/>
        </c:manualLayout>
      </c:layout>
      <c:scatterChart>
        <c:scatterStyle val="smoothMarker"/>
        <c:varyColors val="0"/>
        <c:ser>
          <c:idx val="0"/>
          <c:order val="0"/>
          <c:tx>
            <c:strRef>
              <c:f>Sheet1!$C$3</c:f>
              <c:strCache>
                <c:ptCount val="1"/>
                <c:pt idx="0">
                  <c:v>Added 1.5% lime</c:v>
                </c:pt>
              </c:strCache>
            </c:strRef>
          </c:tx>
          <c:xVal>
            <c:numRef>
              <c:f>Sheet1!$B$4:$B$11</c:f>
              <c:numCache>
                <c:formatCode>General</c:formatCode>
                <c:ptCount val="8"/>
                <c:pt idx="0">
                  <c:v>1.0000000000000005E-2</c:v>
                </c:pt>
                <c:pt idx="1">
                  <c:v>1440</c:v>
                </c:pt>
                <c:pt idx="2">
                  <c:v>1460</c:v>
                </c:pt>
                <c:pt idx="3">
                  <c:v>1520</c:v>
                </c:pt>
                <c:pt idx="4">
                  <c:v>2960</c:v>
                </c:pt>
                <c:pt idx="5">
                  <c:v>4400</c:v>
                </c:pt>
                <c:pt idx="6">
                  <c:v>5840</c:v>
                </c:pt>
                <c:pt idx="7">
                  <c:v>7280</c:v>
                </c:pt>
              </c:numCache>
            </c:numRef>
          </c:xVal>
          <c:yVal>
            <c:numRef>
              <c:f>Sheet1!$C$4:$C$11</c:f>
              <c:numCache>
                <c:formatCode>General</c:formatCode>
                <c:ptCount val="8"/>
                <c:pt idx="0">
                  <c:v>1.0000000000000026E-3</c:v>
                </c:pt>
                <c:pt idx="1">
                  <c:v>1.8000000000000043E-3</c:v>
                </c:pt>
                <c:pt idx="2">
                  <c:v>1.0000000000000005E-2</c:v>
                </c:pt>
                <c:pt idx="3">
                  <c:v>3.3000000000000002E-2</c:v>
                </c:pt>
                <c:pt idx="4">
                  <c:v>4.7000000000000014E-2</c:v>
                </c:pt>
                <c:pt idx="5">
                  <c:v>0.16200000000000001</c:v>
                </c:pt>
                <c:pt idx="6">
                  <c:v>0.18000000000000024</c:v>
                </c:pt>
                <c:pt idx="7">
                  <c:v>0.1830000000000003</c:v>
                </c:pt>
              </c:numCache>
            </c:numRef>
          </c:yVal>
          <c:smooth val="1"/>
        </c:ser>
        <c:ser>
          <c:idx val="1"/>
          <c:order val="1"/>
          <c:tx>
            <c:strRef>
              <c:f>Sheet1!#REF!</c:f>
              <c:strCache>
                <c:ptCount val="1"/>
                <c:pt idx="0">
                  <c:v>#REF!</c:v>
                </c:pt>
              </c:strCache>
            </c:strRef>
          </c:tx>
          <c:xVal>
            <c:numRef>
              <c:f>Sheet1!$B$4:$B$11</c:f>
              <c:numCache>
                <c:formatCode>General</c:formatCode>
                <c:ptCount val="8"/>
                <c:pt idx="0">
                  <c:v>1.0000000000000005E-2</c:v>
                </c:pt>
                <c:pt idx="1">
                  <c:v>1440</c:v>
                </c:pt>
                <c:pt idx="2">
                  <c:v>1460</c:v>
                </c:pt>
                <c:pt idx="3">
                  <c:v>1520</c:v>
                </c:pt>
                <c:pt idx="4">
                  <c:v>2960</c:v>
                </c:pt>
                <c:pt idx="5">
                  <c:v>4400</c:v>
                </c:pt>
                <c:pt idx="6">
                  <c:v>5840</c:v>
                </c:pt>
                <c:pt idx="7">
                  <c:v>7280</c:v>
                </c:pt>
              </c:numCache>
            </c:numRef>
          </c:xVal>
          <c:yVal>
            <c:numRef>
              <c:f>Sheet1!#REF!</c:f>
              <c:numCache>
                <c:formatCode>General</c:formatCode>
                <c:ptCount val="1"/>
                <c:pt idx="0">
                  <c:v>1</c:v>
                </c:pt>
              </c:numCache>
            </c:numRef>
          </c:yVal>
          <c:smooth val="1"/>
        </c:ser>
        <c:ser>
          <c:idx val="2"/>
          <c:order val="2"/>
          <c:tx>
            <c:strRef>
              <c:f>Sheet1!#REF!</c:f>
              <c:strCache>
                <c:ptCount val="1"/>
                <c:pt idx="0">
                  <c:v>#REF!</c:v>
                </c:pt>
              </c:strCache>
            </c:strRef>
          </c:tx>
          <c:xVal>
            <c:numRef>
              <c:f>Sheet1!$B$4:$B$11</c:f>
              <c:numCache>
                <c:formatCode>General</c:formatCode>
                <c:ptCount val="8"/>
                <c:pt idx="0">
                  <c:v>1.0000000000000005E-2</c:v>
                </c:pt>
                <c:pt idx="1">
                  <c:v>1440</c:v>
                </c:pt>
                <c:pt idx="2">
                  <c:v>1460</c:v>
                </c:pt>
                <c:pt idx="3">
                  <c:v>1520</c:v>
                </c:pt>
                <c:pt idx="4">
                  <c:v>2960</c:v>
                </c:pt>
                <c:pt idx="5">
                  <c:v>4400</c:v>
                </c:pt>
                <c:pt idx="6">
                  <c:v>5840</c:v>
                </c:pt>
                <c:pt idx="7">
                  <c:v>7280</c:v>
                </c:pt>
              </c:numCache>
            </c:numRef>
          </c:xVal>
          <c:yVal>
            <c:numRef>
              <c:f>Sheet1!#REF!</c:f>
              <c:numCache>
                <c:formatCode>General</c:formatCode>
                <c:ptCount val="1"/>
                <c:pt idx="0">
                  <c:v>1</c:v>
                </c:pt>
              </c:numCache>
            </c:numRef>
          </c:yVal>
          <c:smooth val="1"/>
        </c:ser>
        <c:ser>
          <c:idx val="3"/>
          <c:order val="3"/>
          <c:tx>
            <c:strRef>
              <c:f>Sheet1!#REF!</c:f>
              <c:strCache>
                <c:ptCount val="1"/>
                <c:pt idx="0">
                  <c:v>#REF!</c:v>
                </c:pt>
              </c:strCache>
            </c:strRef>
          </c:tx>
          <c:xVal>
            <c:numRef>
              <c:f>Sheet1!$B$4:$B$11</c:f>
              <c:numCache>
                <c:formatCode>General</c:formatCode>
                <c:ptCount val="8"/>
                <c:pt idx="0">
                  <c:v>1.0000000000000005E-2</c:v>
                </c:pt>
                <c:pt idx="1">
                  <c:v>1440</c:v>
                </c:pt>
                <c:pt idx="2">
                  <c:v>1460</c:v>
                </c:pt>
                <c:pt idx="3">
                  <c:v>1520</c:v>
                </c:pt>
                <c:pt idx="4">
                  <c:v>2960</c:v>
                </c:pt>
                <c:pt idx="5">
                  <c:v>4400</c:v>
                </c:pt>
                <c:pt idx="6">
                  <c:v>5840</c:v>
                </c:pt>
                <c:pt idx="7">
                  <c:v>7280</c:v>
                </c:pt>
              </c:numCache>
            </c:numRef>
          </c:xVal>
          <c:yVal>
            <c:numRef>
              <c:f>Sheet1!#REF!</c:f>
              <c:numCache>
                <c:formatCode>General</c:formatCode>
                <c:ptCount val="1"/>
                <c:pt idx="0">
                  <c:v>1</c:v>
                </c:pt>
              </c:numCache>
            </c:numRef>
          </c:yVal>
          <c:smooth val="1"/>
        </c:ser>
        <c:dLbls>
          <c:showLegendKey val="0"/>
          <c:showVal val="0"/>
          <c:showCatName val="0"/>
          <c:showSerName val="0"/>
          <c:showPercent val="0"/>
          <c:showBubbleSize val="0"/>
        </c:dLbls>
        <c:axId val="182186752"/>
        <c:axId val="182188672"/>
      </c:scatterChart>
      <c:valAx>
        <c:axId val="182186752"/>
        <c:scaling>
          <c:logBase val="10"/>
          <c:orientation val="minMax"/>
          <c:max val="14000"/>
          <c:min val="1.0000000000000005E-2"/>
        </c:scaling>
        <c:delete val="0"/>
        <c:axPos val="t"/>
        <c:title>
          <c:tx>
            <c:rich>
              <a:bodyPr/>
              <a:lstStyle/>
              <a:p>
                <a:pPr>
                  <a:defRPr lang="ar-IQ"/>
                </a:pPr>
                <a:r>
                  <a:rPr lang="en-US"/>
                  <a:t>Time(min.)</a:t>
                </a:r>
              </a:p>
            </c:rich>
          </c:tx>
          <c:layout>
            <c:manualLayout>
              <c:xMode val="edge"/>
              <c:yMode val="edge"/>
              <c:x val="0.31594999777570443"/>
              <c:y val="1.3961605584642302E-2"/>
            </c:manualLayout>
          </c:layout>
          <c:overlay val="0"/>
        </c:title>
        <c:numFmt formatCode="General" sourceLinked="1"/>
        <c:majorTickMark val="out"/>
        <c:minorTickMark val="none"/>
        <c:tickLblPos val="nextTo"/>
        <c:txPr>
          <a:bodyPr/>
          <a:lstStyle/>
          <a:p>
            <a:pPr>
              <a:defRPr lang="ar-IQ"/>
            </a:pPr>
            <a:endParaRPr lang="ar-IQ"/>
          </a:p>
        </c:txPr>
        <c:crossAx val="182188672"/>
        <c:crossesAt val="0"/>
        <c:crossBetween val="midCat"/>
        <c:minorUnit val="50"/>
      </c:valAx>
      <c:valAx>
        <c:axId val="182188672"/>
        <c:scaling>
          <c:orientation val="maxMin"/>
          <c:max val="0.2"/>
          <c:min val="0"/>
        </c:scaling>
        <c:delete val="0"/>
        <c:axPos val="l"/>
        <c:title>
          <c:tx>
            <c:rich>
              <a:bodyPr rot="-5400000" vert="horz"/>
              <a:lstStyle/>
              <a:p>
                <a:pPr>
                  <a:defRPr lang="ar-IQ"/>
                </a:pPr>
                <a:r>
                  <a:rPr lang="en-US"/>
                  <a:t>S/B</a:t>
                </a:r>
              </a:p>
            </c:rich>
          </c:tx>
          <c:overlay val="0"/>
        </c:title>
        <c:numFmt formatCode="General" sourceLinked="1"/>
        <c:majorTickMark val="out"/>
        <c:minorTickMark val="none"/>
        <c:tickLblPos val="nextTo"/>
        <c:txPr>
          <a:bodyPr/>
          <a:lstStyle/>
          <a:p>
            <a:pPr>
              <a:defRPr lang="ar-IQ"/>
            </a:pPr>
            <a:endParaRPr lang="ar-IQ"/>
          </a:p>
        </c:txPr>
        <c:crossAx val="182186752"/>
        <c:crossesAt val="1.0000000000000005E-2"/>
        <c:crossBetween val="midCat"/>
        <c:majorUnit val="0.05"/>
        <c:minorUnit val="1.0000000000000005E-2"/>
      </c:valAx>
    </c:plotArea>
    <c:legend>
      <c:legendPos val="l"/>
      <c:legendEntry>
        <c:idx val="1"/>
        <c:delete val="1"/>
      </c:legendEntry>
      <c:legendEntry>
        <c:idx val="2"/>
        <c:delete val="1"/>
      </c:legendEntry>
      <c:legendEntry>
        <c:idx val="3"/>
        <c:delete val="1"/>
      </c:legendEntry>
      <c:layout>
        <c:manualLayout>
          <c:xMode val="edge"/>
          <c:yMode val="edge"/>
          <c:x val="0.26214689265536728"/>
          <c:y val="0.32490112819667188"/>
          <c:w val="0.2388926553672325"/>
          <c:h val="0.29784172266425007"/>
        </c:manualLayout>
      </c:layout>
      <c:overlay val="0"/>
      <c:txPr>
        <a:bodyPr/>
        <a:lstStyle/>
        <a:p>
          <a:pPr>
            <a:defRPr lang="ar-IQ"/>
          </a:pPr>
          <a:endParaRPr lang="ar-IQ"/>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IQ"/>
            </a:pPr>
            <a:r>
              <a:rPr lang="en-US" sz="1400"/>
              <a:t>Fig.</a:t>
            </a:r>
            <a:r>
              <a:rPr lang="en-US" sz="1400" baseline="0"/>
              <a:t> (4-8) : Time _settlement/width of footing curve for salty soil (20 % NaCl)   treatment with  3%  lime  ( Stress = 32 kPa , </a:t>
            </a:r>
            <a:r>
              <a:rPr lang="el-GR" sz="1400" baseline="0">
                <a:latin typeface="Times New Roman"/>
                <a:cs typeface="Times New Roman"/>
              </a:rPr>
              <a:t>γ</a:t>
            </a:r>
            <a:r>
              <a:rPr lang="en-US" sz="1400" baseline="0">
                <a:latin typeface="Times New Roman"/>
                <a:cs typeface="Times New Roman"/>
              </a:rPr>
              <a:t>= 15 kN/m</a:t>
            </a:r>
            <a:r>
              <a:rPr lang="en-US" sz="1400" baseline="30000">
                <a:latin typeface="Times New Roman"/>
                <a:cs typeface="Times New Roman"/>
              </a:rPr>
              <a:t>3</a:t>
            </a:r>
            <a:r>
              <a:rPr lang="en-US" sz="1400" baseline="0">
                <a:latin typeface="Times New Roman"/>
                <a:cs typeface="Times New Roman"/>
              </a:rPr>
              <a:t> ).</a:t>
            </a:r>
            <a:endParaRPr lang="en-US" sz="1400" baseline="0"/>
          </a:p>
        </c:rich>
      </c:tx>
      <c:layout>
        <c:manualLayout>
          <c:xMode val="edge"/>
          <c:yMode val="edge"/>
          <c:x val="0.16120895057609458"/>
          <c:y val="0.85165794066318301"/>
        </c:manualLayout>
      </c:layout>
      <c:overlay val="1"/>
    </c:title>
    <c:autoTitleDeleted val="0"/>
    <c:plotArea>
      <c:layout>
        <c:manualLayout>
          <c:layoutTarget val="inner"/>
          <c:xMode val="edge"/>
          <c:yMode val="edge"/>
          <c:x val="0.13447644468170294"/>
          <c:y val="0.16398208077393545"/>
          <c:w val="0.77813372480982268"/>
          <c:h val="0.64019760618928534"/>
        </c:manualLayout>
      </c:layout>
      <c:scatterChart>
        <c:scatterStyle val="smoothMarker"/>
        <c:varyColors val="0"/>
        <c:ser>
          <c:idx val="0"/>
          <c:order val="0"/>
          <c:tx>
            <c:strRef>
              <c:f>Sheet1!$C$3</c:f>
              <c:strCache>
                <c:ptCount val="1"/>
                <c:pt idx="0">
                  <c:v>Added 3% lime</c:v>
                </c:pt>
              </c:strCache>
            </c:strRef>
          </c:tx>
          <c:xVal>
            <c:numRef>
              <c:f>Sheet1!$B$4:$B$11</c:f>
              <c:numCache>
                <c:formatCode>General</c:formatCode>
                <c:ptCount val="8"/>
                <c:pt idx="0">
                  <c:v>1.0000000000000005E-2</c:v>
                </c:pt>
                <c:pt idx="1">
                  <c:v>1440</c:v>
                </c:pt>
                <c:pt idx="2">
                  <c:v>1460</c:v>
                </c:pt>
                <c:pt idx="3">
                  <c:v>1520</c:v>
                </c:pt>
                <c:pt idx="4">
                  <c:v>2960</c:v>
                </c:pt>
                <c:pt idx="5">
                  <c:v>4400</c:v>
                </c:pt>
                <c:pt idx="6">
                  <c:v>5840</c:v>
                </c:pt>
                <c:pt idx="7">
                  <c:v>7280</c:v>
                </c:pt>
              </c:numCache>
            </c:numRef>
          </c:xVal>
          <c:yVal>
            <c:numRef>
              <c:f>Sheet1!$C$4:$C$11</c:f>
              <c:numCache>
                <c:formatCode>General</c:formatCode>
                <c:ptCount val="8"/>
                <c:pt idx="0">
                  <c:v>5.0000000000000034E-4</c:v>
                </c:pt>
                <c:pt idx="1">
                  <c:v>3.3000000000000039E-3</c:v>
                </c:pt>
                <c:pt idx="2">
                  <c:v>5.1999999999999998E-3</c:v>
                </c:pt>
                <c:pt idx="3">
                  <c:v>3.0000000000000002E-2</c:v>
                </c:pt>
                <c:pt idx="4">
                  <c:v>3.500000000000001E-2</c:v>
                </c:pt>
                <c:pt idx="5">
                  <c:v>9.0000000000000024E-2</c:v>
                </c:pt>
                <c:pt idx="6">
                  <c:v>0.13200000000000001</c:v>
                </c:pt>
                <c:pt idx="7">
                  <c:v>0.13500000000000001</c:v>
                </c:pt>
              </c:numCache>
            </c:numRef>
          </c:yVal>
          <c:smooth val="1"/>
        </c:ser>
        <c:ser>
          <c:idx val="1"/>
          <c:order val="1"/>
          <c:tx>
            <c:strRef>
              <c:f>Sheet1!#REF!</c:f>
              <c:strCache>
                <c:ptCount val="1"/>
                <c:pt idx="0">
                  <c:v>#REF!</c:v>
                </c:pt>
              </c:strCache>
            </c:strRef>
          </c:tx>
          <c:xVal>
            <c:numRef>
              <c:f>Sheet1!$B$4:$B$11</c:f>
              <c:numCache>
                <c:formatCode>General</c:formatCode>
                <c:ptCount val="8"/>
                <c:pt idx="0">
                  <c:v>1.0000000000000005E-2</c:v>
                </c:pt>
                <c:pt idx="1">
                  <c:v>1440</c:v>
                </c:pt>
                <c:pt idx="2">
                  <c:v>1460</c:v>
                </c:pt>
                <c:pt idx="3">
                  <c:v>1520</c:v>
                </c:pt>
                <c:pt idx="4">
                  <c:v>2960</c:v>
                </c:pt>
                <c:pt idx="5">
                  <c:v>4400</c:v>
                </c:pt>
                <c:pt idx="6">
                  <c:v>5840</c:v>
                </c:pt>
                <c:pt idx="7">
                  <c:v>7280</c:v>
                </c:pt>
              </c:numCache>
            </c:numRef>
          </c:xVal>
          <c:yVal>
            <c:numRef>
              <c:f>Sheet1!#REF!</c:f>
              <c:numCache>
                <c:formatCode>General</c:formatCode>
                <c:ptCount val="1"/>
                <c:pt idx="0">
                  <c:v>1</c:v>
                </c:pt>
              </c:numCache>
            </c:numRef>
          </c:yVal>
          <c:smooth val="1"/>
        </c:ser>
        <c:dLbls>
          <c:showLegendKey val="0"/>
          <c:showVal val="0"/>
          <c:showCatName val="0"/>
          <c:showSerName val="0"/>
          <c:showPercent val="0"/>
          <c:showBubbleSize val="0"/>
        </c:dLbls>
        <c:axId val="182408320"/>
        <c:axId val="182410240"/>
      </c:scatterChart>
      <c:valAx>
        <c:axId val="182408320"/>
        <c:scaling>
          <c:logBase val="10"/>
          <c:orientation val="minMax"/>
          <c:max val="14000"/>
          <c:min val="1.0000000000000005E-2"/>
        </c:scaling>
        <c:delete val="0"/>
        <c:axPos val="t"/>
        <c:title>
          <c:tx>
            <c:rich>
              <a:bodyPr/>
              <a:lstStyle/>
              <a:p>
                <a:pPr>
                  <a:defRPr lang="ar-IQ"/>
                </a:pPr>
                <a:r>
                  <a:rPr lang="en-US"/>
                  <a:t>Time(min.)</a:t>
                </a:r>
              </a:p>
            </c:rich>
          </c:tx>
          <c:layout>
            <c:manualLayout>
              <c:xMode val="edge"/>
              <c:yMode val="edge"/>
              <c:x val="0.31594999777570443"/>
              <c:y val="1.3961605584642302E-2"/>
            </c:manualLayout>
          </c:layout>
          <c:overlay val="0"/>
        </c:title>
        <c:numFmt formatCode="General" sourceLinked="1"/>
        <c:majorTickMark val="out"/>
        <c:minorTickMark val="none"/>
        <c:tickLblPos val="nextTo"/>
        <c:txPr>
          <a:bodyPr/>
          <a:lstStyle/>
          <a:p>
            <a:pPr>
              <a:defRPr lang="ar-IQ"/>
            </a:pPr>
            <a:endParaRPr lang="ar-IQ"/>
          </a:p>
        </c:txPr>
        <c:crossAx val="182410240"/>
        <c:crossesAt val="0"/>
        <c:crossBetween val="midCat"/>
        <c:minorUnit val="50"/>
      </c:valAx>
      <c:valAx>
        <c:axId val="182410240"/>
        <c:scaling>
          <c:orientation val="maxMin"/>
          <c:max val="0.15000000000000024"/>
          <c:min val="0"/>
        </c:scaling>
        <c:delete val="0"/>
        <c:axPos val="l"/>
        <c:title>
          <c:tx>
            <c:rich>
              <a:bodyPr rot="-5400000" vert="horz"/>
              <a:lstStyle/>
              <a:p>
                <a:pPr>
                  <a:defRPr lang="ar-IQ"/>
                </a:pPr>
                <a:r>
                  <a:rPr lang="en-US"/>
                  <a:t>S/B</a:t>
                </a:r>
              </a:p>
            </c:rich>
          </c:tx>
          <c:overlay val="0"/>
        </c:title>
        <c:numFmt formatCode="General" sourceLinked="1"/>
        <c:majorTickMark val="out"/>
        <c:minorTickMark val="none"/>
        <c:tickLblPos val="nextTo"/>
        <c:txPr>
          <a:bodyPr/>
          <a:lstStyle/>
          <a:p>
            <a:pPr>
              <a:defRPr lang="ar-IQ"/>
            </a:pPr>
            <a:endParaRPr lang="ar-IQ"/>
          </a:p>
        </c:txPr>
        <c:crossAx val="182408320"/>
        <c:crossesAt val="1.0000000000000005E-2"/>
        <c:crossBetween val="midCat"/>
        <c:majorUnit val="0.05"/>
        <c:minorUnit val="1.0000000000000005E-2"/>
      </c:valAx>
    </c:plotArea>
    <c:legend>
      <c:legendPos val="l"/>
      <c:legendEntry>
        <c:idx val="1"/>
        <c:delete val="1"/>
      </c:legendEntry>
      <c:layout>
        <c:manualLayout>
          <c:xMode val="edge"/>
          <c:yMode val="edge"/>
          <c:x val="0.26214689265536728"/>
          <c:y val="0.32490112819667188"/>
          <c:w val="0.2388926553672325"/>
          <c:h val="0.29784172266425007"/>
        </c:manualLayout>
      </c:layout>
      <c:overlay val="0"/>
      <c:txPr>
        <a:bodyPr/>
        <a:lstStyle/>
        <a:p>
          <a:pPr>
            <a:defRPr lang="ar-IQ"/>
          </a:pPr>
          <a:endParaRPr lang="ar-IQ"/>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IQ"/>
            </a:pPr>
            <a:r>
              <a:rPr lang="en-US" sz="1400"/>
              <a:t>Fig.</a:t>
            </a:r>
            <a:r>
              <a:rPr lang="en-US" sz="1400" baseline="0"/>
              <a:t> (4-9) : Time _settlement /width of footing curve  for salty soil (20 % NaCl)   treatment with 4.5% lime  ( Stress = 32kPa , </a:t>
            </a:r>
            <a:r>
              <a:rPr lang="el-GR" sz="1400" baseline="0">
                <a:latin typeface="Times New Roman"/>
                <a:cs typeface="Times New Roman"/>
              </a:rPr>
              <a:t>γ</a:t>
            </a:r>
            <a:r>
              <a:rPr lang="en-US" sz="1400" baseline="0">
                <a:latin typeface="Times New Roman"/>
                <a:cs typeface="Times New Roman"/>
              </a:rPr>
              <a:t>= 15 kN/m</a:t>
            </a:r>
            <a:r>
              <a:rPr lang="en-US" sz="1400" baseline="30000">
                <a:latin typeface="Times New Roman"/>
                <a:cs typeface="Times New Roman"/>
              </a:rPr>
              <a:t>3</a:t>
            </a:r>
            <a:r>
              <a:rPr lang="en-US" sz="1400" baseline="0">
                <a:latin typeface="Times New Roman"/>
                <a:cs typeface="Times New Roman"/>
              </a:rPr>
              <a:t> ).</a:t>
            </a:r>
            <a:endParaRPr lang="en-US" sz="1400" baseline="0"/>
          </a:p>
        </c:rich>
      </c:tx>
      <c:layout>
        <c:manualLayout>
          <c:xMode val="edge"/>
          <c:yMode val="edge"/>
          <c:x val="0.16120895057609452"/>
          <c:y val="0.85165794066318279"/>
        </c:manualLayout>
      </c:layout>
      <c:overlay val="1"/>
    </c:title>
    <c:autoTitleDeleted val="0"/>
    <c:plotArea>
      <c:layout>
        <c:manualLayout>
          <c:layoutTarget val="inner"/>
          <c:xMode val="edge"/>
          <c:yMode val="edge"/>
          <c:x val="0.13447644468170294"/>
          <c:y val="0.16398208077393542"/>
          <c:w val="0.77813372480982268"/>
          <c:h val="0.64019760618928512"/>
        </c:manualLayout>
      </c:layout>
      <c:scatterChart>
        <c:scatterStyle val="smoothMarker"/>
        <c:varyColors val="0"/>
        <c:ser>
          <c:idx val="0"/>
          <c:order val="0"/>
          <c:tx>
            <c:strRef>
              <c:f>Sheet1!$C$3</c:f>
              <c:strCache>
                <c:ptCount val="1"/>
                <c:pt idx="0">
                  <c:v>Added 4.5% lime</c:v>
                </c:pt>
              </c:strCache>
            </c:strRef>
          </c:tx>
          <c:xVal>
            <c:numRef>
              <c:f>Sheet1!$B$4:$B$11</c:f>
              <c:numCache>
                <c:formatCode>General</c:formatCode>
                <c:ptCount val="8"/>
                <c:pt idx="0">
                  <c:v>1.0000000000000005E-2</c:v>
                </c:pt>
                <c:pt idx="1">
                  <c:v>1440</c:v>
                </c:pt>
                <c:pt idx="2">
                  <c:v>1460</c:v>
                </c:pt>
                <c:pt idx="3">
                  <c:v>1520</c:v>
                </c:pt>
                <c:pt idx="4">
                  <c:v>2960</c:v>
                </c:pt>
                <c:pt idx="5">
                  <c:v>4400</c:v>
                </c:pt>
                <c:pt idx="6">
                  <c:v>5840</c:v>
                </c:pt>
                <c:pt idx="7">
                  <c:v>7280</c:v>
                </c:pt>
              </c:numCache>
            </c:numRef>
          </c:xVal>
          <c:yVal>
            <c:numRef>
              <c:f>Sheet1!$C$4:$C$11</c:f>
              <c:numCache>
                <c:formatCode>General</c:formatCode>
                <c:ptCount val="8"/>
                <c:pt idx="0">
                  <c:v>7.0000000000000129E-4</c:v>
                </c:pt>
                <c:pt idx="1">
                  <c:v>4.1999999999999997E-3</c:v>
                </c:pt>
                <c:pt idx="2">
                  <c:v>6.80000000000001E-3</c:v>
                </c:pt>
                <c:pt idx="3">
                  <c:v>3.2000000000000042E-2</c:v>
                </c:pt>
                <c:pt idx="4">
                  <c:v>4.3000000000000003E-2</c:v>
                </c:pt>
                <c:pt idx="5">
                  <c:v>7.5000000000000011E-2</c:v>
                </c:pt>
                <c:pt idx="6">
                  <c:v>0.16500000000000001</c:v>
                </c:pt>
                <c:pt idx="7">
                  <c:v>0.16600000000000001</c:v>
                </c:pt>
              </c:numCache>
            </c:numRef>
          </c:yVal>
          <c:smooth val="1"/>
        </c:ser>
        <c:ser>
          <c:idx val="1"/>
          <c:order val="1"/>
          <c:tx>
            <c:strRef>
              <c:f>Sheet1!#REF!</c:f>
              <c:strCache>
                <c:ptCount val="1"/>
                <c:pt idx="0">
                  <c:v>#REF!</c:v>
                </c:pt>
              </c:strCache>
            </c:strRef>
          </c:tx>
          <c:xVal>
            <c:numRef>
              <c:f>Sheet1!$B$4:$B$11</c:f>
              <c:numCache>
                <c:formatCode>General</c:formatCode>
                <c:ptCount val="8"/>
                <c:pt idx="0">
                  <c:v>1.0000000000000005E-2</c:v>
                </c:pt>
                <c:pt idx="1">
                  <c:v>1440</c:v>
                </c:pt>
                <c:pt idx="2">
                  <c:v>1460</c:v>
                </c:pt>
                <c:pt idx="3">
                  <c:v>1520</c:v>
                </c:pt>
                <c:pt idx="4">
                  <c:v>2960</c:v>
                </c:pt>
                <c:pt idx="5">
                  <c:v>4400</c:v>
                </c:pt>
                <c:pt idx="6">
                  <c:v>5840</c:v>
                </c:pt>
                <c:pt idx="7">
                  <c:v>7280</c:v>
                </c:pt>
              </c:numCache>
            </c:numRef>
          </c:xVal>
          <c:yVal>
            <c:numRef>
              <c:f>Sheet1!#REF!</c:f>
              <c:numCache>
                <c:formatCode>General</c:formatCode>
                <c:ptCount val="1"/>
                <c:pt idx="0">
                  <c:v>1</c:v>
                </c:pt>
              </c:numCache>
            </c:numRef>
          </c:yVal>
          <c:smooth val="1"/>
        </c:ser>
        <c:ser>
          <c:idx val="2"/>
          <c:order val="2"/>
          <c:tx>
            <c:strRef>
              <c:f>Sheet1!#REF!</c:f>
              <c:strCache>
                <c:ptCount val="1"/>
                <c:pt idx="0">
                  <c:v>#REF!</c:v>
                </c:pt>
              </c:strCache>
            </c:strRef>
          </c:tx>
          <c:xVal>
            <c:numRef>
              <c:f>Sheet1!$B$4:$B$11</c:f>
              <c:numCache>
                <c:formatCode>General</c:formatCode>
                <c:ptCount val="8"/>
                <c:pt idx="0">
                  <c:v>1.0000000000000005E-2</c:v>
                </c:pt>
                <c:pt idx="1">
                  <c:v>1440</c:v>
                </c:pt>
                <c:pt idx="2">
                  <c:v>1460</c:v>
                </c:pt>
                <c:pt idx="3">
                  <c:v>1520</c:v>
                </c:pt>
                <c:pt idx="4">
                  <c:v>2960</c:v>
                </c:pt>
                <c:pt idx="5">
                  <c:v>4400</c:v>
                </c:pt>
                <c:pt idx="6">
                  <c:v>5840</c:v>
                </c:pt>
                <c:pt idx="7">
                  <c:v>7280</c:v>
                </c:pt>
              </c:numCache>
            </c:numRef>
          </c:xVal>
          <c:yVal>
            <c:numRef>
              <c:f>Sheet1!#REF!</c:f>
              <c:numCache>
                <c:formatCode>General</c:formatCode>
                <c:ptCount val="1"/>
                <c:pt idx="0">
                  <c:v>1</c:v>
                </c:pt>
              </c:numCache>
            </c:numRef>
          </c:yVal>
          <c:smooth val="1"/>
        </c:ser>
        <c:ser>
          <c:idx val="3"/>
          <c:order val="3"/>
          <c:tx>
            <c:strRef>
              <c:f>Sheet1!#REF!</c:f>
              <c:strCache>
                <c:ptCount val="1"/>
                <c:pt idx="0">
                  <c:v>#REF!</c:v>
                </c:pt>
              </c:strCache>
            </c:strRef>
          </c:tx>
          <c:xVal>
            <c:numRef>
              <c:f>Sheet1!$B$4:$B$11</c:f>
              <c:numCache>
                <c:formatCode>General</c:formatCode>
                <c:ptCount val="8"/>
                <c:pt idx="0">
                  <c:v>1.0000000000000005E-2</c:v>
                </c:pt>
                <c:pt idx="1">
                  <c:v>1440</c:v>
                </c:pt>
                <c:pt idx="2">
                  <c:v>1460</c:v>
                </c:pt>
                <c:pt idx="3">
                  <c:v>1520</c:v>
                </c:pt>
                <c:pt idx="4">
                  <c:v>2960</c:v>
                </c:pt>
                <c:pt idx="5">
                  <c:v>4400</c:v>
                </c:pt>
                <c:pt idx="6">
                  <c:v>5840</c:v>
                </c:pt>
                <c:pt idx="7">
                  <c:v>7280</c:v>
                </c:pt>
              </c:numCache>
            </c:numRef>
          </c:xVal>
          <c:yVal>
            <c:numRef>
              <c:f>Sheet1!#REF!</c:f>
              <c:numCache>
                <c:formatCode>General</c:formatCode>
                <c:ptCount val="1"/>
                <c:pt idx="0">
                  <c:v>1</c:v>
                </c:pt>
              </c:numCache>
            </c:numRef>
          </c:yVal>
          <c:smooth val="1"/>
        </c:ser>
        <c:dLbls>
          <c:showLegendKey val="0"/>
          <c:showVal val="0"/>
          <c:showCatName val="0"/>
          <c:showSerName val="0"/>
          <c:showPercent val="0"/>
          <c:showBubbleSize val="0"/>
        </c:dLbls>
        <c:axId val="182679808"/>
        <c:axId val="182681984"/>
      </c:scatterChart>
      <c:valAx>
        <c:axId val="182679808"/>
        <c:scaling>
          <c:logBase val="10"/>
          <c:orientation val="minMax"/>
          <c:max val="14000"/>
          <c:min val="1.0000000000000005E-2"/>
        </c:scaling>
        <c:delete val="0"/>
        <c:axPos val="t"/>
        <c:title>
          <c:tx>
            <c:rich>
              <a:bodyPr/>
              <a:lstStyle/>
              <a:p>
                <a:pPr>
                  <a:defRPr lang="ar-IQ"/>
                </a:pPr>
                <a:r>
                  <a:rPr lang="en-US"/>
                  <a:t>Time(min.)</a:t>
                </a:r>
              </a:p>
            </c:rich>
          </c:tx>
          <c:layout>
            <c:manualLayout>
              <c:xMode val="edge"/>
              <c:yMode val="edge"/>
              <c:x val="0.31594999777570437"/>
              <c:y val="1.3961605584642298E-2"/>
            </c:manualLayout>
          </c:layout>
          <c:overlay val="0"/>
        </c:title>
        <c:numFmt formatCode="General" sourceLinked="1"/>
        <c:majorTickMark val="out"/>
        <c:minorTickMark val="none"/>
        <c:tickLblPos val="nextTo"/>
        <c:txPr>
          <a:bodyPr/>
          <a:lstStyle/>
          <a:p>
            <a:pPr>
              <a:defRPr lang="ar-IQ"/>
            </a:pPr>
            <a:endParaRPr lang="ar-IQ"/>
          </a:p>
        </c:txPr>
        <c:crossAx val="182681984"/>
        <c:crossesAt val="0"/>
        <c:crossBetween val="midCat"/>
        <c:minorUnit val="50"/>
      </c:valAx>
      <c:valAx>
        <c:axId val="182681984"/>
        <c:scaling>
          <c:orientation val="maxMin"/>
          <c:max val="0.2"/>
          <c:min val="0"/>
        </c:scaling>
        <c:delete val="0"/>
        <c:axPos val="l"/>
        <c:title>
          <c:tx>
            <c:rich>
              <a:bodyPr rot="-5400000" vert="horz"/>
              <a:lstStyle/>
              <a:p>
                <a:pPr>
                  <a:defRPr lang="ar-IQ"/>
                </a:pPr>
                <a:r>
                  <a:rPr lang="en-US"/>
                  <a:t>S/B</a:t>
                </a:r>
              </a:p>
            </c:rich>
          </c:tx>
          <c:overlay val="0"/>
        </c:title>
        <c:numFmt formatCode="General" sourceLinked="1"/>
        <c:majorTickMark val="out"/>
        <c:minorTickMark val="none"/>
        <c:tickLblPos val="nextTo"/>
        <c:txPr>
          <a:bodyPr/>
          <a:lstStyle/>
          <a:p>
            <a:pPr>
              <a:defRPr lang="ar-IQ"/>
            </a:pPr>
            <a:endParaRPr lang="ar-IQ"/>
          </a:p>
        </c:txPr>
        <c:crossAx val="182679808"/>
        <c:crossesAt val="1.0000000000000005E-2"/>
        <c:crossBetween val="midCat"/>
        <c:majorUnit val="0.05"/>
        <c:minorUnit val="1.0000000000000005E-2"/>
      </c:valAx>
    </c:plotArea>
    <c:legend>
      <c:legendPos val="l"/>
      <c:legendEntry>
        <c:idx val="1"/>
        <c:delete val="1"/>
      </c:legendEntry>
      <c:legendEntry>
        <c:idx val="2"/>
        <c:delete val="1"/>
      </c:legendEntry>
      <c:legendEntry>
        <c:idx val="3"/>
        <c:delete val="1"/>
      </c:legendEntry>
      <c:layout>
        <c:manualLayout>
          <c:xMode val="edge"/>
          <c:yMode val="edge"/>
          <c:x val="0.26214689265536728"/>
          <c:y val="0.32490112819667188"/>
          <c:w val="0.23889265536723248"/>
          <c:h val="0.29784172266425002"/>
        </c:manualLayout>
      </c:layout>
      <c:overlay val="0"/>
      <c:txPr>
        <a:bodyPr/>
        <a:lstStyle/>
        <a:p>
          <a:pPr>
            <a:defRPr lang="ar-IQ"/>
          </a:pPr>
          <a:endParaRPr lang="ar-IQ"/>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IQ"/>
            </a:pPr>
            <a:r>
              <a:rPr lang="en-US"/>
              <a:t>Fig.(4-12):Time_settlement/width</a:t>
            </a:r>
            <a:r>
              <a:rPr lang="en-US" baseline="0"/>
              <a:t> of footing curves for natural salty soil without treatment and treatment with added 3% lime.</a:t>
            </a:r>
            <a:endParaRPr lang="en-US"/>
          </a:p>
        </c:rich>
      </c:tx>
      <c:layout>
        <c:manualLayout>
          <c:xMode val="edge"/>
          <c:yMode val="edge"/>
          <c:x val="0.11358125309461525"/>
          <c:y val="0.81830048514219855"/>
        </c:manualLayout>
      </c:layout>
      <c:overlay val="1"/>
    </c:title>
    <c:autoTitleDeleted val="0"/>
    <c:plotArea>
      <c:layout>
        <c:manualLayout>
          <c:layoutTarget val="inner"/>
          <c:xMode val="edge"/>
          <c:yMode val="edge"/>
          <c:x val="0.15217965633650518"/>
          <c:y val="0.10398906819225584"/>
          <c:w val="0.78292982028274061"/>
          <c:h val="0.69976003298645861"/>
        </c:manualLayout>
      </c:layout>
      <c:scatterChart>
        <c:scatterStyle val="smoothMarker"/>
        <c:varyColors val="0"/>
        <c:ser>
          <c:idx val="0"/>
          <c:order val="0"/>
          <c:tx>
            <c:strRef>
              <c:f>Sheet1!$H$5</c:f>
              <c:strCache>
                <c:ptCount val="1"/>
                <c:pt idx="0">
                  <c:v>without treatment</c:v>
                </c:pt>
              </c:strCache>
            </c:strRef>
          </c:tx>
          <c:xVal>
            <c:numRef>
              <c:f>Sheet1!$G$6:$G$13</c:f>
              <c:numCache>
                <c:formatCode>General</c:formatCode>
                <c:ptCount val="8"/>
                <c:pt idx="0">
                  <c:v>1.0000000000000005E-2</c:v>
                </c:pt>
                <c:pt idx="1">
                  <c:v>1440</c:v>
                </c:pt>
                <c:pt idx="2">
                  <c:v>1460</c:v>
                </c:pt>
                <c:pt idx="3">
                  <c:v>1520</c:v>
                </c:pt>
                <c:pt idx="4">
                  <c:v>2960</c:v>
                </c:pt>
                <c:pt idx="5">
                  <c:v>4400</c:v>
                </c:pt>
                <c:pt idx="6">
                  <c:v>5840</c:v>
                </c:pt>
                <c:pt idx="7">
                  <c:v>7280</c:v>
                </c:pt>
              </c:numCache>
            </c:numRef>
          </c:xVal>
          <c:yVal>
            <c:numRef>
              <c:f>Sheet1!$H$6:$H$13</c:f>
              <c:numCache>
                <c:formatCode>General</c:formatCode>
                <c:ptCount val="8"/>
                <c:pt idx="0">
                  <c:v>1.5000000000000018E-3</c:v>
                </c:pt>
                <c:pt idx="1">
                  <c:v>2.500000000000004E-3</c:v>
                </c:pt>
                <c:pt idx="2">
                  <c:v>7.000000000000008E-3</c:v>
                </c:pt>
                <c:pt idx="3">
                  <c:v>4.3999999999999997E-2</c:v>
                </c:pt>
                <c:pt idx="4">
                  <c:v>6.4000000000000112E-2</c:v>
                </c:pt>
                <c:pt idx="5">
                  <c:v>0.17900000000000021</c:v>
                </c:pt>
                <c:pt idx="6">
                  <c:v>0.18700000000000025</c:v>
                </c:pt>
                <c:pt idx="7">
                  <c:v>0.19</c:v>
                </c:pt>
              </c:numCache>
            </c:numRef>
          </c:yVal>
          <c:smooth val="1"/>
        </c:ser>
        <c:ser>
          <c:idx val="1"/>
          <c:order val="1"/>
          <c:tx>
            <c:strRef>
              <c:f>Sheet1!$I$5</c:f>
              <c:strCache>
                <c:ptCount val="1"/>
                <c:pt idx="0">
                  <c:v>Added 3% lime</c:v>
                </c:pt>
              </c:strCache>
            </c:strRef>
          </c:tx>
          <c:xVal>
            <c:numRef>
              <c:f>Sheet1!$G$6:$G$13</c:f>
              <c:numCache>
                <c:formatCode>General</c:formatCode>
                <c:ptCount val="8"/>
                <c:pt idx="0">
                  <c:v>1.0000000000000005E-2</c:v>
                </c:pt>
                <c:pt idx="1">
                  <c:v>1440</c:v>
                </c:pt>
                <c:pt idx="2">
                  <c:v>1460</c:v>
                </c:pt>
                <c:pt idx="3">
                  <c:v>1520</c:v>
                </c:pt>
                <c:pt idx="4">
                  <c:v>2960</c:v>
                </c:pt>
                <c:pt idx="5">
                  <c:v>4400</c:v>
                </c:pt>
                <c:pt idx="6">
                  <c:v>5840</c:v>
                </c:pt>
                <c:pt idx="7">
                  <c:v>7280</c:v>
                </c:pt>
              </c:numCache>
            </c:numRef>
          </c:xVal>
          <c:yVal>
            <c:numRef>
              <c:f>Sheet1!$I$6:$I$13</c:f>
              <c:numCache>
                <c:formatCode>General</c:formatCode>
                <c:ptCount val="8"/>
                <c:pt idx="0">
                  <c:v>8.0000000000000145E-4</c:v>
                </c:pt>
                <c:pt idx="1">
                  <c:v>1.7000000000000025E-3</c:v>
                </c:pt>
                <c:pt idx="2">
                  <c:v>3.2000000000000041E-3</c:v>
                </c:pt>
                <c:pt idx="3">
                  <c:v>1.9000000000000027E-2</c:v>
                </c:pt>
                <c:pt idx="4">
                  <c:v>3.500000000000001E-2</c:v>
                </c:pt>
                <c:pt idx="5">
                  <c:v>5.3000000000000012E-2</c:v>
                </c:pt>
                <c:pt idx="6">
                  <c:v>5.8000000000000003E-2</c:v>
                </c:pt>
                <c:pt idx="7">
                  <c:v>6.0000000000000032E-2</c:v>
                </c:pt>
              </c:numCache>
            </c:numRef>
          </c:yVal>
          <c:smooth val="1"/>
        </c:ser>
        <c:dLbls>
          <c:showLegendKey val="0"/>
          <c:showVal val="0"/>
          <c:showCatName val="0"/>
          <c:showSerName val="0"/>
          <c:showPercent val="0"/>
          <c:showBubbleSize val="0"/>
        </c:dLbls>
        <c:axId val="182852224"/>
        <c:axId val="182854400"/>
      </c:scatterChart>
      <c:valAx>
        <c:axId val="182852224"/>
        <c:scaling>
          <c:logBase val="10"/>
          <c:orientation val="minMax"/>
          <c:max val="14000"/>
          <c:min val="1.0000000000000005E-2"/>
        </c:scaling>
        <c:delete val="0"/>
        <c:axPos val="t"/>
        <c:title>
          <c:tx>
            <c:rich>
              <a:bodyPr/>
              <a:lstStyle/>
              <a:p>
                <a:pPr>
                  <a:defRPr lang="ar-IQ"/>
                </a:pPr>
                <a:r>
                  <a:rPr lang="en-US"/>
                  <a:t>Time(min.)</a:t>
                </a:r>
              </a:p>
            </c:rich>
          </c:tx>
          <c:overlay val="0"/>
        </c:title>
        <c:numFmt formatCode="General" sourceLinked="1"/>
        <c:majorTickMark val="out"/>
        <c:minorTickMark val="none"/>
        <c:tickLblPos val="nextTo"/>
        <c:txPr>
          <a:bodyPr/>
          <a:lstStyle/>
          <a:p>
            <a:pPr>
              <a:defRPr lang="ar-IQ"/>
            </a:pPr>
            <a:endParaRPr lang="ar-IQ"/>
          </a:p>
        </c:txPr>
        <c:crossAx val="182854400"/>
        <c:crossesAt val="0"/>
        <c:crossBetween val="midCat"/>
        <c:minorUnit val="50"/>
      </c:valAx>
      <c:valAx>
        <c:axId val="182854400"/>
        <c:scaling>
          <c:orientation val="maxMin"/>
          <c:max val="0.2"/>
          <c:min val="0"/>
        </c:scaling>
        <c:delete val="0"/>
        <c:axPos val="l"/>
        <c:title>
          <c:tx>
            <c:rich>
              <a:bodyPr rot="-5400000" vert="horz"/>
              <a:lstStyle/>
              <a:p>
                <a:pPr>
                  <a:defRPr lang="ar-IQ"/>
                </a:pPr>
                <a:r>
                  <a:rPr lang="en-US"/>
                  <a:t>S/B</a:t>
                </a:r>
              </a:p>
            </c:rich>
          </c:tx>
          <c:overlay val="0"/>
        </c:title>
        <c:numFmt formatCode="General" sourceLinked="1"/>
        <c:majorTickMark val="out"/>
        <c:minorTickMark val="none"/>
        <c:tickLblPos val="nextTo"/>
        <c:txPr>
          <a:bodyPr/>
          <a:lstStyle/>
          <a:p>
            <a:pPr>
              <a:defRPr lang="ar-IQ"/>
            </a:pPr>
            <a:endParaRPr lang="ar-IQ"/>
          </a:p>
        </c:txPr>
        <c:crossAx val="182852224"/>
        <c:crossesAt val="1.0000000000000005E-2"/>
        <c:crossBetween val="midCat"/>
        <c:majorUnit val="0.05"/>
        <c:minorUnit val="1.0000000000000005E-2"/>
      </c:valAx>
    </c:plotArea>
    <c:legend>
      <c:legendPos val="l"/>
      <c:layout>
        <c:manualLayout>
          <c:xMode val="edge"/>
          <c:yMode val="edge"/>
          <c:x val="0.23114359659436348"/>
          <c:y val="0.2977219805566263"/>
          <c:w val="0.25963508623773129"/>
          <c:h val="0.21185960146590074"/>
        </c:manualLayout>
      </c:layout>
      <c:overlay val="0"/>
      <c:txPr>
        <a:bodyPr/>
        <a:lstStyle/>
        <a:p>
          <a:pPr>
            <a:defRPr lang="ar-IQ"/>
          </a:pPr>
          <a:endParaRPr lang="ar-IQ"/>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53A293-CA89-4EE9-97E8-919D6AA012CD}" type="doc">
      <dgm:prSet loTypeId="urn:microsoft.com/office/officeart/2005/8/layout/hierarchy6" loCatId="hierarchy" qsTypeId="urn:microsoft.com/office/officeart/2005/8/quickstyle/simple1" qsCatId="simple" csTypeId="urn:microsoft.com/office/officeart/2005/8/colors/colorful1" csCatId="colorful" phldr="1"/>
      <dgm:spPr/>
      <dgm:t>
        <a:bodyPr/>
        <a:lstStyle/>
        <a:p>
          <a:pPr rtl="1"/>
          <a:endParaRPr lang="ar-SA"/>
        </a:p>
      </dgm:t>
    </dgm:pt>
    <dgm:pt modelId="{BAC113ED-E000-4D4C-833E-59E9A158BBEE}">
      <dgm:prSet phldrT="[نص]" custT="1"/>
      <dgm:spPr/>
      <dgm:t>
        <a:bodyPr/>
        <a:lstStyle/>
        <a:p>
          <a:pPr rtl="1"/>
          <a:r>
            <a:rPr lang="en-US" sz="1400">
              <a:cs typeface="+mj-cs"/>
            </a:rPr>
            <a:t>Salty soil</a:t>
          </a:r>
          <a:endParaRPr lang="ar-SA" sz="1400">
            <a:cs typeface="+mj-cs"/>
          </a:endParaRPr>
        </a:p>
      </dgm:t>
    </dgm:pt>
    <dgm:pt modelId="{B6DE1DBF-6E04-4AED-A51B-DD5DF345D445}" type="parTrans" cxnId="{DFD59DE7-7B13-447D-A6DF-A5634F414A25}">
      <dgm:prSet/>
      <dgm:spPr/>
      <dgm:t>
        <a:bodyPr/>
        <a:lstStyle/>
        <a:p>
          <a:pPr rtl="1"/>
          <a:endParaRPr lang="ar-SA"/>
        </a:p>
      </dgm:t>
    </dgm:pt>
    <dgm:pt modelId="{F11D5DC3-99BB-4264-B388-5433CB233F69}" type="sibTrans" cxnId="{DFD59DE7-7B13-447D-A6DF-A5634F414A25}">
      <dgm:prSet/>
      <dgm:spPr/>
      <dgm:t>
        <a:bodyPr/>
        <a:lstStyle/>
        <a:p>
          <a:pPr rtl="1"/>
          <a:endParaRPr lang="ar-SA"/>
        </a:p>
      </dgm:t>
    </dgm:pt>
    <dgm:pt modelId="{03BEA935-820E-46B6-9BDD-6A2D8DC7C482}">
      <dgm:prSet phldrT="[نص]" custT="1"/>
      <dgm:spPr/>
      <dgm:t>
        <a:bodyPr/>
        <a:lstStyle/>
        <a:p>
          <a:pPr rtl="1"/>
          <a:r>
            <a:rPr lang="en-US" sz="1400">
              <a:cs typeface="+mj-cs"/>
            </a:rPr>
            <a:t>15% salt content</a:t>
          </a:r>
          <a:endParaRPr lang="ar-SA" sz="1400">
            <a:cs typeface="+mj-cs"/>
          </a:endParaRPr>
        </a:p>
      </dgm:t>
    </dgm:pt>
    <dgm:pt modelId="{6F0C9A92-E426-4FD2-8D0E-74DEC959634C}" type="parTrans" cxnId="{F74F62B1-EA5E-4FFF-847D-35F00537AAF3}">
      <dgm:prSet/>
      <dgm:spPr/>
      <dgm:t>
        <a:bodyPr/>
        <a:lstStyle/>
        <a:p>
          <a:pPr rtl="1"/>
          <a:endParaRPr lang="ar-SA"/>
        </a:p>
      </dgm:t>
    </dgm:pt>
    <dgm:pt modelId="{E17DE5DF-CF80-4B2F-92A1-F551077910D9}" type="sibTrans" cxnId="{F74F62B1-EA5E-4FFF-847D-35F00537AAF3}">
      <dgm:prSet/>
      <dgm:spPr/>
      <dgm:t>
        <a:bodyPr/>
        <a:lstStyle/>
        <a:p>
          <a:pPr rtl="1"/>
          <a:endParaRPr lang="ar-SA"/>
        </a:p>
      </dgm:t>
    </dgm:pt>
    <dgm:pt modelId="{7E9C177F-8C8D-4979-B449-D443280EFF34}">
      <dgm:prSet phldrT="[نص]" custT="1"/>
      <dgm:spPr/>
      <dgm:t>
        <a:bodyPr/>
        <a:lstStyle/>
        <a:p>
          <a:pPr rtl="1"/>
          <a:r>
            <a:rPr lang="en-US" sz="1400">
              <a:cs typeface="+mj-cs"/>
            </a:rPr>
            <a:t>without teatment</a:t>
          </a:r>
          <a:endParaRPr lang="ar-SA" sz="1400">
            <a:cs typeface="+mj-cs"/>
          </a:endParaRPr>
        </a:p>
      </dgm:t>
    </dgm:pt>
    <dgm:pt modelId="{DED7E795-23F0-4D7E-AA17-089CABF91500}" type="parTrans" cxnId="{72DB61AF-7ABB-4454-BAB9-AB4050938A43}">
      <dgm:prSet/>
      <dgm:spPr/>
      <dgm:t>
        <a:bodyPr/>
        <a:lstStyle/>
        <a:p>
          <a:pPr rtl="1"/>
          <a:endParaRPr lang="ar-SA"/>
        </a:p>
      </dgm:t>
    </dgm:pt>
    <dgm:pt modelId="{4D8F742E-7C5A-4274-92D3-8FFACBA7A26F}" type="sibTrans" cxnId="{72DB61AF-7ABB-4454-BAB9-AB4050938A43}">
      <dgm:prSet/>
      <dgm:spPr/>
      <dgm:t>
        <a:bodyPr/>
        <a:lstStyle/>
        <a:p>
          <a:pPr rtl="1"/>
          <a:endParaRPr lang="ar-SA"/>
        </a:p>
      </dgm:t>
    </dgm:pt>
    <dgm:pt modelId="{6A06A086-D881-49CD-9379-12A1532DD219}">
      <dgm:prSet phldrT="[نص]" custT="1"/>
      <dgm:spPr/>
      <dgm:t>
        <a:bodyPr/>
        <a:lstStyle/>
        <a:p>
          <a:pPr rtl="1"/>
          <a:r>
            <a:rPr lang="en-US" sz="1400">
              <a:cs typeface="+mj-cs"/>
            </a:rPr>
            <a:t>4.5% lime</a:t>
          </a:r>
          <a:endParaRPr lang="ar-SA" sz="1400">
            <a:cs typeface="+mj-cs"/>
          </a:endParaRPr>
        </a:p>
      </dgm:t>
    </dgm:pt>
    <dgm:pt modelId="{CA41B11A-CAFF-4E67-995E-258D98A936BF}" type="parTrans" cxnId="{70A3F151-0C9C-4ECD-A6E6-FDDC67278164}">
      <dgm:prSet/>
      <dgm:spPr/>
      <dgm:t>
        <a:bodyPr/>
        <a:lstStyle/>
        <a:p>
          <a:pPr rtl="1"/>
          <a:endParaRPr lang="ar-SA"/>
        </a:p>
      </dgm:t>
    </dgm:pt>
    <dgm:pt modelId="{37F8241D-10F4-44B7-9085-F19D66995CEC}" type="sibTrans" cxnId="{70A3F151-0C9C-4ECD-A6E6-FDDC67278164}">
      <dgm:prSet/>
      <dgm:spPr/>
      <dgm:t>
        <a:bodyPr/>
        <a:lstStyle/>
        <a:p>
          <a:pPr rtl="1"/>
          <a:endParaRPr lang="ar-SA"/>
        </a:p>
      </dgm:t>
    </dgm:pt>
    <dgm:pt modelId="{05A16A8B-F37F-4260-8933-5C96E789A837}">
      <dgm:prSet phldrT="[نص]" custT="1"/>
      <dgm:spPr/>
      <dgm:t>
        <a:bodyPr/>
        <a:lstStyle/>
        <a:p>
          <a:pPr rtl="1"/>
          <a:r>
            <a:rPr lang="en-US" sz="1400">
              <a:cs typeface="+mj-cs"/>
            </a:rPr>
            <a:t>20% salt cotent</a:t>
          </a:r>
          <a:endParaRPr lang="ar-SA" sz="1400">
            <a:cs typeface="+mj-cs"/>
          </a:endParaRPr>
        </a:p>
      </dgm:t>
    </dgm:pt>
    <dgm:pt modelId="{BE44C629-E060-4FF0-A247-4249FDF457F9}" type="parTrans" cxnId="{6147DD5E-B076-4E20-A860-543AE02456EC}">
      <dgm:prSet/>
      <dgm:spPr/>
      <dgm:t>
        <a:bodyPr/>
        <a:lstStyle/>
        <a:p>
          <a:pPr rtl="1"/>
          <a:endParaRPr lang="ar-SA"/>
        </a:p>
      </dgm:t>
    </dgm:pt>
    <dgm:pt modelId="{C6D9C216-72B8-43A0-8C18-574FAAD85D19}" type="sibTrans" cxnId="{6147DD5E-B076-4E20-A860-543AE02456EC}">
      <dgm:prSet/>
      <dgm:spPr/>
      <dgm:t>
        <a:bodyPr/>
        <a:lstStyle/>
        <a:p>
          <a:pPr rtl="1"/>
          <a:endParaRPr lang="ar-SA"/>
        </a:p>
      </dgm:t>
    </dgm:pt>
    <dgm:pt modelId="{3F11BD8F-DC0F-4F9E-B36C-3FE30685EC81}">
      <dgm:prSet phldrT="[نص]" custT="1"/>
      <dgm:spPr/>
      <dgm:t>
        <a:bodyPr/>
        <a:lstStyle/>
        <a:p>
          <a:pPr rtl="1"/>
          <a:r>
            <a:rPr lang="en-US" sz="1400"/>
            <a:t>without treatment</a:t>
          </a:r>
          <a:endParaRPr lang="ar-SA" sz="1400"/>
        </a:p>
      </dgm:t>
    </dgm:pt>
    <dgm:pt modelId="{74526086-A263-4DAE-B960-A8F87C316762}" type="parTrans" cxnId="{990E84AC-36B3-4AE9-B111-08D5E1AECCB0}">
      <dgm:prSet/>
      <dgm:spPr/>
      <dgm:t>
        <a:bodyPr/>
        <a:lstStyle/>
        <a:p>
          <a:pPr rtl="1"/>
          <a:endParaRPr lang="ar-SA"/>
        </a:p>
      </dgm:t>
    </dgm:pt>
    <dgm:pt modelId="{113166E3-8348-4D35-80C7-072D70022AC0}" type="sibTrans" cxnId="{990E84AC-36B3-4AE9-B111-08D5E1AECCB0}">
      <dgm:prSet/>
      <dgm:spPr/>
      <dgm:t>
        <a:bodyPr/>
        <a:lstStyle/>
        <a:p>
          <a:pPr rtl="1"/>
          <a:endParaRPr lang="ar-SA"/>
        </a:p>
      </dgm:t>
    </dgm:pt>
    <dgm:pt modelId="{C1031CFF-D489-481E-A6E4-69FED74380CF}">
      <dgm:prSet custT="1"/>
      <dgm:spPr/>
      <dgm:t>
        <a:bodyPr/>
        <a:lstStyle/>
        <a:p>
          <a:pPr rtl="1"/>
          <a:r>
            <a:rPr lang="en-US" sz="1400"/>
            <a:t>3% lime</a:t>
          </a:r>
          <a:endParaRPr lang="ar-SA" sz="1400"/>
        </a:p>
      </dgm:t>
    </dgm:pt>
    <dgm:pt modelId="{4A221CF6-AF30-436D-8100-0BF54DE11110}" type="parTrans" cxnId="{70574EC6-9064-4D4D-A171-E21EEAC326F1}">
      <dgm:prSet/>
      <dgm:spPr/>
      <dgm:t>
        <a:bodyPr/>
        <a:lstStyle/>
        <a:p>
          <a:pPr rtl="1"/>
          <a:endParaRPr lang="ar-SA"/>
        </a:p>
      </dgm:t>
    </dgm:pt>
    <dgm:pt modelId="{30509808-496B-49C2-A802-92EF1CC46C7C}" type="sibTrans" cxnId="{70574EC6-9064-4D4D-A171-E21EEAC326F1}">
      <dgm:prSet/>
      <dgm:spPr/>
      <dgm:t>
        <a:bodyPr/>
        <a:lstStyle/>
        <a:p>
          <a:pPr rtl="1"/>
          <a:endParaRPr lang="ar-SA"/>
        </a:p>
      </dgm:t>
    </dgm:pt>
    <dgm:pt modelId="{8F01C7AC-A06A-48AD-91B0-CB9F6A95FCDF}">
      <dgm:prSet custT="1"/>
      <dgm:spPr/>
      <dgm:t>
        <a:bodyPr/>
        <a:lstStyle/>
        <a:p>
          <a:pPr rtl="1"/>
          <a:r>
            <a:rPr lang="en-US" sz="1400"/>
            <a:t>1.5% lime</a:t>
          </a:r>
          <a:endParaRPr lang="ar-SA" sz="1400"/>
        </a:p>
      </dgm:t>
    </dgm:pt>
    <dgm:pt modelId="{470C4F14-F306-45C3-8830-9697BF1BB8A4}" type="parTrans" cxnId="{15B610B9-52D9-4C6D-A124-F9D5C3C06718}">
      <dgm:prSet/>
      <dgm:spPr/>
      <dgm:t>
        <a:bodyPr/>
        <a:lstStyle/>
        <a:p>
          <a:pPr rtl="1"/>
          <a:endParaRPr lang="ar-SA"/>
        </a:p>
      </dgm:t>
    </dgm:pt>
    <dgm:pt modelId="{E6203A31-CBED-4B22-9FDB-A27B69AFACE9}" type="sibTrans" cxnId="{15B610B9-52D9-4C6D-A124-F9D5C3C06718}">
      <dgm:prSet/>
      <dgm:spPr/>
      <dgm:t>
        <a:bodyPr/>
        <a:lstStyle/>
        <a:p>
          <a:pPr rtl="1"/>
          <a:endParaRPr lang="ar-SA"/>
        </a:p>
      </dgm:t>
    </dgm:pt>
    <dgm:pt modelId="{5A6C2644-B22A-4FDB-9853-F2FB5CBE6D4F}">
      <dgm:prSet custT="1"/>
      <dgm:spPr/>
      <dgm:t>
        <a:bodyPr/>
        <a:lstStyle/>
        <a:p>
          <a:pPr rtl="1"/>
          <a:r>
            <a:rPr lang="en-US" sz="1100"/>
            <a:t>4.5</a:t>
          </a:r>
          <a:r>
            <a:rPr lang="en-US" sz="1400"/>
            <a:t>% </a:t>
          </a:r>
          <a:r>
            <a:rPr lang="en-US" sz="1200"/>
            <a:t>lime</a:t>
          </a:r>
          <a:endParaRPr lang="ar-SA" sz="1200"/>
        </a:p>
      </dgm:t>
    </dgm:pt>
    <dgm:pt modelId="{F5F16CBD-BE88-443D-B3DA-EFECEA1A3949}" type="parTrans" cxnId="{AA60FC0A-D283-45F9-9CAB-E33E33D0D936}">
      <dgm:prSet/>
      <dgm:spPr/>
      <dgm:t>
        <a:bodyPr/>
        <a:lstStyle/>
        <a:p>
          <a:pPr rtl="1"/>
          <a:endParaRPr lang="ar-SA"/>
        </a:p>
      </dgm:t>
    </dgm:pt>
    <dgm:pt modelId="{DC533361-DD9D-4657-AAEC-4971908E946F}" type="sibTrans" cxnId="{AA60FC0A-D283-45F9-9CAB-E33E33D0D936}">
      <dgm:prSet/>
      <dgm:spPr/>
      <dgm:t>
        <a:bodyPr/>
        <a:lstStyle/>
        <a:p>
          <a:pPr rtl="1"/>
          <a:endParaRPr lang="ar-SA"/>
        </a:p>
      </dgm:t>
    </dgm:pt>
    <dgm:pt modelId="{2FA77DE9-90D0-41E4-A9A7-8A2879D98ED4}">
      <dgm:prSet custT="1"/>
      <dgm:spPr/>
      <dgm:t>
        <a:bodyPr/>
        <a:lstStyle/>
        <a:p>
          <a:pPr rtl="1"/>
          <a:r>
            <a:rPr lang="en-US" sz="1200">
              <a:cs typeface="+mj-cs"/>
            </a:rPr>
            <a:t>1.5</a:t>
          </a:r>
          <a:r>
            <a:rPr lang="en-US" sz="1400">
              <a:cs typeface="+mj-cs"/>
            </a:rPr>
            <a:t>%</a:t>
          </a:r>
          <a:r>
            <a:rPr lang="en-US" sz="1200"/>
            <a:t> lime</a:t>
          </a:r>
          <a:endParaRPr lang="ar-SA" sz="1200"/>
        </a:p>
      </dgm:t>
    </dgm:pt>
    <dgm:pt modelId="{19B91B46-2DA4-4FF3-8877-1F6921825754}" type="parTrans" cxnId="{EAA733AB-762B-4B00-BBD4-B6498B16488E}">
      <dgm:prSet/>
      <dgm:spPr/>
      <dgm:t>
        <a:bodyPr/>
        <a:lstStyle/>
        <a:p>
          <a:pPr rtl="1"/>
          <a:endParaRPr lang="ar-SA"/>
        </a:p>
      </dgm:t>
    </dgm:pt>
    <dgm:pt modelId="{7D4DD130-D815-4A10-941D-6A51F4FAAB42}" type="sibTrans" cxnId="{EAA733AB-762B-4B00-BBD4-B6498B16488E}">
      <dgm:prSet/>
      <dgm:spPr/>
      <dgm:t>
        <a:bodyPr/>
        <a:lstStyle/>
        <a:p>
          <a:pPr rtl="1"/>
          <a:endParaRPr lang="ar-SA"/>
        </a:p>
      </dgm:t>
    </dgm:pt>
    <dgm:pt modelId="{2CCDFBD3-9419-45FC-939C-DE7C3CA2DF7F}">
      <dgm:prSet custT="1"/>
      <dgm:spPr/>
      <dgm:t>
        <a:bodyPr/>
        <a:lstStyle/>
        <a:p>
          <a:pPr rtl="1"/>
          <a:r>
            <a:rPr lang="en-US" sz="1400">
              <a:cs typeface="+mj-cs"/>
            </a:rPr>
            <a:t>3% </a:t>
          </a:r>
          <a:r>
            <a:rPr lang="en-US" sz="1200">
              <a:cs typeface="+mj-cs"/>
            </a:rPr>
            <a:t>lim</a:t>
          </a:r>
          <a:r>
            <a:rPr lang="en-US" sz="1400">
              <a:cs typeface="+mj-cs"/>
            </a:rPr>
            <a:t>e</a:t>
          </a:r>
          <a:endParaRPr lang="ar-SA" sz="1400">
            <a:cs typeface="+mj-cs"/>
          </a:endParaRPr>
        </a:p>
      </dgm:t>
    </dgm:pt>
    <dgm:pt modelId="{54F85A92-F3EC-4924-A48D-48AA6E8EBDA2}" type="parTrans" cxnId="{5C39CAEE-BBF1-429C-8932-C76716AF6C92}">
      <dgm:prSet/>
      <dgm:spPr/>
      <dgm:t>
        <a:bodyPr/>
        <a:lstStyle/>
        <a:p>
          <a:pPr rtl="1"/>
          <a:endParaRPr lang="ar-SA"/>
        </a:p>
      </dgm:t>
    </dgm:pt>
    <dgm:pt modelId="{331A00C3-27A4-4C14-AFDC-E0825D3C49B5}" type="sibTrans" cxnId="{5C39CAEE-BBF1-429C-8932-C76716AF6C92}">
      <dgm:prSet/>
      <dgm:spPr/>
      <dgm:t>
        <a:bodyPr/>
        <a:lstStyle/>
        <a:p>
          <a:pPr rtl="1"/>
          <a:endParaRPr lang="ar-SA"/>
        </a:p>
      </dgm:t>
    </dgm:pt>
    <dgm:pt modelId="{ADA3BCEC-05BF-42B1-A4E4-BEA4E68157BE}" type="pres">
      <dgm:prSet presAssocID="{A253A293-CA89-4EE9-97E8-919D6AA012CD}" presName="mainComposite" presStyleCnt="0">
        <dgm:presLayoutVars>
          <dgm:chPref val="1"/>
          <dgm:dir/>
          <dgm:animOne val="branch"/>
          <dgm:animLvl val="lvl"/>
          <dgm:resizeHandles val="exact"/>
        </dgm:presLayoutVars>
      </dgm:prSet>
      <dgm:spPr/>
      <dgm:t>
        <a:bodyPr/>
        <a:lstStyle/>
        <a:p>
          <a:pPr rtl="1"/>
          <a:endParaRPr lang="ar-SA"/>
        </a:p>
      </dgm:t>
    </dgm:pt>
    <dgm:pt modelId="{433CEDDB-E005-45DE-AD3D-A2C5A542786D}" type="pres">
      <dgm:prSet presAssocID="{A253A293-CA89-4EE9-97E8-919D6AA012CD}" presName="hierFlow" presStyleCnt="0"/>
      <dgm:spPr/>
      <dgm:t>
        <a:bodyPr/>
        <a:lstStyle/>
        <a:p>
          <a:pPr rtl="1"/>
          <a:endParaRPr lang="ar-SA"/>
        </a:p>
      </dgm:t>
    </dgm:pt>
    <dgm:pt modelId="{18814B89-5A2C-4CF7-987B-14BD9BA2B943}" type="pres">
      <dgm:prSet presAssocID="{A253A293-CA89-4EE9-97E8-919D6AA012CD}" presName="hierChild1" presStyleCnt="0">
        <dgm:presLayoutVars>
          <dgm:chPref val="1"/>
          <dgm:animOne val="branch"/>
          <dgm:animLvl val="lvl"/>
        </dgm:presLayoutVars>
      </dgm:prSet>
      <dgm:spPr/>
      <dgm:t>
        <a:bodyPr/>
        <a:lstStyle/>
        <a:p>
          <a:pPr rtl="1"/>
          <a:endParaRPr lang="ar-SA"/>
        </a:p>
      </dgm:t>
    </dgm:pt>
    <dgm:pt modelId="{6E7B95EB-0DED-46FF-86E7-817ED9591109}" type="pres">
      <dgm:prSet presAssocID="{BAC113ED-E000-4D4C-833E-59E9A158BBEE}" presName="Name14" presStyleCnt="0"/>
      <dgm:spPr/>
      <dgm:t>
        <a:bodyPr/>
        <a:lstStyle/>
        <a:p>
          <a:pPr rtl="1"/>
          <a:endParaRPr lang="ar-SA"/>
        </a:p>
      </dgm:t>
    </dgm:pt>
    <dgm:pt modelId="{BF77954F-085B-436B-9DB5-E77CF231A4D1}" type="pres">
      <dgm:prSet presAssocID="{BAC113ED-E000-4D4C-833E-59E9A158BBEE}" presName="level1Shape" presStyleLbl="node0" presStyleIdx="0" presStyleCnt="1" custScaleX="301033" custScaleY="186714">
        <dgm:presLayoutVars>
          <dgm:chPref val="3"/>
        </dgm:presLayoutVars>
      </dgm:prSet>
      <dgm:spPr/>
      <dgm:t>
        <a:bodyPr/>
        <a:lstStyle/>
        <a:p>
          <a:pPr rtl="1"/>
          <a:endParaRPr lang="ar-SA"/>
        </a:p>
      </dgm:t>
    </dgm:pt>
    <dgm:pt modelId="{505F20A1-9B73-450B-B27D-5ABDE2BEE308}" type="pres">
      <dgm:prSet presAssocID="{BAC113ED-E000-4D4C-833E-59E9A158BBEE}" presName="hierChild2" presStyleCnt="0"/>
      <dgm:spPr/>
      <dgm:t>
        <a:bodyPr/>
        <a:lstStyle/>
        <a:p>
          <a:pPr rtl="1"/>
          <a:endParaRPr lang="ar-SA"/>
        </a:p>
      </dgm:t>
    </dgm:pt>
    <dgm:pt modelId="{D3C3032B-6A1E-4D75-95E4-F65647C290A9}" type="pres">
      <dgm:prSet presAssocID="{6F0C9A92-E426-4FD2-8D0E-74DEC959634C}" presName="Name19" presStyleLbl="parChTrans1D2" presStyleIdx="0" presStyleCnt="2"/>
      <dgm:spPr/>
      <dgm:t>
        <a:bodyPr/>
        <a:lstStyle/>
        <a:p>
          <a:pPr rtl="1"/>
          <a:endParaRPr lang="ar-SA"/>
        </a:p>
      </dgm:t>
    </dgm:pt>
    <dgm:pt modelId="{1C9C204E-76F2-459B-8A40-15E1674D45E9}" type="pres">
      <dgm:prSet presAssocID="{03BEA935-820E-46B6-9BDD-6A2D8DC7C482}" presName="Name21" presStyleCnt="0"/>
      <dgm:spPr/>
      <dgm:t>
        <a:bodyPr/>
        <a:lstStyle/>
        <a:p>
          <a:pPr rtl="1"/>
          <a:endParaRPr lang="ar-SA"/>
        </a:p>
      </dgm:t>
    </dgm:pt>
    <dgm:pt modelId="{29D46700-5038-4E5D-8FEA-13C825087245}" type="pres">
      <dgm:prSet presAssocID="{03BEA935-820E-46B6-9BDD-6A2D8DC7C482}" presName="level2Shape" presStyleLbl="node2" presStyleIdx="0" presStyleCnt="2" custScaleX="266705" custScaleY="193591"/>
      <dgm:spPr/>
      <dgm:t>
        <a:bodyPr/>
        <a:lstStyle/>
        <a:p>
          <a:pPr rtl="1"/>
          <a:endParaRPr lang="ar-SA"/>
        </a:p>
      </dgm:t>
    </dgm:pt>
    <dgm:pt modelId="{0B81D743-2124-42EB-9363-2CECA9641005}" type="pres">
      <dgm:prSet presAssocID="{03BEA935-820E-46B6-9BDD-6A2D8DC7C482}" presName="hierChild3" presStyleCnt="0"/>
      <dgm:spPr/>
      <dgm:t>
        <a:bodyPr/>
        <a:lstStyle/>
        <a:p>
          <a:pPr rtl="1"/>
          <a:endParaRPr lang="ar-SA"/>
        </a:p>
      </dgm:t>
    </dgm:pt>
    <dgm:pt modelId="{94B73B36-706D-4F7F-B265-329C3D21C6B1}" type="pres">
      <dgm:prSet presAssocID="{DED7E795-23F0-4D7E-AA17-089CABF91500}" presName="Name19" presStyleLbl="parChTrans1D3" presStyleIdx="0" presStyleCnt="8"/>
      <dgm:spPr/>
      <dgm:t>
        <a:bodyPr/>
        <a:lstStyle/>
        <a:p>
          <a:pPr rtl="1"/>
          <a:endParaRPr lang="ar-SA"/>
        </a:p>
      </dgm:t>
    </dgm:pt>
    <dgm:pt modelId="{A3D1E1A2-2522-472C-9173-9BE494FCCD0B}" type="pres">
      <dgm:prSet presAssocID="{7E9C177F-8C8D-4979-B449-D443280EFF34}" presName="Name21" presStyleCnt="0"/>
      <dgm:spPr/>
      <dgm:t>
        <a:bodyPr/>
        <a:lstStyle/>
        <a:p>
          <a:pPr rtl="1"/>
          <a:endParaRPr lang="ar-SA"/>
        </a:p>
      </dgm:t>
    </dgm:pt>
    <dgm:pt modelId="{B6369F64-972C-48F5-9D7C-6BC5F138AE74}" type="pres">
      <dgm:prSet presAssocID="{7E9C177F-8C8D-4979-B449-D443280EFF34}" presName="level2Shape" presStyleLbl="node3" presStyleIdx="0" presStyleCnt="8" custScaleX="181899" custScaleY="256821" custLinFactNeighborX="-35994" custLinFactNeighborY="14998"/>
      <dgm:spPr/>
      <dgm:t>
        <a:bodyPr/>
        <a:lstStyle/>
        <a:p>
          <a:pPr rtl="1"/>
          <a:endParaRPr lang="ar-SA"/>
        </a:p>
      </dgm:t>
    </dgm:pt>
    <dgm:pt modelId="{7AE627F5-1E07-431F-955A-BCD80EA867FC}" type="pres">
      <dgm:prSet presAssocID="{7E9C177F-8C8D-4979-B449-D443280EFF34}" presName="hierChild3" presStyleCnt="0"/>
      <dgm:spPr/>
      <dgm:t>
        <a:bodyPr/>
        <a:lstStyle/>
        <a:p>
          <a:pPr rtl="1"/>
          <a:endParaRPr lang="ar-SA"/>
        </a:p>
      </dgm:t>
    </dgm:pt>
    <dgm:pt modelId="{C625FCE4-2B47-475B-AFBD-68FC15F117DE}" type="pres">
      <dgm:prSet presAssocID="{470C4F14-F306-45C3-8830-9697BF1BB8A4}" presName="Name19" presStyleLbl="parChTrans1D3" presStyleIdx="1" presStyleCnt="8"/>
      <dgm:spPr/>
      <dgm:t>
        <a:bodyPr/>
        <a:lstStyle/>
        <a:p>
          <a:pPr rtl="1"/>
          <a:endParaRPr lang="ar-SA"/>
        </a:p>
      </dgm:t>
    </dgm:pt>
    <dgm:pt modelId="{7FD79E89-4804-4BBF-A1A7-5B3E5F3B2A29}" type="pres">
      <dgm:prSet presAssocID="{8F01C7AC-A06A-48AD-91B0-CB9F6A95FCDF}" presName="Name21" presStyleCnt="0"/>
      <dgm:spPr/>
      <dgm:t>
        <a:bodyPr/>
        <a:lstStyle/>
        <a:p>
          <a:pPr rtl="1"/>
          <a:endParaRPr lang="ar-SA"/>
        </a:p>
      </dgm:t>
    </dgm:pt>
    <dgm:pt modelId="{5F9509AE-46D1-4C96-9BE4-4A378A17ABF6}" type="pres">
      <dgm:prSet presAssocID="{8F01C7AC-A06A-48AD-91B0-CB9F6A95FCDF}" presName="level2Shape" presStyleLbl="node3" presStyleIdx="1" presStyleCnt="8" custScaleX="106387" custScaleY="280192" custLinFactNeighborX="-11296" custLinFactNeighborY="2824"/>
      <dgm:spPr/>
      <dgm:t>
        <a:bodyPr/>
        <a:lstStyle/>
        <a:p>
          <a:pPr rtl="1"/>
          <a:endParaRPr lang="ar-SA"/>
        </a:p>
      </dgm:t>
    </dgm:pt>
    <dgm:pt modelId="{C056CF54-5803-4500-993B-5634F79650CB}" type="pres">
      <dgm:prSet presAssocID="{8F01C7AC-A06A-48AD-91B0-CB9F6A95FCDF}" presName="hierChild3" presStyleCnt="0"/>
      <dgm:spPr/>
      <dgm:t>
        <a:bodyPr/>
        <a:lstStyle/>
        <a:p>
          <a:pPr rtl="1"/>
          <a:endParaRPr lang="ar-SA"/>
        </a:p>
      </dgm:t>
    </dgm:pt>
    <dgm:pt modelId="{108CEB98-3240-4855-BCDE-656A5AE266D7}" type="pres">
      <dgm:prSet presAssocID="{4A221CF6-AF30-436D-8100-0BF54DE11110}" presName="Name19" presStyleLbl="parChTrans1D3" presStyleIdx="2" presStyleCnt="8"/>
      <dgm:spPr/>
      <dgm:t>
        <a:bodyPr/>
        <a:lstStyle/>
        <a:p>
          <a:pPr rtl="1"/>
          <a:endParaRPr lang="ar-SA"/>
        </a:p>
      </dgm:t>
    </dgm:pt>
    <dgm:pt modelId="{6921C461-17CD-4FAE-8967-1FAD4F66ACC8}" type="pres">
      <dgm:prSet presAssocID="{C1031CFF-D489-481E-A6E4-69FED74380CF}" presName="Name21" presStyleCnt="0"/>
      <dgm:spPr/>
      <dgm:t>
        <a:bodyPr/>
        <a:lstStyle/>
        <a:p>
          <a:pPr rtl="1"/>
          <a:endParaRPr lang="ar-SA"/>
        </a:p>
      </dgm:t>
    </dgm:pt>
    <dgm:pt modelId="{75B4BF7D-7D41-42EF-886C-80B12EF0E041}" type="pres">
      <dgm:prSet presAssocID="{C1031CFF-D489-481E-A6E4-69FED74380CF}" presName="level2Shape" presStyleLbl="node3" presStyleIdx="2" presStyleCnt="8" custScaleY="282804"/>
      <dgm:spPr/>
      <dgm:t>
        <a:bodyPr/>
        <a:lstStyle/>
        <a:p>
          <a:pPr rtl="1"/>
          <a:endParaRPr lang="ar-SA"/>
        </a:p>
      </dgm:t>
    </dgm:pt>
    <dgm:pt modelId="{3765C444-5E9D-41B1-8E64-5C608C429BDC}" type="pres">
      <dgm:prSet presAssocID="{C1031CFF-D489-481E-A6E4-69FED74380CF}" presName="hierChild3" presStyleCnt="0"/>
      <dgm:spPr/>
      <dgm:t>
        <a:bodyPr/>
        <a:lstStyle/>
        <a:p>
          <a:pPr rtl="1"/>
          <a:endParaRPr lang="ar-SA"/>
        </a:p>
      </dgm:t>
    </dgm:pt>
    <dgm:pt modelId="{3242D2C2-DA44-4B48-84BC-943257CA1E7F}" type="pres">
      <dgm:prSet presAssocID="{CA41B11A-CAFF-4E67-995E-258D98A936BF}" presName="Name19" presStyleLbl="parChTrans1D3" presStyleIdx="3" presStyleCnt="8"/>
      <dgm:spPr/>
      <dgm:t>
        <a:bodyPr/>
        <a:lstStyle/>
        <a:p>
          <a:pPr rtl="1"/>
          <a:endParaRPr lang="ar-SA"/>
        </a:p>
      </dgm:t>
    </dgm:pt>
    <dgm:pt modelId="{339D193A-A079-45C1-BFCE-ED50DB33E779}" type="pres">
      <dgm:prSet presAssocID="{6A06A086-D881-49CD-9379-12A1532DD219}" presName="Name21" presStyleCnt="0"/>
      <dgm:spPr/>
      <dgm:t>
        <a:bodyPr/>
        <a:lstStyle/>
        <a:p>
          <a:pPr rtl="1"/>
          <a:endParaRPr lang="ar-SA"/>
        </a:p>
      </dgm:t>
    </dgm:pt>
    <dgm:pt modelId="{145E7658-DFF4-479E-A3D2-B98A71E08D57}" type="pres">
      <dgm:prSet presAssocID="{6A06A086-D881-49CD-9379-12A1532DD219}" presName="level2Shape" presStyleLbl="node3" presStyleIdx="3" presStyleCnt="8" custScaleY="284051"/>
      <dgm:spPr/>
      <dgm:t>
        <a:bodyPr/>
        <a:lstStyle/>
        <a:p>
          <a:pPr rtl="1"/>
          <a:endParaRPr lang="ar-SA"/>
        </a:p>
      </dgm:t>
    </dgm:pt>
    <dgm:pt modelId="{0D1E534A-4C51-4024-A293-85399D175295}" type="pres">
      <dgm:prSet presAssocID="{6A06A086-D881-49CD-9379-12A1532DD219}" presName="hierChild3" presStyleCnt="0"/>
      <dgm:spPr/>
      <dgm:t>
        <a:bodyPr/>
        <a:lstStyle/>
        <a:p>
          <a:pPr rtl="1"/>
          <a:endParaRPr lang="ar-SA"/>
        </a:p>
      </dgm:t>
    </dgm:pt>
    <dgm:pt modelId="{F16EF529-A603-42B1-9A96-F3D8C2B719BA}" type="pres">
      <dgm:prSet presAssocID="{BE44C629-E060-4FF0-A247-4249FDF457F9}" presName="Name19" presStyleLbl="parChTrans1D2" presStyleIdx="1" presStyleCnt="2"/>
      <dgm:spPr/>
      <dgm:t>
        <a:bodyPr/>
        <a:lstStyle/>
        <a:p>
          <a:pPr rtl="1"/>
          <a:endParaRPr lang="ar-SA"/>
        </a:p>
      </dgm:t>
    </dgm:pt>
    <dgm:pt modelId="{55C15401-FEB5-4D79-9FA1-3CA25433750D}" type="pres">
      <dgm:prSet presAssocID="{05A16A8B-F37F-4260-8933-5C96E789A837}" presName="Name21" presStyleCnt="0"/>
      <dgm:spPr/>
      <dgm:t>
        <a:bodyPr/>
        <a:lstStyle/>
        <a:p>
          <a:pPr rtl="1"/>
          <a:endParaRPr lang="ar-SA"/>
        </a:p>
      </dgm:t>
    </dgm:pt>
    <dgm:pt modelId="{EF37055E-A02A-48B3-941D-FC4B456489ED}" type="pres">
      <dgm:prSet presAssocID="{05A16A8B-F37F-4260-8933-5C96E789A837}" presName="level2Shape" presStyleLbl="node2" presStyleIdx="1" presStyleCnt="2" custScaleX="246702" custScaleY="189686"/>
      <dgm:spPr/>
      <dgm:t>
        <a:bodyPr/>
        <a:lstStyle/>
        <a:p>
          <a:pPr rtl="1"/>
          <a:endParaRPr lang="ar-SA"/>
        </a:p>
      </dgm:t>
    </dgm:pt>
    <dgm:pt modelId="{C7304934-84BC-434F-B60E-0ABF7686F1C7}" type="pres">
      <dgm:prSet presAssocID="{05A16A8B-F37F-4260-8933-5C96E789A837}" presName="hierChild3" presStyleCnt="0"/>
      <dgm:spPr/>
      <dgm:t>
        <a:bodyPr/>
        <a:lstStyle/>
        <a:p>
          <a:pPr rtl="1"/>
          <a:endParaRPr lang="ar-SA"/>
        </a:p>
      </dgm:t>
    </dgm:pt>
    <dgm:pt modelId="{6A07F889-0680-4547-B8B2-11494EFDA129}" type="pres">
      <dgm:prSet presAssocID="{74526086-A263-4DAE-B960-A8F87C316762}" presName="Name19" presStyleLbl="parChTrans1D3" presStyleIdx="4" presStyleCnt="8"/>
      <dgm:spPr/>
      <dgm:t>
        <a:bodyPr/>
        <a:lstStyle/>
        <a:p>
          <a:pPr rtl="1"/>
          <a:endParaRPr lang="ar-SA"/>
        </a:p>
      </dgm:t>
    </dgm:pt>
    <dgm:pt modelId="{49F0CCD0-356B-47B9-BCA6-AC25920EEEA7}" type="pres">
      <dgm:prSet presAssocID="{3F11BD8F-DC0F-4F9E-B36C-3FE30685EC81}" presName="Name21" presStyleCnt="0"/>
      <dgm:spPr/>
      <dgm:t>
        <a:bodyPr/>
        <a:lstStyle/>
        <a:p>
          <a:pPr rtl="1"/>
          <a:endParaRPr lang="ar-SA"/>
        </a:p>
      </dgm:t>
    </dgm:pt>
    <dgm:pt modelId="{C59FDAA0-D34C-4E1E-8C44-249A556FEB49}" type="pres">
      <dgm:prSet presAssocID="{3F11BD8F-DC0F-4F9E-B36C-3FE30685EC81}" presName="level2Shape" presStyleLbl="node3" presStyleIdx="4" presStyleCnt="8" custScaleX="181352" custScaleY="285365" custLinFactNeighborX="1851" custLinFactNeighborY="-11103"/>
      <dgm:spPr/>
      <dgm:t>
        <a:bodyPr/>
        <a:lstStyle/>
        <a:p>
          <a:pPr rtl="1"/>
          <a:endParaRPr lang="ar-SA"/>
        </a:p>
      </dgm:t>
    </dgm:pt>
    <dgm:pt modelId="{8AE246CA-8EE4-46AB-A022-AB857EAFB86E}" type="pres">
      <dgm:prSet presAssocID="{3F11BD8F-DC0F-4F9E-B36C-3FE30685EC81}" presName="hierChild3" presStyleCnt="0"/>
      <dgm:spPr/>
      <dgm:t>
        <a:bodyPr/>
        <a:lstStyle/>
        <a:p>
          <a:pPr rtl="1"/>
          <a:endParaRPr lang="ar-SA"/>
        </a:p>
      </dgm:t>
    </dgm:pt>
    <dgm:pt modelId="{7A0F17D9-0144-4C3A-AD9D-3C23A392673E}" type="pres">
      <dgm:prSet presAssocID="{19B91B46-2DA4-4FF3-8877-1F6921825754}" presName="Name19" presStyleLbl="parChTrans1D3" presStyleIdx="5" presStyleCnt="8"/>
      <dgm:spPr/>
      <dgm:t>
        <a:bodyPr/>
        <a:lstStyle/>
        <a:p>
          <a:pPr rtl="1"/>
          <a:endParaRPr lang="ar-SA"/>
        </a:p>
      </dgm:t>
    </dgm:pt>
    <dgm:pt modelId="{E5C3F1CA-2DFE-4D26-AF1A-A66A25AE959A}" type="pres">
      <dgm:prSet presAssocID="{2FA77DE9-90D0-41E4-A9A7-8A2879D98ED4}" presName="Name21" presStyleCnt="0"/>
      <dgm:spPr/>
      <dgm:t>
        <a:bodyPr/>
        <a:lstStyle/>
        <a:p>
          <a:pPr rtl="1"/>
          <a:endParaRPr lang="ar-SA"/>
        </a:p>
      </dgm:t>
    </dgm:pt>
    <dgm:pt modelId="{467C880C-B25B-4E89-8158-8EA545E93756}" type="pres">
      <dgm:prSet presAssocID="{2FA77DE9-90D0-41E4-A9A7-8A2879D98ED4}" presName="level2Shape" presStyleLbl="node3" presStyleIdx="5" presStyleCnt="8" custScaleY="275685"/>
      <dgm:spPr/>
      <dgm:t>
        <a:bodyPr/>
        <a:lstStyle/>
        <a:p>
          <a:pPr rtl="1"/>
          <a:endParaRPr lang="ar-SA"/>
        </a:p>
      </dgm:t>
    </dgm:pt>
    <dgm:pt modelId="{3FDEBA0F-A348-4DCC-8823-6061B0D92A09}" type="pres">
      <dgm:prSet presAssocID="{2FA77DE9-90D0-41E4-A9A7-8A2879D98ED4}" presName="hierChild3" presStyleCnt="0"/>
      <dgm:spPr/>
      <dgm:t>
        <a:bodyPr/>
        <a:lstStyle/>
        <a:p>
          <a:pPr rtl="1"/>
          <a:endParaRPr lang="ar-SA"/>
        </a:p>
      </dgm:t>
    </dgm:pt>
    <dgm:pt modelId="{EA23A5F8-ACCA-4D20-AD41-54F961E48BCC}" type="pres">
      <dgm:prSet presAssocID="{54F85A92-F3EC-4924-A48D-48AA6E8EBDA2}" presName="Name19" presStyleLbl="parChTrans1D3" presStyleIdx="6" presStyleCnt="8"/>
      <dgm:spPr/>
      <dgm:t>
        <a:bodyPr/>
        <a:lstStyle/>
        <a:p>
          <a:pPr rtl="1"/>
          <a:endParaRPr lang="ar-SA"/>
        </a:p>
      </dgm:t>
    </dgm:pt>
    <dgm:pt modelId="{22C7950D-2BF9-4DED-9278-F9F5468B3F58}" type="pres">
      <dgm:prSet presAssocID="{2CCDFBD3-9419-45FC-939C-DE7C3CA2DF7F}" presName="Name21" presStyleCnt="0"/>
      <dgm:spPr/>
      <dgm:t>
        <a:bodyPr/>
        <a:lstStyle/>
        <a:p>
          <a:pPr rtl="1"/>
          <a:endParaRPr lang="ar-SA"/>
        </a:p>
      </dgm:t>
    </dgm:pt>
    <dgm:pt modelId="{9F2D7973-DB32-4987-AE1E-206802AF339F}" type="pres">
      <dgm:prSet presAssocID="{2CCDFBD3-9419-45FC-939C-DE7C3CA2DF7F}" presName="level2Shape" presStyleLbl="node3" presStyleIdx="6" presStyleCnt="8" custScaleY="276322"/>
      <dgm:spPr/>
      <dgm:t>
        <a:bodyPr/>
        <a:lstStyle/>
        <a:p>
          <a:pPr rtl="1"/>
          <a:endParaRPr lang="ar-SA"/>
        </a:p>
      </dgm:t>
    </dgm:pt>
    <dgm:pt modelId="{B4D31DC3-2B00-4F3E-AEC7-0F5E4FD761C2}" type="pres">
      <dgm:prSet presAssocID="{2CCDFBD3-9419-45FC-939C-DE7C3CA2DF7F}" presName="hierChild3" presStyleCnt="0"/>
      <dgm:spPr/>
      <dgm:t>
        <a:bodyPr/>
        <a:lstStyle/>
        <a:p>
          <a:pPr rtl="1"/>
          <a:endParaRPr lang="ar-SA"/>
        </a:p>
      </dgm:t>
    </dgm:pt>
    <dgm:pt modelId="{5A118FF0-A559-4F35-A7EB-794697341A89}" type="pres">
      <dgm:prSet presAssocID="{F5F16CBD-BE88-443D-B3DA-EFECEA1A3949}" presName="Name19" presStyleLbl="parChTrans1D3" presStyleIdx="7" presStyleCnt="8"/>
      <dgm:spPr/>
      <dgm:t>
        <a:bodyPr/>
        <a:lstStyle/>
        <a:p>
          <a:pPr rtl="1"/>
          <a:endParaRPr lang="ar-SA"/>
        </a:p>
      </dgm:t>
    </dgm:pt>
    <dgm:pt modelId="{D69E6631-05C0-4B2A-8D80-15F53B1EAAFD}" type="pres">
      <dgm:prSet presAssocID="{5A6C2644-B22A-4FDB-9853-F2FB5CBE6D4F}" presName="Name21" presStyleCnt="0"/>
      <dgm:spPr/>
      <dgm:t>
        <a:bodyPr/>
        <a:lstStyle/>
        <a:p>
          <a:pPr rtl="1"/>
          <a:endParaRPr lang="ar-SA"/>
        </a:p>
      </dgm:t>
    </dgm:pt>
    <dgm:pt modelId="{FC352474-BB17-4B44-84D8-C5922EF07C1F}" type="pres">
      <dgm:prSet presAssocID="{5A6C2644-B22A-4FDB-9853-F2FB5CBE6D4F}" presName="level2Shape" presStyleLbl="node3" presStyleIdx="7" presStyleCnt="8" custScaleY="277666"/>
      <dgm:spPr/>
      <dgm:t>
        <a:bodyPr/>
        <a:lstStyle/>
        <a:p>
          <a:pPr rtl="1"/>
          <a:endParaRPr lang="ar-SA"/>
        </a:p>
      </dgm:t>
    </dgm:pt>
    <dgm:pt modelId="{7C880343-C5E4-426C-8958-E17AC96606BC}" type="pres">
      <dgm:prSet presAssocID="{5A6C2644-B22A-4FDB-9853-F2FB5CBE6D4F}" presName="hierChild3" presStyleCnt="0"/>
      <dgm:spPr/>
      <dgm:t>
        <a:bodyPr/>
        <a:lstStyle/>
        <a:p>
          <a:pPr rtl="1"/>
          <a:endParaRPr lang="ar-SA"/>
        </a:p>
      </dgm:t>
    </dgm:pt>
    <dgm:pt modelId="{E174471E-BA06-4FB6-932E-FAE4E9851607}" type="pres">
      <dgm:prSet presAssocID="{A253A293-CA89-4EE9-97E8-919D6AA012CD}" presName="bgShapesFlow" presStyleCnt="0"/>
      <dgm:spPr/>
      <dgm:t>
        <a:bodyPr/>
        <a:lstStyle/>
        <a:p>
          <a:pPr rtl="1"/>
          <a:endParaRPr lang="ar-SA"/>
        </a:p>
      </dgm:t>
    </dgm:pt>
  </dgm:ptLst>
  <dgm:cxnLst>
    <dgm:cxn modelId="{DFD59DE7-7B13-447D-A6DF-A5634F414A25}" srcId="{A253A293-CA89-4EE9-97E8-919D6AA012CD}" destId="{BAC113ED-E000-4D4C-833E-59E9A158BBEE}" srcOrd="0" destOrd="0" parTransId="{B6DE1DBF-6E04-4AED-A51B-DD5DF345D445}" sibTransId="{F11D5DC3-99BB-4264-B388-5433CB233F69}"/>
    <dgm:cxn modelId="{EAA733AB-762B-4B00-BBD4-B6498B16488E}" srcId="{05A16A8B-F37F-4260-8933-5C96E789A837}" destId="{2FA77DE9-90D0-41E4-A9A7-8A2879D98ED4}" srcOrd="1" destOrd="0" parTransId="{19B91B46-2DA4-4FF3-8877-1F6921825754}" sibTransId="{7D4DD130-D815-4A10-941D-6A51F4FAAB42}"/>
    <dgm:cxn modelId="{6147DD5E-B076-4E20-A860-543AE02456EC}" srcId="{BAC113ED-E000-4D4C-833E-59E9A158BBEE}" destId="{05A16A8B-F37F-4260-8933-5C96E789A837}" srcOrd="1" destOrd="0" parTransId="{BE44C629-E060-4FF0-A247-4249FDF457F9}" sibTransId="{C6D9C216-72B8-43A0-8C18-574FAAD85D19}"/>
    <dgm:cxn modelId="{72DB61AF-7ABB-4454-BAB9-AB4050938A43}" srcId="{03BEA935-820E-46B6-9BDD-6A2D8DC7C482}" destId="{7E9C177F-8C8D-4979-B449-D443280EFF34}" srcOrd="0" destOrd="0" parTransId="{DED7E795-23F0-4D7E-AA17-089CABF91500}" sibTransId="{4D8F742E-7C5A-4274-92D3-8FFACBA7A26F}"/>
    <dgm:cxn modelId="{5C39CAEE-BBF1-429C-8932-C76716AF6C92}" srcId="{05A16A8B-F37F-4260-8933-5C96E789A837}" destId="{2CCDFBD3-9419-45FC-939C-DE7C3CA2DF7F}" srcOrd="2" destOrd="0" parTransId="{54F85A92-F3EC-4924-A48D-48AA6E8EBDA2}" sibTransId="{331A00C3-27A4-4C14-AFDC-E0825D3C49B5}"/>
    <dgm:cxn modelId="{FC35EA58-3156-4613-88B7-0E86E223679E}" type="presOf" srcId="{470C4F14-F306-45C3-8830-9697BF1BB8A4}" destId="{C625FCE4-2B47-475B-AFBD-68FC15F117DE}" srcOrd="0" destOrd="0" presId="urn:microsoft.com/office/officeart/2005/8/layout/hierarchy6"/>
    <dgm:cxn modelId="{F74F62B1-EA5E-4FFF-847D-35F00537AAF3}" srcId="{BAC113ED-E000-4D4C-833E-59E9A158BBEE}" destId="{03BEA935-820E-46B6-9BDD-6A2D8DC7C482}" srcOrd="0" destOrd="0" parTransId="{6F0C9A92-E426-4FD2-8D0E-74DEC959634C}" sibTransId="{E17DE5DF-CF80-4B2F-92A1-F551077910D9}"/>
    <dgm:cxn modelId="{15B610B9-52D9-4C6D-A124-F9D5C3C06718}" srcId="{03BEA935-820E-46B6-9BDD-6A2D8DC7C482}" destId="{8F01C7AC-A06A-48AD-91B0-CB9F6A95FCDF}" srcOrd="1" destOrd="0" parTransId="{470C4F14-F306-45C3-8830-9697BF1BB8A4}" sibTransId="{E6203A31-CBED-4B22-9FDB-A27B69AFACE9}"/>
    <dgm:cxn modelId="{0B2A59F1-29AF-4160-8B4A-A7E75C86315F}" type="presOf" srcId="{C1031CFF-D489-481E-A6E4-69FED74380CF}" destId="{75B4BF7D-7D41-42EF-886C-80B12EF0E041}" srcOrd="0" destOrd="0" presId="urn:microsoft.com/office/officeart/2005/8/layout/hierarchy6"/>
    <dgm:cxn modelId="{990E84AC-36B3-4AE9-B111-08D5E1AECCB0}" srcId="{05A16A8B-F37F-4260-8933-5C96E789A837}" destId="{3F11BD8F-DC0F-4F9E-B36C-3FE30685EC81}" srcOrd="0" destOrd="0" parTransId="{74526086-A263-4DAE-B960-A8F87C316762}" sibTransId="{113166E3-8348-4D35-80C7-072D70022AC0}"/>
    <dgm:cxn modelId="{77B8A5DA-6DC6-4E66-81D9-86AF58FE3053}" type="presOf" srcId="{03BEA935-820E-46B6-9BDD-6A2D8DC7C482}" destId="{29D46700-5038-4E5D-8FEA-13C825087245}" srcOrd="0" destOrd="0" presId="urn:microsoft.com/office/officeart/2005/8/layout/hierarchy6"/>
    <dgm:cxn modelId="{588652B3-9F0A-4477-B2BD-1324DB47BD44}" type="presOf" srcId="{05A16A8B-F37F-4260-8933-5C96E789A837}" destId="{EF37055E-A02A-48B3-941D-FC4B456489ED}" srcOrd="0" destOrd="0" presId="urn:microsoft.com/office/officeart/2005/8/layout/hierarchy6"/>
    <dgm:cxn modelId="{17BCA979-86C1-4EDC-BCC7-71053CB21722}" type="presOf" srcId="{DED7E795-23F0-4D7E-AA17-089CABF91500}" destId="{94B73B36-706D-4F7F-B265-329C3D21C6B1}" srcOrd="0" destOrd="0" presId="urn:microsoft.com/office/officeart/2005/8/layout/hierarchy6"/>
    <dgm:cxn modelId="{FA157D1A-F4E9-4592-B2FC-BAD69BB6485E}" type="presOf" srcId="{6A06A086-D881-49CD-9379-12A1532DD219}" destId="{145E7658-DFF4-479E-A3D2-B98A71E08D57}" srcOrd="0" destOrd="0" presId="urn:microsoft.com/office/officeart/2005/8/layout/hierarchy6"/>
    <dgm:cxn modelId="{DF9228D5-B320-4779-BD78-24C6103D3689}" type="presOf" srcId="{2CCDFBD3-9419-45FC-939C-DE7C3CA2DF7F}" destId="{9F2D7973-DB32-4987-AE1E-206802AF339F}" srcOrd="0" destOrd="0" presId="urn:microsoft.com/office/officeart/2005/8/layout/hierarchy6"/>
    <dgm:cxn modelId="{C51E6EAB-DA8A-4F93-B66E-0FC49E1A514F}" type="presOf" srcId="{CA41B11A-CAFF-4E67-995E-258D98A936BF}" destId="{3242D2C2-DA44-4B48-84BC-943257CA1E7F}" srcOrd="0" destOrd="0" presId="urn:microsoft.com/office/officeart/2005/8/layout/hierarchy6"/>
    <dgm:cxn modelId="{4729EB02-E51A-41FB-B0E2-E2D6FC879729}" type="presOf" srcId="{BE44C629-E060-4FF0-A247-4249FDF457F9}" destId="{F16EF529-A603-42B1-9A96-F3D8C2B719BA}" srcOrd="0" destOrd="0" presId="urn:microsoft.com/office/officeart/2005/8/layout/hierarchy6"/>
    <dgm:cxn modelId="{6423D6F2-2D51-493E-923C-D45DB13A6084}" type="presOf" srcId="{F5F16CBD-BE88-443D-B3DA-EFECEA1A3949}" destId="{5A118FF0-A559-4F35-A7EB-794697341A89}" srcOrd="0" destOrd="0" presId="urn:microsoft.com/office/officeart/2005/8/layout/hierarchy6"/>
    <dgm:cxn modelId="{DE859280-BAD5-447F-89D8-AEC7E1A5392F}" type="presOf" srcId="{8F01C7AC-A06A-48AD-91B0-CB9F6A95FCDF}" destId="{5F9509AE-46D1-4C96-9BE4-4A378A17ABF6}" srcOrd="0" destOrd="0" presId="urn:microsoft.com/office/officeart/2005/8/layout/hierarchy6"/>
    <dgm:cxn modelId="{A4814BCA-B937-459C-B813-6D26B9381AB7}" type="presOf" srcId="{54F85A92-F3EC-4924-A48D-48AA6E8EBDA2}" destId="{EA23A5F8-ACCA-4D20-AD41-54F961E48BCC}" srcOrd="0" destOrd="0" presId="urn:microsoft.com/office/officeart/2005/8/layout/hierarchy6"/>
    <dgm:cxn modelId="{64CEFFEE-E76B-4932-A75F-C10858517422}" type="presOf" srcId="{A253A293-CA89-4EE9-97E8-919D6AA012CD}" destId="{ADA3BCEC-05BF-42B1-A4E4-BEA4E68157BE}" srcOrd="0" destOrd="0" presId="urn:microsoft.com/office/officeart/2005/8/layout/hierarchy6"/>
    <dgm:cxn modelId="{AA60FC0A-D283-45F9-9CAB-E33E33D0D936}" srcId="{05A16A8B-F37F-4260-8933-5C96E789A837}" destId="{5A6C2644-B22A-4FDB-9853-F2FB5CBE6D4F}" srcOrd="3" destOrd="0" parTransId="{F5F16CBD-BE88-443D-B3DA-EFECEA1A3949}" sibTransId="{DC533361-DD9D-4657-AAEC-4971908E946F}"/>
    <dgm:cxn modelId="{70A3F151-0C9C-4ECD-A6E6-FDDC67278164}" srcId="{03BEA935-820E-46B6-9BDD-6A2D8DC7C482}" destId="{6A06A086-D881-49CD-9379-12A1532DD219}" srcOrd="3" destOrd="0" parTransId="{CA41B11A-CAFF-4E67-995E-258D98A936BF}" sibTransId="{37F8241D-10F4-44B7-9085-F19D66995CEC}"/>
    <dgm:cxn modelId="{E813D885-F751-4F80-841D-49E9F5AD97E8}" type="presOf" srcId="{7E9C177F-8C8D-4979-B449-D443280EFF34}" destId="{B6369F64-972C-48F5-9D7C-6BC5F138AE74}" srcOrd="0" destOrd="0" presId="urn:microsoft.com/office/officeart/2005/8/layout/hierarchy6"/>
    <dgm:cxn modelId="{4CC88FE1-2173-45E1-B195-40919EA4C500}" type="presOf" srcId="{4A221CF6-AF30-436D-8100-0BF54DE11110}" destId="{108CEB98-3240-4855-BCDE-656A5AE266D7}" srcOrd="0" destOrd="0" presId="urn:microsoft.com/office/officeart/2005/8/layout/hierarchy6"/>
    <dgm:cxn modelId="{433E7079-C296-43C4-947A-E78804712A48}" type="presOf" srcId="{3F11BD8F-DC0F-4F9E-B36C-3FE30685EC81}" destId="{C59FDAA0-D34C-4E1E-8C44-249A556FEB49}" srcOrd="0" destOrd="0" presId="urn:microsoft.com/office/officeart/2005/8/layout/hierarchy6"/>
    <dgm:cxn modelId="{70574EC6-9064-4D4D-A171-E21EEAC326F1}" srcId="{03BEA935-820E-46B6-9BDD-6A2D8DC7C482}" destId="{C1031CFF-D489-481E-A6E4-69FED74380CF}" srcOrd="2" destOrd="0" parTransId="{4A221CF6-AF30-436D-8100-0BF54DE11110}" sibTransId="{30509808-496B-49C2-A802-92EF1CC46C7C}"/>
    <dgm:cxn modelId="{FC71AE69-D920-4FE0-88E5-8D1462FCE868}" type="presOf" srcId="{BAC113ED-E000-4D4C-833E-59E9A158BBEE}" destId="{BF77954F-085B-436B-9DB5-E77CF231A4D1}" srcOrd="0" destOrd="0" presId="urn:microsoft.com/office/officeart/2005/8/layout/hierarchy6"/>
    <dgm:cxn modelId="{E4EC34D2-1A1F-4E46-A806-B48E4441EFEA}" type="presOf" srcId="{74526086-A263-4DAE-B960-A8F87C316762}" destId="{6A07F889-0680-4547-B8B2-11494EFDA129}" srcOrd="0" destOrd="0" presId="urn:microsoft.com/office/officeart/2005/8/layout/hierarchy6"/>
    <dgm:cxn modelId="{389DFA93-52FE-4962-AA02-C96EFC27AAC2}" type="presOf" srcId="{6F0C9A92-E426-4FD2-8D0E-74DEC959634C}" destId="{D3C3032B-6A1E-4D75-95E4-F65647C290A9}" srcOrd="0" destOrd="0" presId="urn:microsoft.com/office/officeart/2005/8/layout/hierarchy6"/>
    <dgm:cxn modelId="{9304CD01-69DC-4AA7-95D1-57AB997D8634}" type="presOf" srcId="{2FA77DE9-90D0-41E4-A9A7-8A2879D98ED4}" destId="{467C880C-B25B-4E89-8158-8EA545E93756}" srcOrd="0" destOrd="0" presId="urn:microsoft.com/office/officeart/2005/8/layout/hierarchy6"/>
    <dgm:cxn modelId="{D5A324D0-D338-4566-A41F-09FBF7D44682}" type="presOf" srcId="{5A6C2644-B22A-4FDB-9853-F2FB5CBE6D4F}" destId="{FC352474-BB17-4B44-84D8-C5922EF07C1F}" srcOrd="0" destOrd="0" presId="urn:microsoft.com/office/officeart/2005/8/layout/hierarchy6"/>
    <dgm:cxn modelId="{97104B47-C1BE-4776-8A8C-E68A0EF0D955}" type="presOf" srcId="{19B91B46-2DA4-4FF3-8877-1F6921825754}" destId="{7A0F17D9-0144-4C3A-AD9D-3C23A392673E}" srcOrd="0" destOrd="0" presId="urn:microsoft.com/office/officeart/2005/8/layout/hierarchy6"/>
    <dgm:cxn modelId="{63F6C748-ED03-4AE0-B9E7-65DA8582552F}" type="presParOf" srcId="{ADA3BCEC-05BF-42B1-A4E4-BEA4E68157BE}" destId="{433CEDDB-E005-45DE-AD3D-A2C5A542786D}" srcOrd="0" destOrd="0" presId="urn:microsoft.com/office/officeart/2005/8/layout/hierarchy6"/>
    <dgm:cxn modelId="{DEACDCAC-3F7D-4642-B1E5-F20C678D0138}" type="presParOf" srcId="{433CEDDB-E005-45DE-AD3D-A2C5A542786D}" destId="{18814B89-5A2C-4CF7-987B-14BD9BA2B943}" srcOrd="0" destOrd="0" presId="urn:microsoft.com/office/officeart/2005/8/layout/hierarchy6"/>
    <dgm:cxn modelId="{CD91ECEC-1E14-4DF6-80A8-1C7C297322FD}" type="presParOf" srcId="{18814B89-5A2C-4CF7-987B-14BD9BA2B943}" destId="{6E7B95EB-0DED-46FF-86E7-817ED9591109}" srcOrd="0" destOrd="0" presId="urn:microsoft.com/office/officeart/2005/8/layout/hierarchy6"/>
    <dgm:cxn modelId="{B4144122-8E5A-45B3-A8D6-67938A243847}" type="presParOf" srcId="{6E7B95EB-0DED-46FF-86E7-817ED9591109}" destId="{BF77954F-085B-436B-9DB5-E77CF231A4D1}" srcOrd="0" destOrd="0" presId="urn:microsoft.com/office/officeart/2005/8/layout/hierarchy6"/>
    <dgm:cxn modelId="{14B29EBB-1B38-48F2-A307-AA8C1638E774}" type="presParOf" srcId="{6E7B95EB-0DED-46FF-86E7-817ED9591109}" destId="{505F20A1-9B73-450B-B27D-5ABDE2BEE308}" srcOrd="1" destOrd="0" presId="urn:microsoft.com/office/officeart/2005/8/layout/hierarchy6"/>
    <dgm:cxn modelId="{79B3B002-31B5-4C89-A8E8-43271AEDE74D}" type="presParOf" srcId="{505F20A1-9B73-450B-B27D-5ABDE2BEE308}" destId="{D3C3032B-6A1E-4D75-95E4-F65647C290A9}" srcOrd="0" destOrd="0" presId="urn:microsoft.com/office/officeart/2005/8/layout/hierarchy6"/>
    <dgm:cxn modelId="{887B8CAB-9FF6-470C-85E5-F757A971DF09}" type="presParOf" srcId="{505F20A1-9B73-450B-B27D-5ABDE2BEE308}" destId="{1C9C204E-76F2-459B-8A40-15E1674D45E9}" srcOrd="1" destOrd="0" presId="urn:microsoft.com/office/officeart/2005/8/layout/hierarchy6"/>
    <dgm:cxn modelId="{7DB6B440-DF99-457C-80D4-9D4ADA50BDF3}" type="presParOf" srcId="{1C9C204E-76F2-459B-8A40-15E1674D45E9}" destId="{29D46700-5038-4E5D-8FEA-13C825087245}" srcOrd="0" destOrd="0" presId="urn:microsoft.com/office/officeart/2005/8/layout/hierarchy6"/>
    <dgm:cxn modelId="{1EAE2E71-41EF-4B14-82AF-A55BE3718719}" type="presParOf" srcId="{1C9C204E-76F2-459B-8A40-15E1674D45E9}" destId="{0B81D743-2124-42EB-9363-2CECA9641005}" srcOrd="1" destOrd="0" presId="urn:microsoft.com/office/officeart/2005/8/layout/hierarchy6"/>
    <dgm:cxn modelId="{356BABF8-79D7-4AFB-9EA4-9939EB1C865B}" type="presParOf" srcId="{0B81D743-2124-42EB-9363-2CECA9641005}" destId="{94B73B36-706D-4F7F-B265-329C3D21C6B1}" srcOrd="0" destOrd="0" presId="urn:microsoft.com/office/officeart/2005/8/layout/hierarchy6"/>
    <dgm:cxn modelId="{7253822C-5BC9-4A3B-A4BF-7D0595D3A7B9}" type="presParOf" srcId="{0B81D743-2124-42EB-9363-2CECA9641005}" destId="{A3D1E1A2-2522-472C-9173-9BE494FCCD0B}" srcOrd="1" destOrd="0" presId="urn:microsoft.com/office/officeart/2005/8/layout/hierarchy6"/>
    <dgm:cxn modelId="{4D403799-1D1E-4CEC-AFB5-1B8BE8A83ACF}" type="presParOf" srcId="{A3D1E1A2-2522-472C-9173-9BE494FCCD0B}" destId="{B6369F64-972C-48F5-9D7C-6BC5F138AE74}" srcOrd="0" destOrd="0" presId="urn:microsoft.com/office/officeart/2005/8/layout/hierarchy6"/>
    <dgm:cxn modelId="{DA1EDD23-1BB8-4600-AEF0-F04BBD5E0869}" type="presParOf" srcId="{A3D1E1A2-2522-472C-9173-9BE494FCCD0B}" destId="{7AE627F5-1E07-431F-955A-BCD80EA867FC}" srcOrd="1" destOrd="0" presId="urn:microsoft.com/office/officeart/2005/8/layout/hierarchy6"/>
    <dgm:cxn modelId="{82A8457A-E68E-48B7-A9F6-B01DCDB11B99}" type="presParOf" srcId="{0B81D743-2124-42EB-9363-2CECA9641005}" destId="{C625FCE4-2B47-475B-AFBD-68FC15F117DE}" srcOrd="2" destOrd="0" presId="urn:microsoft.com/office/officeart/2005/8/layout/hierarchy6"/>
    <dgm:cxn modelId="{0273B81E-4CAC-4950-8FCB-26BD6A287921}" type="presParOf" srcId="{0B81D743-2124-42EB-9363-2CECA9641005}" destId="{7FD79E89-4804-4BBF-A1A7-5B3E5F3B2A29}" srcOrd="3" destOrd="0" presId="urn:microsoft.com/office/officeart/2005/8/layout/hierarchy6"/>
    <dgm:cxn modelId="{F8FC6A19-7FF6-4DE7-96BD-3846D90E49B1}" type="presParOf" srcId="{7FD79E89-4804-4BBF-A1A7-5B3E5F3B2A29}" destId="{5F9509AE-46D1-4C96-9BE4-4A378A17ABF6}" srcOrd="0" destOrd="0" presId="urn:microsoft.com/office/officeart/2005/8/layout/hierarchy6"/>
    <dgm:cxn modelId="{1D409C30-E106-40FB-A24B-01C7C95A2FCB}" type="presParOf" srcId="{7FD79E89-4804-4BBF-A1A7-5B3E5F3B2A29}" destId="{C056CF54-5803-4500-993B-5634F79650CB}" srcOrd="1" destOrd="0" presId="urn:microsoft.com/office/officeart/2005/8/layout/hierarchy6"/>
    <dgm:cxn modelId="{FE01569B-548D-481C-AFE7-A2FFDED4E395}" type="presParOf" srcId="{0B81D743-2124-42EB-9363-2CECA9641005}" destId="{108CEB98-3240-4855-BCDE-656A5AE266D7}" srcOrd="4" destOrd="0" presId="urn:microsoft.com/office/officeart/2005/8/layout/hierarchy6"/>
    <dgm:cxn modelId="{B42490BC-0FE3-4535-8374-3703E3B568DF}" type="presParOf" srcId="{0B81D743-2124-42EB-9363-2CECA9641005}" destId="{6921C461-17CD-4FAE-8967-1FAD4F66ACC8}" srcOrd="5" destOrd="0" presId="urn:microsoft.com/office/officeart/2005/8/layout/hierarchy6"/>
    <dgm:cxn modelId="{05A7AEA4-26DD-41D9-8D2F-65DEDAA96171}" type="presParOf" srcId="{6921C461-17CD-4FAE-8967-1FAD4F66ACC8}" destId="{75B4BF7D-7D41-42EF-886C-80B12EF0E041}" srcOrd="0" destOrd="0" presId="urn:microsoft.com/office/officeart/2005/8/layout/hierarchy6"/>
    <dgm:cxn modelId="{8F8F42FD-2C0A-4A77-9647-D2DE28E54968}" type="presParOf" srcId="{6921C461-17CD-4FAE-8967-1FAD4F66ACC8}" destId="{3765C444-5E9D-41B1-8E64-5C608C429BDC}" srcOrd="1" destOrd="0" presId="urn:microsoft.com/office/officeart/2005/8/layout/hierarchy6"/>
    <dgm:cxn modelId="{5F84BCBB-B41D-4AE7-95EF-B3BB9352CC1F}" type="presParOf" srcId="{0B81D743-2124-42EB-9363-2CECA9641005}" destId="{3242D2C2-DA44-4B48-84BC-943257CA1E7F}" srcOrd="6" destOrd="0" presId="urn:microsoft.com/office/officeart/2005/8/layout/hierarchy6"/>
    <dgm:cxn modelId="{EB87375E-FA66-4D3F-9014-8E852380F1DD}" type="presParOf" srcId="{0B81D743-2124-42EB-9363-2CECA9641005}" destId="{339D193A-A079-45C1-BFCE-ED50DB33E779}" srcOrd="7" destOrd="0" presId="urn:microsoft.com/office/officeart/2005/8/layout/hierarchy6"/>
    <dgm:cxn modelId="{1946ABA1-4ACF-401C-913D-1B87872D1F0C}" type="presParOf" srcId="{339D193A-A079-45C1-BFCE-ED50DB33E779}" destId="{145E7658-DFF4-479E-A3D2-B98A71E08D57}" srcOrd="0" destOrd="0" presId="urn:microsoft.com/office/officeart/2005/8/layout/hierarchy6"/>
    <dgm:cxn modelId="{4C3D5AF8-8FCC-4581-A0F0-E3862A90BE62}" type="presParOf" srcId="{339D193A-A079-45C1-BFCE-ED50DB33E779}" destId="{0D1E534A-4C51-4024-A293-85399D175295}" srcOrd="1" destOrd="0" presId="urn:microsoft.com/office/officeart/2005/8/layout/hierarchy6"/>
    <dgm:cxn modelId="{2D6CC45C-0AC7-4565-A9F7-032EFD416CB8}" type="presParOf" srcId="{505F20A1-9B73-450B-B27D-5ABDE2BEE308}" destId="{F16EF529-A603-42B1-9A96-F3D8C2B719BA}" srcOrd="2" destOrd="0" presId="urn:microsoft.com/office/officeart/2005/8/layout/hierarchy6"/>
    <dgm:cxn modelId="{DE7D8CE4-60F0-4169-A4FE-8958A7E9B4C3}" type="presParOf" srcId="{505F20A1-9B73-450B-B27D-5ABDE2BEE308}" destId="{55C15401-FEB5-4D79-9FA1-3CA25433750D}" srcOrd="3" destOrd="0" presId="urn:microsoft.com/office/officeart/2005/8/layout/hierarchy6"/>
    <dgm:cxn modelId="{1EF93971-4D33-4168-BF2E-92D21D2C37A2}" type="presParOf" srcId="{55C15401-FEB5-4D79-9FA1-3CA25433750D}" destId="{EF37055E-A02A-48B3-941D-FC4B456489ED}" srcOrd="0" destOrd="0" presId="urn:microsoft.com/office/officeart/2005/8/layout/hierarchy6"/>
    <dgm:cxn modelId="{25C80590-341E-42ED-B7EA-DB01DB7BBD18}" type="presParOf" srcId="{55C15401-FEB5-4D79-9FA1-3CA25433750D}" destId="{C7304934-84BC-434F-B60E-0ABF7686F1C7}" srcOrd="1" destOrd="0" presId="urn:microsoft.com/office/officeart/2005/8/layout/hierarchy6"/>
    <dgm:cxn modelId="{89B67B8C-A659-4EFF-94A5-1CB838667A34}" type="presParOf" srcId="{C7304934-84BC-434F-B60E-0ABF7686F1C7}" destId="{6A07F889-0680-4547-B8B2-11494EFDA129}" srcOrd="0" destOrd="0" presId="urn:microsoft.com/office/officeart/2005/8/layout/hierarchy6"/>
    <dgm:cxn modelId="{B4C13402-5CDB-40F7-B93F-581DD588C3CE}" type="presParOf" srcId="{C7304934-84BC-434F-B60E-0ABF7686F1C7}" destId="{49F0CCD0-356B-47B9-BCA6-AC25920EEEA7}" srcOrd="1" destOrd="0" presId="urn:microsoft.com/office/officeart/2005/8/layout/hierarchy6"/>
    <dgm:cxn modelId="{01E54AA6-C14E-4E90-9BC6-A3940DC67340}" type="presParOf" srcId="{49F0CCD0-356B-47B9-BCA6-AC25920EEEA7}" destId="{C59FDAA0-D34C-4E1E-8C44-249A556FEB49}" srcOrd="0" destOrd="0" presId="urn:microsoft.com/office/officeart/2005/8/layout/hierarchy6"/>
    <dgm:cxn modelId="{66825080-B041-4F0F-9D92-C9CEEDEB30F1}" type="presParOf" srcId="{49F0CCD0-356B-47B9-BCA6-AC25920EEEA7}" destId="{8AE246CA-8EE4-46AB-A022-AB857EAFB86E}" srcOrd="1" destOrd="0" presId="urn:microsoft.com/office/officeart/2005/8/layout/hierarchy6"/>
    <dgm:cxn modelId="{C9454842-A7DA-4979-A552-EC15CBCB9CE9}" type="presParOf" srcId="{C7304934-84BC-434F-B60E-0ABF7686F1C7}" destId="{7A0F17D9-0144-4C3A-AD9D-3C23A392673E}" srcOrd="2" destOrd="0" presId="urn:microsoft.com/office/officeart/2005/8/layout/hierarchy6"/>
    <dgm:cxn modelId="{F53C35C8-D8AC-4BEA-96EA-8CC5A1F6B74C}" type="presParOf" srcId="{C7304934-84BC-434F-B60E-0ABF7686F1C7}" destId="{E5C3F1CA-2DFE-4D26-AF1A-A66A25AE959A}" srcOrd="3" destOrd="0" presId="urn:microsoft.com/office/officeart/2005/8/layout/hierarchy6"/>
    <dgm:cxn modelId="{C269E7E7-D2AB-45C8-BD61-B464BF5A993D}" type="presParOf" srcId="{E5C3F1CA-2DFE-4D26-AF1A-A66A25AE959A}" destId="{467C880C-B25B-4E89-8158-8EA545E93756}" srcOrd="0" destOrd="0" presId="urn:microsoft.com/office/officeart/2005/8/layout/hierarchy6"/>
    <dgm:cxn modelId="{CCA6997B-D9D4-44CA-BF31-9781056CD110}" type="presParOf" srcId="{E5C3F1CA-2DFE-4D26-AF1A-A66A25AE959A}" destId="{3FDEBA0F-A348-4DCC-8823-6061B0D92A09}" srcOrd="1" destOrd="0" presId="urn:microsoft.com/office/officeart/2005/8/layout/hierarchy6"/>
    <dgm:cxn modelId="{81EC1123-DA5C-4724-BAAE-89FDBB5A9506}" type="presParOf" srcId="{C7304934-84BC-434F-B60E-0ABF7686F1C7}" destId="{EA23A5F8-ACCA-4D20-AD41-54F961E48BCC}" srcOrd="4" destOrd="0" presId="urn:microsoft.com/office/officeart/2005/8/layout/hierarchy6"/>
    <dgm:cxn modelId="{4FB7E618-895D-46AC-99BF-2D98A54E7FE5}" type="presParOf" srcId="{C7304934-84BC-434F-B60E-0ABF7686F1C7}" destId="{22C7950D-2BF9-4DED-9278-F9F5468B3F58}" srcOrd="5" destOrd="0" presId="urn:microsoft.com/office/officeart/2005/8/layout/hierarchy6"/>
    <dgm:cxn modelId="{4CEFFB44-4716-4808-8AA7-8073743E457B}" type="presParOf" srcId="{22C7950D-2BF9-4DED-9278-F9F5468B3F58}" destId="{9F2D7973-DB32-4987-AE1E-206802AF339F}" srcOrd="0" destOrd="0" presId="urn:microsoft.com/office/officeart/2005/8/layout/hierarchy6"/>
    <dgm:cxn modelId="{8FCBC9E8-2312-4640-83D2-F7FC1D00FC72}" type="presParOf" srcId="{22C7950D-2BF9-4DED-9278-F9F5468B3F58}" destId="{B4D31DC3-2B00-4F3E-AEC7-0F5E4FD761C2}" srcOrd="1" destOrd="0" presId="urn:microsoft.com/office/officeart/2005/8/layout/hierarchy6"/>
    <dgm:cxn modelId="{F719847E-B212-489D-90D6-4486BC66A4CF}" type="presParOf" srcId="{C7304934-84BC-434F-B60E-0ABF7686F1C7}" destId="{5A118FF0-A559-4F35-A7EB-794697341A89}" srcOrd="6" destOrd="0" presId="urn:microsoft.com/office/officeart/2005/8/layout/hierarchy6"/>
    <dgm:cxn modelId="{6416FD98-A7D9-4B04-ABA2-68194A8F0337}" type="presParOf" srcId="{C7304934-84BC-434F-B60E-0ABF7686F1C7}" destId="{D69E6631-05C0-4B2A-8D80-15F53B1EAAFD}" srcOrd="7" destOrd="0" presId="urn:microsoft.com/office/officeart/2005/8/layout/hierarchy6"/>
    <dgm:cxn modelId="{946B6B52-7ACB-4BC6-8A3E-6E2C98A9B9F5}" type="presParOf" srcId="{D69E6631-05C0-4B2A-8D80-15F53B1EAAFD}" destId="{FC352474-BB17-4B44-84D8-C5922EF07C1F}" srcOrd="0" destOrd="0" presId="urn:microsoft.com/office/officeart/2005/8/layout/hierarchy6"/>
    <dgm:cxn modelId="{C2C808A1-0F6D-4E45-892E-58A5A3CBC42C}" type="presParOf" srcId="{D69E6631-05C0-4B2A-8D80-15F53B1EAAFD}" destId="{7C880343-C5E4-426C-8958-E17AC96606BC}" srcOrd="1" destOrd="0" presId="urn:microsoft.com/office/officeart/2005/8/layout/hierarchy6"/>
    <dgm:cxn modelId="{FDD2F115-A303-4BC7-B1A7-C89E83FE4203}" type="presParOf" srcId="{ADA3BCEC-05BF-42B1-A4E4-BEA4E68157BE}" destId="{E174471E-BA06-4FB6-932E-FAE4E9851607}" srcOrd="1" destOrd="0" presId="urn:microsoft.com/office/officeart/2005/8/layout/hierarchy6"/>
  </dgm:cxnLst>
  <dgm:bg/>
  <dgm:whole/>
  <dgm:extLst>
    <a:ext uri="http://schemas.microsoft.com/office/drawing/2008/diagram">
      <dsp:dataModelExt xmlns:dsp="http://schemas.microsoft.com/office/drawing/2008/diagram" relId="rId1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77954F-085B-436B-9DB5-E77CF231A4D1}">
      <dsp:nvSpPr>
        <dsp:cNvPr id="0" name=""/>
        <dsp:cNvSpPr/>
      </dsp:nvSpPr>
      <dsp:spPr>
        <a:xfrm>
          <a:off x="2183377" y="296962"/>
          <a:ext cx="1506053" cy="6227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en-US" sz="1400" kern="1200">
              <a:cs typeface="+mj-cs"/>
            </a:rPr>
            <a:t>Salty soil</a:t>
          </a:r>
          <a:endParaRPr lang="ar-SA" sz="1400" kern="1200">
            <a:cs typeface="+mj-cs"/>
          </a:endParaRPr>
        </a:p>
      </dsp:txBody>
      <dsp:txXfrm>
        <a:off x="2201617" y="315202"/>
        <a:ext cx="1469573" cy="586267"/>
      </dsp:txXfrm>
    </dsp:sp>
    <dsp:sp modelId="{D3C3032B-6A1E-4D75-95E4-F65647C290A9}">
      <dsp:nvSpPr>
        <dsp:cNvPr id="0" name=""/>
        <dsp:cNvSpPr/>
      </dsp:nvSpPr>
      <dsp:spPr>
        <a:xfrm>
          <a:off x="1448482" y="919709"/>
          <a:ext cx="1487921" cy="133412"/>
        </a:xfrm>
        <a:custGeom>
          <a:avLst/>
          <a:gdLst/>
          <a:ahLst/>
          <a:cxnLst/>
          <a:rect l="0" t="0" r="0" b="0"/>
          <a:pathLst>
            <a:path>
              <a:moveTo>
                <a:pt x="1487921" y="0"/>
              </a:moveTo>
              <a:lnTo>
                <a:pt x="1487921" y="66706"/>
              </a:lnTo>
              <a:lnTo>
                <a:pt x="0" y="66706"/>
              </a:lnTo>
              <a:lnTo>
                <a:pt x="0" y="13341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D46700-5038-4E5D-8FEA-13C825087245}">
      <dsp:nvSpPr>
        <dsp:cNvPr id="0" name=""/>
        <dsp:cNvSpPr/>
      </dsp:nvSpPr>
      <dsp:spPr>
        <a:xfrm>
          <a:off x="781326" y="1053121"/>
          <a:ext cx="1334311" cy="645684"/>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en-US" sz="1400" kern="1200">
              <a:cs typeface="+mj-cs"/>
            </a:rPr>
            <a:t>15% salt content</a:t>
          </a:r>
          <a:endParaRPr lang="ar-SA" sz="1400" kern="1200">
            <a:cs typeface="+mj-cs"/>
          </a:endParaRPr>
        </a:p>
      </dsp:txBody>
      <dsp:txXfrm>
        <a:off x="800237" y="1072032"/>
        <a:ext cx="1296489" cy="607862"/>
      </dsp:txXfrm>
    </dsp:sp>
    <dsp:sp modelId="{94B73B36-706D-4F7F-B265-329C3D21C6B1}">
      <dsp:nvSpPr>
        <dsp:cNvPr id="0" name=""/>
        <dsp:cNvSpPr/>
      </dsp:nvSpPr>
      <dsp:spPr>
        <a:xfrm>
          <a:off x="455015" y="1698805"/>
          <a:ext cx="993467" cy="183434"/>
        </a:xfrm>
        <a:custGeom>
          <a:avLst/>
          <a:gdLst/>
          <a:ahLst/>
          <a:cxnLst/>
          <a:rect l="0" t="0" r="0" b="0"/>
          <a:pathLst>
            <a:path>
              <a:moveTo>
                <a:pt x="993467" y="0"/>
              </a:moveTo>
              <a:lnTo>
                <a:pt x="993467" y="91717"/>
              </a:lnTo>
              <a:lnTo>
                <a:pt x="0" y="91717"/>
              </a:lnTo>
              <a:lnTo>
                <a:pt x="0" y="18343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369F64-972C-48F5-9D7C-6BC5F138AE74}">
      <dsp:nvSpPr>
        <dsp:cNvPr id="0" name=""/>
        <dsp:cNvSpPr/>
      </dsp:nvSpPr>
      <dsp:spPr>
        <a:xfrm>
          <a:off x="0" y="1882240"/>
          <a:ext cx="910031" cy="856575"/>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en-US" sz="1400" kern="1200">
              <a:cs typeface="+mj-cs"/>
            </a:rPr>
            <a:t>without teatment</a:t>
          </a:r>
          <a:endParaRPr lang="ar-SA" sz="1400" kern="1200">
            <a:cs typeface="+mj-cs"/>
          </a:endParaRPr>
        </a:p>
      </dsp:txBody>
      <dsp:txXfrm>
        <a:off x="25088" y="1907328"/>
        <a:ext cx="859855" cy="806399"/>
      </dsp:txXfrm>
    </dsp:sp>
    <dsp:sp modelId="{C625FCE4-2B47-475B-AFBD-68FC15F117DE}">
      <dsp:nvSpPr>
        <dsp:cNvPr id="0" name=""/>
        <dsp:cNvSpPr/>
      </dsp:nvSpPr>
      <dsp:spPr>
        <a:xfrm>
          <a:off x="1271646" y="1698805"/>
          <a:ext cx="176836" cy="142830"/>
        </a:xfrm>
        <a:custGeom>
          <a:avLst/>
          <a:gdLst/>
          <a:ahLst/>
          <a:cxnLst/>
          <a:rect l="0" t="0" r="0" b="0"/>
          <a:pathLst>
            <a:path>
              <a:moveTo>
                <a:pt x="176836" y="0"/>
              </a:moveTo>
              <a:lnTo>
                <a:pt x="176836" y="71415"/>
              </a:lnTo>
              <a:lnTo>
                <a:pt x="0" y="71415"/>
              </a:lnTo>
              <a:lnTo>
                <a:pt x="0" y="14283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9509AE-46D1-4C96-9BE4-4A378A17ABF6}">
      <dsp:nvSpPr>
        <dsp:cNvPr id="0" name=""/>
        <dsp:cNvSpPr/>
      </dsp:nvSpPr>
      <dsp:spPr>
        <a:xfrm>
          <a:off x="1005521" y="1841636"/>
          <a:ext cx="532248" cy="934524"/>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en-US" sz="1400" kern="1200"/>
            <a:t>1.5% lime</a:t>
          </a:r>
          <a:endParaRPr lang="ar-SA" sz="1400" kern="1200"/>
        </a:p>
      </dsp:txBody>
      <dsp:txXfrm>
        <a:off x="1021110" y="1857225"/>
        <a:ext cx="501070" cy="903346"/>
      </dsp:txXfrm>
    </dsp:sp>
    <dsp:sp modelId="{108CEB98-3240-4855-BCDE-656A5AE266D7}">
      <dsp:nvSpPr>
        <dsp:cNvPr id="0" name=""/>
        <dsp:cNvSpPr/>
      </dsp:nvSpPr>
      <dsp:spPr>
        <a:xfrm>
          <a:off x="1448482" y="1698805"/>
          <a:ext cx="546037" cy="133412"/>
        </a:xfrm>
        <a:custGeom>
          <a:avLst/>
          <a:gdLst/>
          <a:ahLst/>
          <a:cxnLst/>
          <a:rect l="0" t="0" r="0" b="0"/>
          <a:pathLst>
            <a:path>
              <a:moveTo>
                <a:pt x="0" y="0"/>
              </a:moveTo>
              <a:lnTo>
                <a:pt x="0" y="66706"/>
              </a:lnTo>
              <a:lnTo>
                <a:pt x="546037" y="66706"/>
              </a:lnTo>
              <a:lnTo>
                <a:pt x="546037" y="13341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B4BF7D-7D41-42EF-886C-80B12EF0E041}">
      <dsp:nvSpPr>
        <dsp:cNvPr id="0" name=""/>
        <dsp:cNvSpPr/>
      </dsp:nvSpPr>
      <dsp:spPr>
        <a:xfrm>
          <a:off x="1744372" y="1832217"/>
          <a:ext cx="500295" cy="943236"/>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en-US" sz="1400" kern="1200"/>
            <a:t>3% lime</a:t>
          </a:r>
          <a:endParaRPr lang="ar-SA" sz="1400" kern="1200"/>
        </a:p>
      </dsp:txBody>
      <dsp:txXfrm>
        <a:off x="1759025" y="1846870"/>
        <a:ext cx="470989" cy="913930"/>
      </dsp:txXfrm>
    </dsp:sp>
    <dsp:sp modelId="{3242D2C2-DA44-4B48-84BC-943257CA1E7F}">
      <dsp:nvSpPr>
        <dsp:cNvPr id="0" name=""/>
        <dsp:cNvSpPr/>
      </dsp:nvSpPr>
      <dsp:spPr>
        <a:xfrm>
          <a:off x="1448482" y="1698805"/>
          <a:ext cx="1196420" cy="133412"/>
        </a:xfrm>
        <a:custGeom>
          <a:avLst/>
          <a:gdLst/>
          <a:ahLst/>
          <a:cxnLst/>
          <a:rect l="0" t="0" r="0" b="0"/>
          <a:pathLst>
            <a:path>
              <a:moveTo>
                <a:pt x="0" y="0"/>
              </a:moveTo>
              <a:lnTo>
                <a:pt x="0" y="66706"/>
              </a:lnTo>
              <a:lnTo>
                <a:pt x="1196420" y="66706"/>
              </a:lnTo>
              <a:lnTo>
                <a:pt x="1196420" y="13341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5E7658-DFF4-479E-A3D2-B98A71E08D57}">
      <dsp:nvSpPr>
        <dsp:cNvPr id="0" name=""/>
        <dsp:cNvSpPr/>
      </dsp:nvSpPr>
      <dsp:spPr>
        <a:xfrm>
          <a:off x="2394755" y="1832217"/>
          <a:ext cx="500295" cy="947395"/>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en-US" sz="1400" kern="1200">
              <a:cs typeface="+mj-cs"/>
            </a:rPr>
            <a:t>4.5% lime</a:t>
          </a:r>
          <a:endParaRPr lang="ar-SA" sz="1400" kern="1200">
            <a:cs typeface="+mj-cs"/>
          </a:endParaRPr>
        </a:p>
      </dsp:txBody>
      <dsp:txXfrm>
        <a:off x="2409408" y="1846870"/>
        <a:ext cx="470989" cy="918089"/>
      </dsp:txXfrm>
    </dsp:sp>
    <dsp:sp modelId="{F16EF529-A603-42B1-9A96-F3D8C2B719BA}">
      <dsp:nvSpPr>
        <dsp:cNvPr id="0" name=""/>
        <dsp:cNvSpPr/>
      </dsp:nvSpPr>
      <dsp:spPr>
        <a:xfrm>
          <a:off x="2936404" y="919709"/>
          <a:ext cx="1537958" cy="133412"/>
        </a:xfrm>
        <a:custGeom>
          <a:avLst/>
          <a:gdLst/>
          <a:ahLst/>
          <a:cxnLst/>
          <a:rect l="0" t="0" r="0" b="0"/>
          <a:pathLst>
            <a:path>
              <a:moveTo>
                <a:pt x="0" y="0"/>
              </a:moveTo>
              <a:lnTo>
                <a:pt x="0" y="66706"/>
              </a:lnTo>
              <a:lnTo>
                <a:pt x="1537958" y="66706"/>
              </a:lnTo>
              <a:lnTo>
                <a:pt x="1537958" y="13341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37055E-A02A-48B3-941D-FC4B456489ED}">
      <dsp:nvSpPr>
        <dsp:cNvPr id="0" name=""/>
        <dsp:cNvSpPr/>
      </dsp:nvSpPr>
      <dsp:spPr>
        <a:xfrm>
          <a:off x="3857243" y="1053121"/>
          <a:ext cx="1234237" cy="632659"/>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en-US" sz="1400" kern="1200">
              <a:cs typeface="+mj-cs"/>
            </a:rPr>
            <a:t>20% salt cotent</a:t>
          </a:r>
          <a:endParaRPr lang="ar-SA" sz="1400" kern="1200">
            <a:cs typeface="+mj-cs"/>
          </a:endParaRPr>
        </a:p>
      </dsp:txBody>
      <dsp:txXfrm>
        <a:off x="3875773" y="1071651"/>
        <a:ext cx="1197177" cy="595599"/>
      </dsp:txXfrm>
    </dsp:sp>
    <dsp:sp modelId="{6A07F889-0680-4547-B8B2-11494EFDA129}">
      <dsp:nvSpPr>
        <dsp:cNvPr id="0" name=""/>
        <dsp:cNvSpPr/>
      </dsp:nvSpPr>
      <dsp:spPr>
        <a:xfrm>
          <a:off x="3508047" y="1685781"/>
          <a:ext cx="966314" cy="96380"/>
        </a:xfrm>
        <a:custGeom>
          <a:avLst/>
          <a:gdLst/>
          <a:ahLst/>
          <a:cxnLst/>
          <a:rect l="0" t="0" r="0" b="0"/>
          <a:pathLst>
            <a:path>
              <a:moveTo>
                <a:pt x="966314" y="0"/>
              </a:moveTo>
              <a:lnTo>
                <a:pt x="966314" y="48190"/>
              </a:lnTo>
              <a:lnTo>
                <a:pt x="0" y="48190"/>
              </a:lnTo>
              <a:lnTo>
                <a:pt x="0" y="9638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9FDAA0-D34C-4E1E-8C44-249A556FEB49}">
      <dsp:nvSpPr>
        <dsp:cNvPr id="0" name=""/>
        <dsp:cNvSpPr/>
      </dsp:nvSpPr>
      <dsp:spPr>
        <a:xfrm>
          <a:off x="3054399" y="1782161"/>
          <a:ext cx="907295" cy="951777"/>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en-US" sz="1400" kern="1200"/>
            <a:t>without treatment</a:t>
          </a:r>
          <a:endParaRPr lang="ar-SA" sz="1400" kern="1200"/>
        </a:p>
      </dsp:txBody>
      <dsp:txXfrm>
        <a:off x="3080973" y="1808735"/>
        <a:ext cx="854147" cy="898629"/>
      </dsp:txXfrm>
    </dsp:sp>
    <dsp:sp modelId="{7A0F17D9-0144-4C3A-AD9D-3C23A392673E}">
      <dsp:nvSpPr>
        <dsp:cNvPr id="0" name=""/>
        <dsp:cNvSpPr/>
      </dsp:nvSpPr>
      <dsp:spPr>
        <a:xfrm>
          <a:off x="4352670" y="1685781"/>
          <a:ext cx="121691" cy="133412"/>
        </a:xfrm>
        <a:custGeom>
          <a:avLst/>
          <a:gdLst/>
          <a:ahLst/>
          <a:cxnLst/>
          <a:rect l="0" t="0" r="0" b="0"/>
          <a:pathLst>
            <a:path>
              <a:moveTo>
                <a:pt x="121691" y="0"/>
              </a:moveTo>
              <a:lnTo>
                <a:pt x="121691" y="66706"/>
              </a:lnTo>
              <a:lnTo>
                <a:pt x="0" y="66706"/>
              </a:lnTo>
              <a:lnTo>
                <a:pt x="0" y="13341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7C880C-B25B-4E89-8158-8EA545E93756}">
      <dsp:nvSpPr>
        <dsp:cNvPr id="0" name=""/>
        <dsp:cNvSpPr/>
      </dsp:nvSpPr>
      <dsp:spPr>
        <a:xfrm>
          <a:off x="4102523" y="1819193"/>
          <a:ext cx="500295" cy="919492"/>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en-US" sz="1200" kern="1200">
              <a:cs typeface="+mj-cs"/>
            </a:rPr>
            <a:t>1.5</a:t>
          </a:r>
          <a:r>
            <a:rPr lang="en-US" sz="1400" kern="1200">
              <a:cs typeface="+mj-cs"/>
            </a:rPr>
            <a:t>%</a:t>
          </a:r>
          <a:r>
            <a:rPr lang="en-US" sz="1200" kern="1200"/>
            <a:t> lime</a:t>
          </a:r>
          <a:endParaRPr lang="ar-SA" sz="1200" kern="1200"/>
        </a:p>
      </dsp:txBody>
      <dsp:txXfrm>
        <a:off x="4117176" y="1833846"/>
        <a:ext cx="470989" cy="890186"/>
      </dsp:txXfrm>
    </dsp:sp>
    <dsp:sp modelId="{EA23A5F8-ACCA-4D20-AD41-54F961E48BCC}">
      <dsp:nvSpPr>
        <dsp:cNvPr id="0" name=""/>
        <dsp:cNvSpPr/>
      </dsp:nvSpPr>
      <dsp:spPr>
        <a:xfrm>
          <a:off x="4474362" y="1685781"/>
          <a:ext cx="528691" cy="133412"/>
        </a:xfrm>
        <a:custGeom>
          <a:avLst/>
          <a:gdLst/>
          <a:ahLst/>
          <a:cxnLst/>
          <a:rect l="0" t="0" r="0" b="0"/>
          <a:pathLst>
            <a:path>
              <a:moveTo>
                <a:pt x="0" y="0"/>
              </a:moveTo>
              <a:lnTo>
                <a:pt x="0" y="66706"/>
              </a:lnTo>
              <a:lnTo>
                <a:pt x="528691" y="66706"/>
              </a:lnTo>
              <a:lnTo>
                <a:pt x="528691" y="13341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2D7973-DB32-4987-AE1E-206802AF339F}">
      <dsp:nvSpPr>
        <dsp:cNvPr id="0" name=""/>
        <dsp:cNvSpPr/>
      </dsp:nvSpPr>
      <dsp:spPr>
        <a:xfrm>
          <a:off x="4752906" y="1819193"/>
          <a:ext cx="500295" cy="921616"/>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en-US" sz="1400" kern="1200">
              <a:cs typeface="+mj-cs"/>
            </a:rPr>
            <a:t>3% </a:t>
          </a:r>
          <a:r>
            <a:rPr lang="en-US" sz="1200" kern="1200">
              <a:cs typeface="+mj-cs"/>
            </a:rPr>
            <a:t>lim</a:t>
          </a:r>
          <a:r>
            <a:rPr lang="en-US" sz="1400" kern="1200">
              <a:cs typeface="+mj-cs"/>
            </a:rPr>
            <a:t>e</a:t>
          </a:r>
          <a:endParaRPr lang="ar-SA" sz="1400" kern="1200">
            <a:cs typeface="+mj-cs"/>
          </a:endParaRPr>
        </a:p>
      </dsp:txBody>
      <dsp:txXfrm>
        <a:off x="4767559" y="1833846"/>
        <a:ext cx="470989" cy="892310"/>
      </dsp:txXfrm>
    </dsp:sp>
    <dsp:sp modelId="{5A118FF0-A559-4F35-A7EB-794697341A89}">
      <dsp:nvSpPr>
        <dsp:cNvPr id="0" name=""/>
        <dsp:cNvSpPr/>
      </dsp:nvSpPr>
      <dsp:spPr>
        <a:xfrm>
          <a:off x="4474362" y="1685781"/>
          <a:ext cx="1179075" cy="133412"/>
        </a:xfrm>
        <a:custGeom>
          <a:avLst/>
          <a:gdLst/>
          <a:ahLst/>
          <a:cxnLst/>
          <a:rect l="0" t="0" r="0" b="0"/>
          <a:pathLst>
            <a:path>
              <a:moveTo>
                <a:pt x="0" y="0"/>
              </a:moveTo>
              <a:lnTo>
                <a:pt x="0" y="66706"/>
              </a:lnTo>
              <a:lnTo>
                <a:pt x="1179075" y="66706"/>
              </a:lnTo>
              <a:lnTo>
                <a:pt x="1179075" y="13341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352474-BB17-4B44-84D8-C5922EF07C1F}">
      <dsp:nvSpPr>
        <dsp:cNvPr id="0" name=""/>
        <dsp:cNvSpPr/>
      </dsp:nvSpPr>
      <dsp:spPr>
        <a:xfrm>
          <a:off x="5403290" y="1819193"/>
          <a:ext cx="500295" cy="926099"/>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en-US" sz="1100" kern="1200"/>
            <a:t>4.5</a:t>
          </a:r>
          <a:r>
            <a:rPr lang="en-US" sz="1400" kern="1200"/>
            <a:t>% </a:t>
          </a:r>
          <a:r>
            <a:rPr lang="en-US" sz="1200" kern="1200"/>
            <a:t>lime</a:t>
          </a:r>
          <a:endParaRPr lang="ar-SA" sz="1200" kern="1200"/>
        </a:p>
      </dsp:txBody>
      <dsp:txXfrm>
        <a:off x="5417943" y="1833846"/>
        <a:ext cx="470989" cy="89679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48C5DB-51D2-4715-B3E5-662F8960C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51</Pages>
  <Words>7694</Words>
  <Characters>43860</Characters>
  <Application>Microsoft Office Word</Application>
  <DocSecurity>0</DocSecurity>
  <Lines>365</Lines>
  <Paragraphs>102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link</Company>
  <LinksUpToDate>false</LinksUpToDate>
  <CharactersWithSpaces>51452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link</dc:creator>
  <cp:keywords/>
  <dc:description/>
  <cp:lastModifiedBy>link</cp:lastModifiedBy>
  <cp:revision>30</cp:revision>
  <dcterms:created xsi:type="dcterms:W3CDTF">2012-05-14T18:00:00Z</dcterms:created>
  <dcterms:modified xsi:type="dcterms:W3CDTF">2012-06-15T20:04:00Z</dcterms:modified>
</cp:coreProperties>
</file>