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1B" w:rsidRPr="00936E0C" w:rsidRDefault="000414FF" w:rsidP="00907CA9">
      <w:pPr>
        <w:jc w:val="right"/>
        <w:rPr>
          <w:rFonts w:cs="Simplified Arabic"/>
          <w:b/>
          <w:bCs/>
          <w:sz w:val="28"/>
          <w:szCs w:val="28"/>
          <w:lang w:bidi="ar-IQ"/>
        </w:rPr>
      </w:pPr>
      <w:r w:rsidRPr="00936E0C">
        <w:rPr>
          <w:rFonts w:cs="Simplified Arabic" w:hint="cs"/>
          <w:b/>
          <w:bCs/>
          <w:sz w:val="28"/>
          <w:szCs w:val="28"/>
          <w:rtl/>
          <w:lang w:bidi="ar-IQ"/>
        </w:rPr>
        <w:t>الخلاصة</w:t>
      </w:r>
    </w:p>
    <w:p w:rsidR="00AE4F80" w:rsidRPr="00ED4A78" w:rsidRDefault="00AE4F80" w:rsidP="00CE442B">
      <w:pPr>
        <w:bidi/>
        <w:spacing w:before="100" w:beforeAutospacing="1" w:after="100" w:afterAutospacing="1"/>
        <w:ind w:firstLine="720"/>
        <w:jc w:val="both"/>
        <w:rPr>
          <w:sz w:val="28"/>
          <w:szCs w:val="28"/>
          <w:rtl/>
        </w:rPr>
      </w:pPr>
      <w:r w:rsidRPr="00ED4A78">
        <w:rPr>
          <w:rFonts w:cs="Simplified Arabic" w:hint="cs"/>
          <w:sz w:val="28"/>
          <w:szCs w:val="28"/>
          <w:rtl/>
        </w:rPr>
        <w:t>تعتبر المقاومة من أهم خواص الخرسانة, حيث تعطي مؤشراً واضحاً لمعظم خواص الخرسانة الأخرى, ففي حال توفر مقاومة عالية للخرسانة, فهذا يعني أن بنية الخرسانة مترابطة ومتراصة, والترابط بين الركام والعجينة الإسمنتية جيد, ولا يوجد منطقة بينية عازلة تضعف الترابط بين الركام والعجينة الإسمنتية, وهذا يؤدي إلى ارتفاع مقاومة الشد ومعامل المرونة الاستاتيكي وتقليل نسبة الامتصاص والنفاذية, بسبب التراص الجيد وقلة الشقوق والفراغات .</w:t>
      </w:r>
    </w:p>
    <w:p w:rsidR="00AE4F80" w:rsidRPr="00ED4A78" w:rsidRDefault="00AE4F80" w:rsidP="00CE442B">
      <w:pPr>
        <w:bidi/>
        <w:spacing w:before="100" w:beforeAutospacing="1" w:after="100" w:afterAutospacing="1"/>
        <w:ind w:firstLine="720"/>
        <w:jc w:val="both"/>
        <w:rPr>
          <w:rFonts w:cs="Simplified Arabic"/>
          <w:sz w:val="28"/>
          <w:szCs w:val="28"/>
        </w:rPr>
      </w:pPr>
      <w:r w:rsidRPr="00ED4A78">
        <w:rPr>
          <w:rFonts w:cs="Simplified Arabic" w:hint="cs"/>
          <w:sz w:val="28"/>
          <w:szCs w:val="28"/>
          <w:rtl/>
        </w:rPr>
        <w:t>ي</w:t>
      </w:r>
      <w:r w:rsidR="00CE442B">
        <w:rPr>
          <w:rFonts w:cs="Simplified Arabic" w:hint="cs"/>
          <w:sz w:val="28"/>
          <w:szCs w:val="28"/>
          <w:rtl/>
        </w:rPr>
        <w:t>تطلب ا</w:t>
      </w:r>
      <w:r w:rsidRPr="00ED4A78">
        <w:rPr>
          <w:rFonts w:cs="Simplified Arabic" w:hint="cs"/>
          <w:sz w:val="28"/>
          <w:szCs w:val="28"/>
          <w:rtl/>
        </w:rPr>
        <w:t>لحصول على خرسانة عالية المقاومة الاهتمام بنوعية ونسب جميع مكوناتها, وتلعب نسبة الماء إلى الاسمنت (</w:t>
      </w:r>
      <w:r w:rsidRPr="00ED4A78">
        <w:rPr>
          <w:rFonts w:cs="Simplified Arabic"/>
          <w:sz w:val="28"/>
          <w:szCs w:val="28"/>
        </w:rPr>
        <w:t>w/c</w:t>
      </w:r>
      <w:r w:rsidRPr="00ED4A78">
        <w:rPr>
          <w:rFonts w:cs="Simplified Arabic" w:hint="cs"/>
          <w:sz w:val="28"/>
          <w:szCs w:val="28"/>
          <w:rtl/>
        </w:rPr>
        <w:t>) دوراً كبيراً في التأثير على مقاومة الخرسانة, فعند زيادة نسبة الماء إلى الإسمنت للوفاء بمتطلبات التشغيل, تنخفض تبعاً لذلك مقاومة الخرسانة بشكل كبير, لذا يلزم تقليل نسبة الماء إلى الإسمنت مع المحافظة على درجة التشغيلية المطلوبة, ويتم ذلك عن طريق إضافة الملدنات المتفوقة (</w:t>
      </w:r>
      <w:proofErr w:type="spellStart"/>
      <w:r w:rsidRPr="00ED4A78">
        <w:rPr>
          <w:rFonts w:cs="Simplified Arabic"/>
          <w:sz w:val="28"/>
          <w:szCs w:val="28"/>
        </w:rPr>
        <w:t>Superplasticizers</w:t>
      </w:r>
      <w:proofErr w:type="spellEnd"/>
      <w:r w:rsidRPr="00ED4A78">
        <w:rPr>
          <w:rFonts w:cs="Simplified Arabic" w:hint="cs"/>
          <w:sz w:val="28"/>
          <w:szCs w:val="28"/>
          <w:rtl/>
        </w:rPr>
        <w:t>).</w:t>
      </w:r>
    </w:p>
    <w:p w:rsidR="00AE4F80" w:rsidRPr="00ED4A78" w:rsidRDefault="00AE4F80" w:rsidP="00CE442B">
      <w:pPr>
        <w:bidi/>
        <w:spacing w:before="100" w:beforeAutospacing="1" w:after="100" w:afterAutospacing="1"/>
        <w:ind w:firstLine="720"/>
        <w:jc w:val="both"/>
        <w:rPr>
          <w:rFonts w:cs="Simplified Arabic"/>
          <w:sz w:val="28"/>
          <w:szCs w:val="28"/>
        </w:rPr>
      </w:pPr>
      <w:r w:rsidRPr="00ED4A78">
        <w:rPr>
          <w:rFonts w:cs="Simplified Arabic" w:hint="cs"/>
          <w:sz w:val="28"/>
          <w:szCs w:val="28"/>
          <w:rtl/>
        </w:rPr>
        <w:t xml:space="preserve">يتضمن هذا البحث دراسة تأثير استخدام المضافات الخرسانية لإنتاج خرسانة عالية الكفاءة باستخدام المواد المتوفرة محلياً على خواص الخرسانة, ومقارنة الخرسانة الناتجة مع الخرسانة </w:t>
      </w:r>
      <w:r w:rsidR="00CE442B">
        <w:rPr>
          <w:rFonts w:cs="Simplified Arabic" w:hint="cs"/>
          <w:sz w:val="28"/>
          <w:szCs w:val="28"/>
          <w:rtl/>
        </w:rPr>
        <w:t xml:space="preserve">العادية </w:t>
      </w:r>
      <w:r w:rsidRPr="00ED4A78">
        <w:rPr>
          <w:rFonts w:cs="Simplified Arabic" w:hint="cs"/>
          <w:sz w:val="28"/>
          <w:szCs w:val="28"/>
          <w:rtl/>
        </w:rPr>
        <w:t xml:space="preserve"> (بدون مضافات</w:t>
      </w:r>
      <w:r w:rsidR="00CE442B">
        <w:rPr>
          <w:rFonts w:cs="Simplified Arabic" w:hint="cs"/>
          <w:sz w:val="28"/>
          <w:szCs w:val="28"/>
          <w:rtl/>
        </w:rPr>
        <w:t>).</w:t>
      </w:r>
    </w:p>
    <w:p w:rsidR="005A5969" w:rsidRPr="004109A2" w:rsidRDefault="00AE4F80" w:rsidP="004109A2">
      <w:pPr>
        <w:bidi/>
        <w:spacing w:before="100" w:beforeAutospacing="1" w:after="100" w:afterAutospacing="1"/>
        <w:ind w:firstLine="720"/>
        <w:jc w:val="both"/>
        <w:rPr>
          <w:rFonts w:cs="Simplified Arabic"/>
          <w:sz w:val="28"/>
          <w:szCs w:val="28"/>
          <w:lang w:bidi="ar-IQ"/>
        </w:rPr>
      </w:pPr>
      <w:r w:rsidRPr="00ED4A78">
        <w:rPr>
          <w:rFonts w:cs="Simplified Arabic" w:hint="cs"/>
          <w:sz w:val="28"/>
          <w:szCs w:val="28"/>
          <w:rtl/>
        </w:rPr>
        <w:t>تم استعمال ثلاثة أنواع من الخلطات الخرسانية, خرسانة مرجعية (بدون مضافات), وخرسانة حاوية على مضاف الملدن المتفوق (</w:t>
      </w:r>
      <w:proofErr w:type="spellStart"/>
      <w:r w:rsidRPr="00ED4A78">
        <w:rPr>
          <w:rFonts w:cs="Simplified Arabic"/>
          <w:sz w:val="28"/>
          <w:szCs w:val="28"/>
        </w:rPr>
        <w:t>Superplasticizer</w:t>
      </w:r>
      <w:proofErr w:type="spellEnd"/>
      <w:r w:rsidRPr="00ED4A78">
        <w:rPr>
          <w:rFonts w:cs="Simplified Arabic" w:hint="cs"/>
          <w:sz w:val="28"/>
          <w:szCs w:val="28"/>
          <w:rtl/>
        </w:rPr>
        <w:t>) لتقليل نسبة الماء إلى الاسمنت (</w:t>
      </w:r>
      <w:r w:rsidRPr="00ED4A78">
        <w:rPr>
          <w:rFonts w:cs="Simplified Arabic"/>
          <w:sz w:val="28"/>
          <w:szCs w:val="28"/>
        </w:rPr>
        <w:t>w/c</w:t>
      </w:r>
      <w:r w:rsidRPr="00ED4A78">
        <w:rPr>
          <w:rFonts w:cs="Simplified Arabic" w:hint="cs"/>
          <w:sz w:val="28"/>
          <w:szCs w:val="28"/>
          <w:rtl/>
        </w:rPr>
        <w:t>) وبالتالي رفع مقاومة الخرسانة, وخرسانة حاوية على الإضافة المشتركة للملدن المتفوق (</w:t>
      </w:r>
      <w:proofErr w:type="spellStart"/>
      <w:r w:rsidRPr="00ED4A78">
        <w:rPr>
          <w:rFonts w:cs="Simplified Arabic"/>
          <w:sz w:val="28"/>
          <w:szCs w:val="28"/>
        </w:rPr>
        <w:t>Superplasticizer</w:t>
      </w:r>
      <w:proofErr w:type="spellEnd"/>
      <w:r w:rsidRPr="00ED4A78">
        <w:rPr>
          <w:rFonts w:cs="Simplified Arabic" w:hint="cs"/>
          <w:sz w:val="28"/>
          <w:szCs w:val="28"/>
          <w:rtl/>
        </w:rPr>
        <w:t>)</w:t>
      </w:r>
      <w:r w:rsidRPr="00ED4A78">
        <w:rPr>
          <w:rFonts w:cs="Simplified Arabic" w:hint="cs"/>
          <w:sz w:val="28"/>
          <w:szCs w:val="28"/>
          <w:rtl/>
          <w:lang w:bidi="ar-IQ"/>
        </w:rPr>
        <w:t xml:space="preserve"> ومضاف مسحوق الالمنيوم.</w:t>
      </w:r>
      <w:r w:rsidR="00ED4A78" w:rsidRPr="00ED4A78">
        <w:rPr>
          <w:rFonts w:cs="Simplified Arabic" w:hint="cs"/>
          <w:sz w:val="28"/>
          <w:szCs w:val="28"/>
          <w:rtl/>
          <w:lang w:bidi="ar-IQ"/>
        </w:rPr>
        <w:t xml:space="preserve"> </w:t>
      </w:r>
    </w:p>
    <w:p w:rsidR="00F611BD" w:rsidRPr="004109A2" w:rsidRDefault="005A5969" w:rsidP="00423F97">
      <w:pPr>
        <w:bidi/>
        <w:spacing w:line="360" w:lineRule="auto"/>
        <w:rPr>
          <w:rFonts w:cs="Simplified Arabic"/>
          <w:sz w:val="28"/>
          <w:szCs w:val="28"/>
          <w:lang w:bidi="ar-IQ"/>
        </w:rPr>
      </w:pPr>
      <w:r w:rsidRPr="004109A2">
        <w:rPr>
          <w:rFonts w:cs="Simplified Arabic" w:hint="cs"/>
          <w:sz w:val="28"/>
          <w:szCs w:val="28"/>
          <w:rtl/>
          <w:lang w:bidi="ar-IQ"/>
        </w:rPr>
        <w:t xml:space="preserve"> بعد أجراء </w:t>
      </w:r>
      <w:r w:rsidR="004109A2">
        <w:rPr>
          <w:rFonts w:cs="Simplified Arabic" w:hint="cs"/>
          <w:sz w:val="28"/>
          <w:szCs w:val="28"/>
          <w:rtl/>
          <w:lang w:bidi="ar-IQ"/>
        </w:rPr>
        <w:t xml:space="preserve">الفحوصات المختبرية تم التوصل الى ان </w:t>
      </w:r>
      <w:r w:rsidRPr="004109A2">
        <w:rPr>
          <w:rFonts w:cs="Simplified Arabic" w:hint="cs"/>
          <w:sz w:val="28"/>
          <w:szCs w:val="28"/>
          <w:rtl/>
          <w:lang w:bidi="ar-IQ"/>
        </w:rPr>
        <w:t xml:space="preserve">الخلطة الحاوية على نسبة مضاف ملدن متفوق </w:t>
      </w:r>
      <w:r w:rsidRPr="004109A2">
        <w:rPr>
          <w:rFonts w:cs="Simplified Arabic"/>
          <w:sz w:val="28"/>
          <w:szCs w:val="28"/>
          <w:lang w:bidi="ar-IQ"/>
        </w:rPr>
        <w:t>3</w:t>
      </w:r>
      <w:r w:rsidR="00423F97">
        <w:rPr>
          <w:rFonts w:cs="Simplified Arabic" w:hint="cs"/>
          <w:sz w:val="28"/>
          <w:szCs w:val="28"/>
          <w:rtl/>
          <w:lang w:bidi="ar-IQ"/>
        </w:rPr>
        <w:t>%</w:t>
      </w:r>
      <w:r w:rsidRPr="004109A2">
        <w:rPr>
          <w:rFonts w:cs="Simplified Arabic" w:hint="cs"/>
          <w:sz w:val="28"/>
          <w:szCs w:val="28"/>
          <w:rtl/>
          <w:lang w:bidi="ar-IQ"/>
        </w:rPr>
        <w:t xml:space="preserve"> من وزن الاسمنت ( وهي نسبة </w:t>
      </w:r>
      <w:r w:rsidRPr="004109A2">
        <w:rPr>
          <w:rFonts w:cs="Simplified Arabic"/>
          <w:sz w:val="28"/>
          <w:szCs w:val="28"/>
          <w:lang w:bidi="ar-IQ"/>
        </w:rPr>
        <w:t>Over</w:t>
      </w:r>
      <w:r w:rsidRPr="004109A2">
        <w:rPr>
          <w:rFonts w:cs="Simplified Arabic" w:hint="cs"/>
          <w:sz w:val="28"/>
          <w:szCs w:val="28"/>
          <w:rtl/>
          <w:lang w:bidi="ar-IQ"/>
        </w:rPr>
        <w:t xml:space="preserve"> ) أدت الى نقصان المقاومة بنسبة </w:t>
      </w:r>
      <w:r w:rsidRPr="004109A2">
        <w:rPr>
          <w:rFonts w:cs="Simplified Arabic"/>
          <w:sz w:val="28"/>
          <w:szCs w:val="28"/>
          <w:lang w:bidi="ar-IQ"/>
        </w:rPr>
        <w:t>12</w:t>
      </w:r>
      <w:r w:rsidR="00423F97">
        <w:rPr>
          <w:rFonts w:cs="Simplified Arabic" w:hint="cs"/>
          <w:sz w:val="28"/>
          <w:szCs w:val="28"/>
          <w:rtl/>
          <w:lang w:bidi="ar-IQ"/>
        </w:rPr>
        <w:t>%</w:t>
      </w:r>
      <w:r w:rsidRPr="004109A2">
        <w:rPr>
          <w:rFonts w:cs="Simplified Arabic" w:hint="cs"/>
          <w:sz w:val="28"/>
          <w:szCs w:val="28"/>
          <w:rtl/>
          <w:lang w:bidi="ar-IQ"/>
        </w:rPr>
        <w:t xml:space="preserve"> عن الخلطة المرجعية</w:t>
      </w:r>
      <w:r w:rsidR="00B043FE" w:rsidRPr="004109A2">
        <w:rPr>
          <w:rFonts w:cs="Simplified Arabic" w:hint="cs"/>
          <w:sz w:val="28"/>
          <w:szCs w:val="28"/>
          <w:rtl/>
          <w:lang w:bidi="ar-IQ"/>
        </w:rPr>
        <w:t xml:space="preserve"> </w:t>
      </w:r>
      <w:r w:rsidRPr="004109A2">
        <w:rPr>
          <w:rFonts w:cs="Simplified Arabic" w:hint="cs"/>
          <w:sz w:val="28"/>
          <w:szCs w:val="28"/>
          <w:rtl/>
          <w:lang w:bidi="ar-IQ"/>
        </w:rPr>
        <w:t>في عمر 28 يوم وكان هطولها انهيارياٌ.</w:t>
      </w:r>
      <w:r w:rsidR="004109A2">
        <w:rPr>
          <w:rFonts w:cs="Simplified Arabic" w:hint="cs"/>
          <w:sz w:val="28"/>
          <w:szCs w:val="28"/>
          <w:rtl/>
          <w:lang w:bidi="ar-IQ"/>
        </w:rPr>
        <w:t xml:space="preserve"> و</w:t>
      </w:r>
      <w:r w:rsidRPr="004109A2">
        <w:rPr>
          <w:rFonts w:cs="Simplified Arabic" w:hint="cs"/>
          <w:sz w:val="28"/>
          <w:szCs w:val="28"/>
          <w:rtl/>
          <w:lang w:bidi="ar-IQ"/>
        </w:rPr>
        <w:t xml:space="preserve">الخلطة الحاوية على نسبة مضاف ملدن متفوق </w:t>
      </w:r>
      <w:r w:rsidRPr="004109A2">
        <w:rPr>
          <w:rFonts w:cs="Simplified Arabic"/>
          <w:sz w:val="28"/>
          <w:szCs w:val="28"/>
          <w:lang w:bidi="ar-IQ"/>
        </w:rPr>
        <w:t>0</w:t>
      </w:r>
      <w:r w:rsidR="00423F97">
        <w:rPr>
          <w:rFonts w:cs="Simplified Arabic"/>
          <w:sz w:val="28"/>
          <w:szCs w:val="28"/>
          <w:lang w:bidi="ar-IQ"/>
        </w:rPr>
        <w:t>,</w:t>
      </w:r>
      <w:r w:rsidRPr="004109A2">
        <w:rPr>
          <w:rFonts w:cs="Simplified Arabic"/>
          <w:sz w:val="28"/>
          <w:szCs w:val="28"/>
          <w:lang w:bidi="ar-IQ"/>
        </w:rPr>
        <w:t>75</w:t>
      </w:r>
      <w:r w:rsidR="00423F97">
        <w:rPr>
          <w:rFonts w:cs="Simplified Arabic" w:hint="cs"/>
          <w:sz w:val="28"/>
          <w:szCs w:val="28"/>
          <w:rtl/>
          <w:lang w:bidi="ar-IQ"/>
        </w:rPr>
        <w:t>%</w:t>
      </w:r>
      <w:r w:rsidRPr="004109A2">
        <w:rPr>
          <w:rFonts w:cs="Simplified Arabic" w:hint="cs"/>
          <w:sz w:val="28"/>
          <w:szCs w:val="28"/>
          <w:rtl/>
          <w:lang w:bidi="ar-IQ"/>
        </w:rPr>
        <w:t xml:space="preserve"> من وزن الاسمنت أدت الى زيادة المقاومة بنسبة </w:t>
      </w:r>
      <w:r w:rsidR="0005302E" w:rsidRPr="004109A2">
        <w:rPr>
          <w:rFonts w:cs="Simplified Arabic"/>
          <w:sz w:val="28"/>
          <w:szCs w:val="28"/>
          <w:lang w:bidi="ar-IQ"/>
        </w:rPr>
        <w:t>12</w:t>
      </w:r>
      <w:r w:rsidR="00423F97">
        <w:rPr>
          <w:rFonts w:cs="Simplified Arabic" w:hint="cs"/>
          <w:sz w:val="28"/>
          <w:szCs w:val="28"/>
          <w:rtl/>
          <w:lang w:bidi="ar-IQ"/>
        </w:rPr>
        <w:t>%</w:t>
      </w:r>
      <w:r w:rsidR="0005302E" w:rsidRPr="004109A2">
        <w:rPr>
          <w:rFonts w:cs="Simplified Arabic" w:hint="cs"/>
          <w:sz w:val="28"/>
          <w:szCs w:val="28"/>
          <w:rtl/>
          <w:lang w:bidi="ar-IQ"/>
        </w:rPr>
        <w:t xml:space="preserve"> عن الخلطة المرجعية في عمر 28 </w:t>
      </w:r>
      <w:r w:rsidR="0005302E" w:rsidRPr="004109A2">
        <w:rPr>
          <w:rFonts w:cs="Simplified Arabic" w:hint="cs"/>
          <w:sz w:val="28"/>
          <w:szCs w:val="28"/>
          <w:rtl/>
          <w:lang w:bidi="ar-IQ"/>
        </w:rPr>
        <w:lastRenderedPageBreak/>
        <w:t xml:space="preserve">يوم وكان هطولها </w:t>
      </w:r>
      <w:r w:rsidR="004109A2">
        <w:rPr>
          <w:rFonts w:cs="Simplified Arabic"/>
          <w:sz w:val="28"/>
          <w:szCs w:val="28"/>
          <w:lang w:bidi="ar-IQ"/>
        </w:rPr>
        <w:t>69</w:t>
      </w:r>
      <w:r w:rsidR="004109A2">
        <w:rPr>
          <w:rFonts w:cs="Simplified Arabic" w:hint="cs"/>
          <w:sz w:val="28"/>
          <w:szCs w:val="28"/>
          <w:rtl/>
          <w:lang w:bidi="ar-IQ"/>
        </w:rPr>
        <w:t xml:space="preserve"> مم و</w:t>
      </w:r>
      <w:r w:rsidR="0005302E" w:rsidRPr="004109A2">
        <w:rPr>
          <w:rFonts w:cs="Simplified Arabic" w:hint="cs"/>
          <w:sz w:val="28"/>
          <w:szCs w:val="28"/>
          <w:rtl/>
          <w:lang w:bidi="ar-IQ"/>
        </w:rPr>
        <w:t xml:space="preserve">الخلطة الحاوية على نسبة مضاف ملدن متفوق </w:t>
      </w:r>
      <w:r w:rsidR="0005302E" w:rsidRPr="004109A2">
        <w:rPr>
          <w:rFonts w:cs="Simplified Arabic"/>
          <w:sz w:val="28"/>
          <w:szCs w:val="28"/>
          <w:lang w:bidi="ar-IQ"/>
        </w:rPr>
        <w:t xml:space="preserve"> 1</w:t>
      </w:r>
      <w:r w:rsidR="00423F97">
        <w:rPr>
          <w:rFonts w:cs="Simplified Arabic" w:hint="cs"/>
          <w:sz w:val="28"/>
          <w:szCs w:val="28"/>
          <w:rtl/>
          <w:lang w:bidi="ar-IQ"/>
        </w:rPr>
        <w:t xml:space="preserve">% </w:t>
      </w:r>
      <w:r w:rsidR="0005302E" w:rsidRPr="004109A2">
        <w:rPr>
          <w:rFonts w:cs="Simplified Arabic" w:hint="cs"/>
          <w:sz w:val="28"/>
          <w:szCs w:val="28"/>
          <w:rtl/>
          <w:lang w:bidi="ar-IQ"/>
        </w:rPr>
        <w:t xml:space="preserve">من وزن الاسمنت أدت الى زيادة المقاومة بنسبة </w:t>
      </w:r>
      <w:r w:rsidR="00904F08" w:rsidRPr="004109A2">
        <w:rPr>
          <w:rFonts w:cs="Simplified Arabic" w:hint="cs"/>
          <w:sz w:val="28"/>
          <w:szCs w:val="28"/>
          <w:rtl/>
          <w:lang w:bidi="ar-IQ"/>
        </w:rPr>
        <w:t>24</w:t>
      </w:r>
      <w:r w:rsidR="0005302E" w:rsidRPr="004109A2">
        <w:rPr>
          <w:rFonts w:cs="Simplified Arabic"/>
          <w:sz w:val="28"/>
          <w:szCs w:val="28"/>
          <w:lang w:bidi="ar-IQ"/>
        </w:rPr>
        <w:t>%</w:t>
      </w:r>
      <w:r w:rsidR="0005302E" w:rsidRPr="004109A2">
        <w:rPr>
          <w:rFonts w:cs="Simplified Arabic" w:hint="cs"/>
          <w:sz w:val="28"/>
          <w:szCs w:val="28"/>
          <w:rtl/>
          <w:lang w:bidi="ar-IQ"/>
        </w:rPr>
        <w:t xml:space="preserve"> عن الخلطة المرجعية في عمر 28 يوم وكان هطولها </w:t>
      </w:r>
      <w:r w:rsidR="004109A2">
        <w:rPr>
          <w:rFonts w:cs="Simplified Arabic" w:hint="cs"/>
          <w:sz w:val="28"/>
          <w:szCs w:val="28"/>
          <w:rtl/>
          <w:lang w:bidi="ar-IQ"/>
        </w:rPr>
        <w:t xml:space="preserve">190 مم </w:t>
      </w:r>
      <w:r w:rsidR="0005302E" w:rsidRPr="004109A2">
        <w:rPr>
          <w:rFonts w:cs="Simplified Arabic" w:hint="cs"/>
          <w:sz w:val="28"/>
          <w:szCs w:val="28"/>
          <w:rtl/>
          <w:lang w:bidi="ar-IQ"/>
        </w:rPr>
        <w:t>. وهي تعتبر النسبة المثلى للمضاف الملدن المتفوق.</w:t>
      </w:r>
      <w:r w:rsidR="004109A2">
        <w:rPr>
          <w:rFonts w:cs="Simplified Arabic" w:hint="cs"/>
          <w:sz w:val="28"/>
          <w:szCs w:val="28"/>
          <w:rtl/>
          <w:lang w:bidi="ar-IQ"/>
        </w:rPr>
        <w:t xml:space="preserve"> </w:t>
      </w:r>
      <w:r w:rsidR="0005302E" w:rsidRPr="004109A2">
        <w:rPr>
          <w:rFonts w:cs="Simplified Arabic" w:hint="cs"/>
          <w:sz w:val="28"/>
          <w:szCs w:val="28"/>
          <w:rtl/>
          <w:lang w:bidi="ar-IQ"/>
        </w:rPr>
        <w:t>أما بنسبة لمسحوق الالمنيوم فان استخدامه بنسب (</w:t>
      </w:r>
      <w:r w:rsidR="00423F97">
        <w:rPr>
          <w:rFonts w:cs="Simplified Arabic"/>
          <w:sz w:val="28"/>
          <w:szCs w:val="28"/>
          <w:lang w:bidi="ar-IQ"/>
        </w:rPr>
        <w:t>%</w:t>
      </w:r>
      <w:r w:rsidR="0005302E" w:rsidRPr="004109A2">
        <w:rPr>
          <w:rFonts w:cs="Simplified Arabic"/>
          <w:sz w:val="28"/>
          <w:szCs w:val="28"/>
          <w:lang w:bidi="ar-IQ"/>
        </w:rPr>
        <w:t xml:space="preserve">3 </w:t>
      </w:r>
      <w:r w:rsidR="00423F97">
        <w:rPr>
          <w:rFonts w:cs="Simplified Arabic"/>
          <w:sz w:val="28"/>
          <w:szCs w:val="28"/>
          <w:lang w:bidi="ar-IQ"/>
        </w:rPr>
        <w:t>%</w:t>
      </w:r>
      <w:r w:rsidR="0005302E" w:rsidRPr="004109A2">
        <w:rPr>
          <w:rFonts w:cs="Simplified Arabic"/>
          <w:sz w:val="28"/>
          <w:szCs w:val="28"/>
          <w:lang w:bidi="ar-IQ"/>
        </w:rPr>
        <w:t>,5 ,</w:t>
      </w:r>
      <w:r w:rsidR="00423F97">
        <w:rPr>
          <w:rFonts w:cs="Simplified Arabic"/>
          <w:sz w:val="28"/>
          <w:szCs w:val="28"/>
          <w:lang w:bidi="ar-IQ"/>
        </w:rPr>
        <w:t>%</w:t>
      </w:r>
      <w:r w:rsidR="0005302E" w:rsidRPr="004109A2">
        <w:rPr>
          <w:rFonts w:cs="Simplified Arabic"/>
          <w:sz w:val="28"/>
          <w:szCs w:val="28"/>
          <w:lang w:bidi="ar-IQ"/>
        </w:rPr>
        <w:t>10</w:t>
      </w:r>
      <w:r w:rsidR="0005302E" w:rsidRPr="004109A2">
        <w:rPr>
          <w:rFonts w:cs="Simplified Arabic" w:hint="cs"/>
          <w:sz w:val="28"/>
          <w:szCs w:val="28"/>
          <w:rtl/>
          <w:lang w:bidi="ar-IQ"/>
        </w:rPr>
        <w:t xml:space="preserve"> )</w:t>
      </w:r>
      <w:r w:rsidR="0005302E" w:rsidRPr="004109A2">
        <w:rPr>
          <w:rFonts w:cs="Simplified Arabic"/>
          <w:sz w:val="28"/>
          <w:szCs w:val="28"/>
          <w:lang w:bidi="ar-IQ"/>
        </w:rPr>
        <w:t xml:space="preserve"> </w:t>
      </w:r>
      <w:r w:rsidR="0005302E" w:rsidRPr="004109A2">
        <w:rPr>
          <w:rFonts w:cs="Simplified Arabic" w:hint="cs"/>
          <w:sz w:val="28"/>
          <w:szCs w:val="28"/>
          <w:rtl/>
          <w:lang w:bidi="ar-IQ"/>
        </w:rPr>
        <w:t xml:space="preserve"> من وزن الاسمنت ادى الى نقصان المقاومة بنسبة</w:t>
      </w:r>
      <w:r w:rsidR="004109A2">
        <w:rPr>
          <w:rFonts w:cs="Simplified Arabic" w:hint="cs"/>
          <w:sz w:val="28"/>
          <w:szCs w:val="28"/>
          <w:rtl/>
          <w:lang w:bidi="ar-IQ"/>
        </w:rPr>
        <w:t xml:space="preserve"> (60-65)% </w:t>
      </w:r>
      <w:r w:rsidR="00F611BD" w:rsidRPr="004109A2">
        <w:rPr>
          <w:rFonts w:cs="Simplified Arabic" w:hint="cs"/>
          <w:sz w:val="28"/>
          <w:szCs w:val="28"/>
          <w:rtl/>
          <w:lang w:bidi="ar-IQ"/>
        </w:rPr>
        <w:t xml:space="preserve"> مع ملاحضة حصول تضخم وتمدد في حجم الخرسانة.</w:t>
      </w:r>
    </w:p>
    <w:sectPr w:rsidR="00F611BD" w:rsidRPr="004109A2" w:rsidSect="000414FF">
      <w:pgSz w:w="12240" w:h="15840"/>
      <w:pgMar w:top="1134" w:right="2268"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82641"/>
    <w:multiLevelType w:val="hybridMultilevel"/>
    <w:tmpl w:val="C41E6898"/>
    <w:lvl w:ilvl="0" w:tplc="157C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BE786B"/>
    <w:multiLevelType w:val="hybridMultilevel"/>
    <w:tmpl w:val="99025458"/>
    <w:lvl w:ilvl="0" w:tplc="4D843D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FF"/>
    <w:rsid w:val="00001AD4"/>
    <w:rsid w:val="00011954"/>
    <w:rsid w:val="00012A3F"/>
    <w:rsid w:val="00022C0D"/>
    <w:rsid w:val="000406E2"/>
    <w:rsid w:val="000414FF"/>
    <w:rsid w:val="000437E3"/>
    <w:rsid w:val="00046A0D"/>
    <w:rsid w:val="0005293B"/>
    <w:rsid w:val="0005302E"/>
    <w:rsid w:val="00057478"/>
    <w:rsid w:val="000602DB"/>
    <w:rsid w:val="00063B66"/>
    <w:rsid w:val="00067768"/>
    <w:rsid w:val="00072210"/>
    <w:rsid w:val="00074303"/>
    <w:rsid w:val="000846BC"/>
    <w:rsid w:val="000869AD"/>
    <w:rsid w:val="000870E9"/>
    <w:rsid w:val="00087DD3"/>
    <w:rsid w:val="00094E19"/>
    <w:rsid w:val="000A03EB"/>
    <w:rsid w:val="000A0679"/>
    <w:rsid w:val="000A2A55"/>
    <w:rsid w:val="000A61E0"/>
    <w:rsid w:val="000B1CCF"/>
    <w:rsid w:val="000C5A77"/>
    <w:rsid w:val="000D1B6A"/>
    <w:rsid w:val="000D2B20"/>
    <w:rsid w:val="000D7595"/>
    <w:rsid w:val="000D77F7"/>
    <w:rsid w:val="000F2777"/>
    <w:rsid w:val="000F3E22"/>
    <w:rsid w:val="000F3F2E"/>
    <w:rsid w:val="000F7AD0"/>
    <w:rsid w:val="0010060F"/>
    <w:rsid w:val="00102501"/>
    <w:rsid w:val="00115B88"/>
    <w:rsid w:val="00115C88"/>
    <w:rsid w:val="00120826"/>
    <w:rsid w:val="0012204C"/>
    <w:rsid w:val="00123C90"/>
    <w:rsid w:val="00124DE9"/>
    <w:rsid w:val="00125709"/>
    <w:rsid w:val="00125A9E"/>
    <w:rsid w:val="00127A25"/>
    <w:rsid w:val="001316B6"/>
    <w:rsid w:val="001357C0"/>
    <w:rsid w:val="001376BB"/>
    <w:rsid w:val="00141235"/>
    <w:rsid w:val="00142CCD"/>
    <w:rsid w:val="00144FD6"/>
    <w:rsid w:val="00146DCA"/>
    <w:rsid w:val="001478AE"/>
    <w:rsid w:val="00152D86"/>
    <w:rsid w:val="00163CDF"/>
    <w:rsid w:val="0016591B"/>
    <w:rsid w:val="00175D08"/>
    <w:rsid w:val="00176B18"/>
    <w:rsid w:val="00182208"/>
    <w:rsid w:val="00187ACF"/>
    <w:rsid w:val="001932E9"/>
    <w:rsid w:val="001A0C72"/>
    <w:rsid w:val="001A1D67"/>
    <w:rsid w:val="001A3925"/>
    <w:rsid w:val="001A6031"/>
    <w:rsid w:val="001B23D3"/>
    <w:rsid w:val="001B3F1F"/>
    <w:rsid w:val="001B74B9"/>
    <w:rsid w:val="001C3D0E"/>
    <w:rsid w:val="001D21A6"/>
    <w:rsid w:val="001D735D"/>
    <w:rsid w:val="001D7F7F"/>
    <w:rsid w:val="001E00CD"/>
    <w:rsid w:val="001E2D58"/>
    <w:rsid w:val="001E3BAB"/>
    <w:rsid w:val="001F6481"/>
    <w:rsid w:val="00202D88"/>
    <w:rsid w:val="00203150"/>
    <w:rsid w:val="00204587"/>
    <w:rsid w:val="0020610C"/>
    <w:rsid w:val="00212FAE"/>
    <w:rsid w:val="00214880"/>
    <w:rsid w:val="00220686"/>
    <w:rsid w:val="0022112F"/>
    <w:rsid w:val="00223660"/>
    <w:rsid w:val="00224B18"/>
    <w:rsid w:val="0022584E"/>
    <w:rsid w:val="0023626B"/>
    <w:rsid w:val="002456C3"/>
    <w:rsid w:val="00246BC4"/>
    <w:rsid w:val="0025496A"/>
    <w:rsid w:val="00260D16"/>
    <w:rsid w:val="00263622"/>
    <w:rsid w:val="0026395E"/>
    <w:rsid w:val="00270F19"/>
    <w:rsid w:val="002738C3"/>
    <w:rsid w:val="002757A5"/>
    <w:rsid w:val="00275F21"/>
    <w:rsid w:val="002866DE"/>
    <w:rsid w:val="00293D13"/>
    <w:rsid w:val="00294DE1"/>
    <w:rsid w:val="00296084"/>
    <w:rsid w:val="002963C6"/>
    <w:rsid w:val="002A73A5"/>
    <w:rsid w:val="002B1B4A"/>
    <w:rsid w:val="002B2EB8"/>
    <w:rsid w:val="002B3610"/>
    <w:rsid w:val="002B3840"/>
    <w:rsid w:val="002B56A2"/>
    <w:rsid w:val="002C02D7"/>
    <w:rsid w:val="002C1CAD"/>
    <w:rsid w:val="002C233D"/>
    <w:rsid w:val="002C3951"/>
    <w:rsid w:val="002C7398"/>
    <w:rsid w:val="002D0CE4"/>
    <w:rsid w:val="002D7653"/>
    <w:rsid w:val="002E09FC"/>
    <w:rsid w:val="002E61E8"/>
    <w:rsid w:val="002E7898"/>
    <w:rsid w:val="002F17FF"/>
    <w:rsid w:val="002F7434"/>
    <w:rsid w:val="00302F8D"/>
    <w:rsid w:val="003033F5"/>
    <w:rsid w:val="003128C6"/>
    <w:rsid w:val="00313007"/>
    <w:rsid w:val="00317EA9"/>
    <w:rsid w:val="003201D4"/>
    <w:rsid w:val="00320BAA"/>
    <w:rsid w:val="00325B15"/>
    <w:rsid w:val="00327731"/>
    <w:rsid w:val="003307CD"/>
    <w:rsid w:val="00340D61"/>
    <w:rsid w:val="00341278"/>
    <w:rsid w:val="00342039"/>
    <w:rsid w:val="003429CD"/>
    <w:rsid w:val="0034476A"/>
    <w:rsid w:val="00347999"/>
    <w:rsid w:val="00350BC5"/>
    <w:rsid w:val="003561E7"/>
    <w:rsid w:val="00357005"/>
    <w:rsid w:val="003639B6"/>
    <w:rsid w:val="00370308"/>
    <w:rsid w:val="003717F9"/>
    <w:rsid w:val="00371DBD"/>
    <w:rsid w:val="00375B62"/>
    <w:rsid w:val="003812E1"/>
    <w:rsid w:val="00396FE9"/>
    <w:rsid w:val="003971C8"/>
    <w:rsid w:val="00397905"/>
    <w:rsid w:val="003A1D1E"/>
    <w:rsid w:val="003A29CD"/>
    <w:rsid w:val="003A5082"/>
    <w:rsid w:val="003A7A22"/>
    <w:rsid w:val="003B0016"/>
    <w:rsid w:val="003B13B1"/>
    <w:rsid w:val="003B4716"/>
    <w:rsid w:val="003B6A3D"/>
    <w:rsid w:val="003C0533"/>
    <w:rsid w:val="003C1E57"/>
    <w:rsid w:val="003C6871"/>
    <w:rsid w:val="003D0EE1"/>
    <w:rsid w:val="003E121B"/>
    <w:rsid w:val="003E4D35"/>
    <w:rsid w:val="003E676C"/>
    <w:rsid w:val="003F28E5"/>
    <w:rsid w:val="003F526B"/>
    <w:rsid w:val="003F5B4B"/>
    <w:rsid w:val="003F6632"/>
    <w:rsid w:val="004036B6"/>
    <w:rsid w:val="004069BD"/>
    <w:rsid w:val="00407E43"/>
    <w:rsid w:val="004109A2"/>
    <w:rsid w:val="0041167F"/>
    <w:rsid w:val="00414F19"/>
    <w:rsid w:val="0042045A"/>
    <w:rsid w:val="00423F97"/>
    <w:rsid w:val="00427432"/>
    <w:rsid w:val="00435D61"/>
    <w:rsid w:val="004369AA"/>
    <w:rsid w:val="00436FB7"/>
    <w:rsid w:val="00440319"/>
    <w:rsid w:val="00440D13"/>
    <w:rsid w:val="004435BD"/>
    <w:rsid w:val="00451C63"/>
    <w:rsid w:val="0045388A"/>
    <w:rsid w:val="00456386"/>
    <w:rsid w:val="00456481"/>
    <w:rsid w:val="00465684"/>
    <w:rsid w:val="004657DF"/>
    <w:rsid w:val="00465FD9"/>
    <w:rsid w:val="004701D5"/>
    <w:rsid w:val="0047189D"/>
    <w:rsid w:val="00482F61"/>
    <w:rsid w:val="00484711"/>
    <w:rsid w:val="00485F26"/>
    <w:rsid w:val="00493642"/>
    <w:rsid w:val="00494DCD"/>
    <w:rsid w:val="00496BC4"/>
    <w:rsid w:val="004A519E"/>
    <w:rsid w:val="004A6923"/>
    <w:rsid w:val="004B0466"/>
    <w:rsid w:val="004B2D8E"/>
    <w:rsid w:val="004B2F23"/>
    <w:rsid w:val="004B3A90"/>
    <w:rsid w:val="004C4118"/>
    <w:rsid w:val="004D0C08"/>
    <w:rsid w:val="004D5CA8"/>
    <w:rsid w:val="004E2129"/>
    <w:rsid w:val="004E543E"/>
    <w:rsid w:val="004E7234"/>
    <w:rsid w:val="004E7466"/>
    <w:rsid w:val="00501C5B"/>
    <w:rsid w:val="00506CC6"/>
    <w:rsid w:val="00506FAF"/>
    <w:rsid w:val="00516435"/>
    <w:rsid w:val="00522DF7"/>
    <w:rsid w:val="00525249"/>
    <w:rsid w:val="00525327"/>
    <w:rsid w:val="00527105"/>
    <w:rsid w:val="00530A5E"/>
    <w:rsid w:val="00537A57"/>
    <w:rsid w:val="00542843"/>
    <w:rsid w:val="0054409A"/>
    <w:rsid w:val="005459E1"/>
    <w:rsid w:val="0054676D"/>
    <w:rsid w:val="005472E9"/>
    <w:rsid w:val="005502CA"/>
    <w:rsid w:val="005511E1"/>
    <w:rsid w:val="00556A33"/>
    <w:rsid w:val="00557D36"/>
    <w:rsid w:val="00563BE3"/>
    <w:rsid w:val="00573198"/>
    <w:rsid w:val="00576F2E"/>
    <w:rsid w:val="005813AA"/>
    <w:rsid w:val="00584B78"/>
    <w:rsid w:val="0059294B"/>
    <w:rsid w:val="00592CF0"/>
    <w:rsid w:val="005934CC"/>
    <w:rsid w:val="0059676C"/>
    <w:rsid w:val="005A0EC1"/>
    <w:rsid w:val="005A2F76"/>
    <w:rsid w:val="005A4095"/>
    <w:rsid w:val="005A5969"/>
    <w:rsid w:val="005B1B8C"/>
    <w:rsid w:val="005B283B"/>
    <w:rsid w:val="005B2DB5"/>
    <w:rsid w:val="005B5F8F"/>
    <w:rsid w:val="005C22C4"/>
    <w:rsid w:val="005C2945"/>
    <w:rsid w:val="005C4692"/>
    <w:rsid w:val="005C4C97"/>
    <w:rsid w:val="005C6979"/>
    <w:rsid w:val="005D3458"/>
    <w:rsid w:val="005D6511"/>
    <w:rsid w:val="005D6BDB"/>
    <w:rsid w:val="005D6F77"/>
    <w:rsid w:val="005E0FFE"/>
    <w:rsid w:val="005E2D54"/>
    <w:rsid w:val="005E33AF"/>
    <w:rsid w:val="005E3521"/>
    <w:rsid w:val="005E72DB"/>
    <w:rsid w:val="005F03C4"/>
    <w:rsid w:val="005F1159"/>
    <w:rsid w:val="005F74D6"/>
    <w:rsid w:val="0061092D"/>
    <w:rsid w:val="00613509"/>
    <w:rsid w:val="00625448"/>
    <w:rsid w:val="006274CC"/>
    <w:rsid w:val="0063128A"/>
    <w:rsid w:val="00633214"/>
    <w:rsid w:val="006338D1"/>
    <w:rsid w:val="006405CB"/>
    <w:rsid w:val="00640B32"/>
    <w:rsid w:val="00644A4E"/>
    <w:rsid w:val="00651046"/>
    <w:rsid w:val="006516D9"/>
    <w:rsid w:val="00652205"/>
    <w:rsid w:val="00653742"/>
    <w:rsid w:val="00655680"/>
    <w:rsid w:val="00660114"/>
    <w:rsid w:val="0067078C"/>
    <w:rsid w:val="0067263F"/>
    <w:rsid w:val="00682A69"/>
    <w:rsid w:val="00684860"/>
    <w:rsid w:val="0068526F"/>
    <w:rsid w:val="00691D95"/>
    <w:rsid w:val="006922A3"/>
    <w:rsid w:val="0069632F"/>
    <w:rsid w:val="0069705D"/>
    <w:rsid w:val="006975B6"/>
    <w:rsid w:val="006A60BC"/>
    <w:rsid w:val="006A76CC"/>
    <w:rsid w:val="006C0B62"/>
    <w:rsid w:val="006D33CE"/>
    <w:rsid w:val="006D5729"/>
    <w:rsid w:val="006D68DC"/>
    <w:rsid w:val="006E1FCC"/>
    <w:rsid w:val="006E34E0"/>
    <w:rsid w:val="006E36E8"/>
    <w:rsid w:val="006E6CC0"/>
    <w:rsid w:val="006F3E8C"/>
    <w:rsid w:val="006F57E3"/>
    <w:rsid w:val="0070254F"/>
    <w:rsid w:val="007204FC"/>
    <w:rsid w:val="00727611"/>
    <w:rsid w:val="00733D40"/>
    <w:rsid w:val="0074636C"/>
    <w:rsid w:val="0074762E"/>
    <w:rsid w:val="00747EFA"/>
    <w:rsid w:val="00754309"/>
    <w:rsid w:val="0076137D"/>
    <w:rsid w:val="00763D2B"/>
    <w:rsid w:val="00765468"/>
    <w:rsid w:val="007663EB"/>
    <w:rsid w:val="0078090F"/>
    <w:rsid w:val="00784E49"/>
    <w:rsid w:val="00785631"/>
    <w:rsid w:val="00792B48"/>
    <w:rsid w:val="00794BF5"/>
    <w:rsid w:val="00796F06"/>
    <w:rsid w:val="007A257A"/>
    <w:rsid w:val="007A6A0D"/>
    <w:rsid w:val="007B3B54"/>
    <w:rsid w:val="007B7D72"/>
    <w:rsid w:val="007C3EAA"/>
    <w:rsid w:val="007C3FF0"/>
    <w:rsid w:val="007C7829"/>
    <w:rsid w:val="007D0329"/>
    <w:rsid w:val="007D4289"/>
    <w:rsid w:val="007D545C"/>
    <w:rsid w:val="007E09A8"/>
    <w:rsid w:val="007E147C"/>
    <w:rsid w:val="007E2B2F"/>
    <w:rsid w:val="007F3D63"/>
    <w:rsid w:val="007F5AB5"/>
    <w:rsid w:val="00805416"/>
    <w:rsid w:val="00805AE5"/>
    <w:rsid w:val="00811B58"/>
    <w:rsid w:val="008230B2"/>
    <w:rsid w:val="00824052"/>
    <w:rsid w:val="008246A0"/>
    <w:rsid w:val="0082514D"/>
    <w:rsid w:val="00831EF9"/>
    <w:rsid w:val="00832864"/>
    <w:rsid w:val="00835DDB"/>
    <w:rsid w:val="00836063"/>
    <w:rsid w:val="0083731A"/>
    <w:rsid w:val="00846E03"/>
    <w:rsid w:val="008471D8"/>
    <w:rsid w:val="00850325"/>
    <w:rsid w:val="008513A2"/>
    <w:rsid w:val="00855BDD"/>
    <w:rsid w:val="008603A6"/>
    <w:rsid w:val="00861B15"/>
    <w:rsid w:val="00864B0D"/>
    <w:rsid w:val="00867B06"/>
    <w:rsid w:val="008748C3"/>
    <w:rsid w:val="00876C76"/>
    <w:rsid w:val="0088127D"/>
    <w:rsid w:val="00885516"/>
    <w:rsid w:val="00894740"/>
    <w:rsid w:val="008950A5"/>
    <w:rsid w:val="008A1879"/>
    <w:rsid w:val="008A524C"/>
    <w:rsid w:val="008A65F8"/>
    <w:rsid w:val="008B0650"/>
    <w:rsid w:val="008B1EDB"/>
    <w:rsid w:val="008B52A0"/>
    <w:rsid w:val="008B60D4"/>
    <w:rsid w:val="008C2A88"/>
    <w:rsid w:val="008C7D04"/>
    <w:rsid w:val="008D0C1A"/>
    <w:rsid w:val="008D5325"/>
    <w:rsid w:val="008E0038"/>
    <w:rsid w:val="008E1420"/>
    <w:rsid w:val="008E487D"/>
    <w:rsid w:val="008E73C9"/>
    <w:rsid w:val="00902FEA"/>
    <w:rsid w:val="00904156"/>
    <w:rsid w:val="00904F08"/>
    <w:rsid w:val="00907CA9"/>
    <w:rsid w:val="0091271B"/>
    <w:rsid w:val="0091426A"/>
    <w:rsid w:val="009227CE"/>
    <w:rsid w:val="009227D9"/>
    <w:rsid w:val="00933385"/>
    <w:rsid w:val="00936E0C"/>
    <w:rsid w:val="0094576F"/>
    <w:rsid w:val="00950195"/>
    <w:rsid w:val="009568F5"/>
    <w:rsid w:val="00956A5D"/>
    <w:rsid w:val="00963402"/>
    <w:rsid w:val="009641EA"/>
    <w:rsid w:val="00964ED7"/>
    <w:rsid w:val="00965411"/>
    <w:rsid w:val="00965DF8"/>
    <w:rsid w:val="00967324"/>
    <w:rsid w:val="00967C76"/>
    <w:rsid w:val="00976F05"/>
    <w:rsid w:val="00982C60"/>
    <w:rsid w:val="00990FD0"/>
    <w:rsid w:val="00993990"/>
    <w:rsid w:val="0099616C"/>
    <w:rsid w:val="009A14DF"/>
    <w:rsid w:val="009A213E"/>
    <w:rsid w:val="009A28AE"/>
    <w:rsid w:val="009A31D5"/>
    <w:rsid w:val="009A401F"/>
    <w:rsid w:val="009A5947"/>
    <w:rsid w:val="009A5B9F"/>
    <w:rsid w:val="009C0477"/>
    <w:rsid w:val="009C148E"/>
    <w:rsid w:val="009C696C"/>
    <w:rsid w:val="009D4BFD"/>
    <w:rsid w:val="009D5E32"/>
    <w:rsid w:val="009D70D6"/>
    <w:rsid w:val="009F4166"/>
    <w:rsid w:val="009F7932"/>
    <w:rsid w:val="00A019E9"/>
    <w:rsid w:val="00A047EC"/>
    <w:rsid w:val="00A05BC3"/>
    <w:rsid w:val="00A070F5"/>
    <w:rsid w:val="00A10244"/>
    <w:rsid w:val="00A12150"/>
    <w:rsid w:val="00A14394"/>
    <w:rsid w:val="00A179A2"/>
    <w:rsid w:val="00A20492"/>
    <w:rsid w:val="00A21578"/>
    <w:rsid w:val="00A21FEB"/>
    <w:rsid w:val="00A22FA4"/>
    <w:rsid w:val="00A24129"/>
    <w:rsid w:val="00A267A1"/>
    <w:rsid w:val="00A31A5A"/>
    <w:rsid w:val="00A35CD1"/>
    <w:rsid w:val="00A37C90"/>
    <w:rsid w:val="00A47BCA"/>
    <w:rsid w:val="00A509A2"/>
    <w:rsid w:val="00A51A8E"/>
    <w:rsid w:val="00A52669"/>
    <w:rsid w:val="00A55849"/>
    <w:rsid w:val="00A6290F"/>
    <w:rsid w:val="00A67C41"/>
    <w:rsid w:val="00A703F4"/>
    <w:rsid w:val="00A712A8"/>
    <w:rsid w:val="00A71BDA"/>
    <w:rsid w:val="00A72A1B"/>
    <w:rsid w:val="00A72AFB"/>
    <w:rsid w:val="00A752C3"/>
    <w:rsid w:val="00A76E41"/>
    <w:rsid w:val="00A7734F"/>
    <w:rsid w:val="00A802DA"/>
    <w:rsid w:val="00A83E6A"/>
    <w:rsid w:val="00A9799F"/>
    <w:rsid w:val="00AA0BC1"/>
    <w:rsid w:val="00AA51A3"/>
    <w:rsid w:val="00AA6718"/>
    <w:rsid w:val="00AB3AE3"/>
    <w:rsid w:val="00AB6AD5"/>
    <w:rsid w:val="00AB740C"/>
    <w:rsid w:val="00AC1FBA"/>
    <w:rsid w:val="00AE10F2"/>
    <w:rsid w:val="00AE20BB"/>
    <w:rsid w:val="00AE4F80"/>
    <w:rsid w:val="00AF025C"/>
    <w:rsid w:val="00AF0BFF"/>
    <w:rsid w:val="00AF6395"/>
    <w:rsid w:val="00B019C7"/>
    <w:rsid w:val="00B02F3A"/>
    <w:rsid w:val="00B043FE"/>
    <w:rsid w:val="00B05BE1"/>
    <w:rsid w:val="00B11663"/>
    <w:rsid w:val="00B1348E"/>
    <w:rsid w:val="00B15B31"/>
    <w:rsid w:val="00B17605"/>
    <w:rsid w:val="00B21E75"/>
    <w:rsid w:val="00B22079"/>
    <w:rsid w:val="00B24D8A"/>
    <w:rsid w:val="00B401A9"/>
    <w:rsid w:val="00B41A02"/>
    <w:rsid w:val="00B46FEC"/>
    <w:rsid w:val="00B52816"/>
    <w:rsid w:val="00B52EE0"/>
    <w:rsid w:val="00B531E2"/>
    <w:rsid w:val="00B5694B"/>
    <w:rsid w:val="00B62F2B"/>
    <w:rsid w:val="00B63807"/>
    <w:rsid w:val="00B63907"/>
    <w:rsid w:val="00B653C7"/>
    <w:rsid w:val="00B707D9"/>
    <w:rsid w:val="00B70E93"/>
    <w:rsid w:val="00B719DE"/>
    <w:rsid w:val="00B76401"/>
    <w:rsid w:val="00B77C5D"/>
    <w:rsid w:val="00B95ABF"/>
    <w:rsid w:val="00B95D13"/>
    <w:rsid w:val="00BA0CAD"/>
    <w:rsid w:val="00BA23D7"/>
    <w:rsid w:val="00BA2B0D"/>
    <w:rsid w:val="00BA56F9"/>
    <w:rsid w:val="00BB014B"/>
    <w:rsid w:val="00BB0511"/>
    <w:rsid w:val="00BB7753"/>
    <w:rsid w:val="00BC3710"/>
    <w:rsid w:val="00BC581F"/>
    <w:rsid w:val="00BC5A95"/>
    <w:rsid w:val="00BC7849"/>
    <w:rsid w:val="00BD0090"/>
    <w:rsid w:val="00BD7408"/>
    <w:rsid w:val="00BF10DA"/>
    <w:rsid w:val="00BF7A0F"/>
    <w:rsid w:val="00C046CA"/>
    <w:rsid w:val="00C1079D"/>
    <w:rsid w:val="00C11C9B"/>
    <w:rsid w:val="00C17C40"/>
    <w:rsid w:val="00C23609"/>
    <w:rsid w:val="00C24B5F"/>
    <w:rsid w:val="00C264FF"/>
    <w:rsid w:val="00C26F1B"/>
    <w:rsid w:val="00C33C6E"/>
    <w:rsid w:val="00C34444"/>
    <w:rsid w:val="00C477C0"/>
    <w:rsid w:val="00C640D0"/>
    <w:rsid w:val="00C65D85"/>
    <w:rsid w:val="00C6617F"/>
    <w:rsid w:val="00C7321B"/>
    <w:rsid w:val="00C8154A"/>
    <w:rsid w:val="00C90065"/>
    <w:rsid w:val="00C90C5C"/>
    <w:rsid w:val="00C91891"/>
    <w:rsid w:val="00C92D04"/>
    <w:rsid w:val="00CA1339"/>
    <w:rsid w:val="00CA1A15"/>
    <w:rsid w:val="00CA439E"/>
    <w:rsid w:val="00CA51D1"/>
    <w:rsid w:val="00CA59A3"/>
    <w:rsid w:val="00CA62B1"/>
    <w:rsid w:val="00CB05F4"/>
    <w:rsid w:val="00CB36BA"/>
    <w:rsid w:val="00CC0027"/>
    <w:rsid w:val="00CC0EF1"/>
    <w:rsid w:val="00CC142B"/>
    <w:rsid w:val="00CC272C"/>
    <w:rsid w:val="00CD0FA3"/>
    <w:rsid w:val="00CD4044"/>
    <w:rsid w:val="00CD6B19"/>
    <w:rsid w:val="00CE077C"/>
    <w:rsid w:val="00CE2F5C"/>
    <w:rsid w:val="00CE32D8"/>
    <w:rsid w:val="00CE442B"/>
    <w:rsid w:val="00CF0653"/>
    <w:rsid w:val="00CF1211"/>
    <w:rsid w:val="00CF4CC5"/>
    <w:rsid w:val="00CF6AD4"/>
    <w:rsid w:val="00D02F92"/>
    <w:rsid w:val="00D0331A"/>
    <w:rsid w:val="00D046FB"/>
    <w:rsid w:val="00D06035"/>
    <w:rsid w:val="00D063B9"/>
    <w:rsid w:val="00D07410"/>
    <w:rsid w:val="00D078BB"/>
    <w:rsid w:val="00D10AE4"/>
    <w:rsid w:val="00D147A2"/>
    <w:rsid w:val="00D15461"/>
    <w:rsid w:val="00D16595"/>
    <w:rsid w:val="00D2009D"/>
    <w:rsid w:val="00D2083C"/>
    <w:rsid w:val="00D2724F"/>
    <w:rsid w:val="00D275E3"/>
    <w:rsid w:val="00D3033C"/>
    <w:rsid w:val="00D317B7"/>
    <w:rsid w:val="00D457D7"/>
    <w:rsid w:val="00D50312"/>
    <w:rsid w:val="00D50636"/>
    <w:rsid w:val="00D51C8E"/>
    <w:rsid w:val="00D536FD"/>
    <w:rsid w:val="00D5432D"/>
    <w:rsid w:val="00D56E62"/>
    <w:rsid w:val="00D628D7"/>
    <w:rsid w:val="00D63A8E"/>
    <w:rsid w:val="00D719E2"/>
    <w:rsid w:val="00D73E17"/>
    <w:rsid w:val="00D741D0"/>
    <w:rsid w:val="00D746A3"/>
    <w:rsid w:val="00D82DBD"/>
    <w:rsid w:val="00D84ED4"/>
    <w:rsid w:val="00D866DE"/>
    <w:rsid w:val="00D92FAA"/>
    <w:rsid w:val="00D936FA"/>
    <w:rsid w:val="00D94E8C"/>
    <w:rsid w:val="00D95D05"/>
    <w:rsid w:val="00D97413"/>
    <w:rsid w:val="00DA408D"/>
    <w:rsid w:val="00DA4420"/>
    <w:rsid w:val="00DA7D76"/>
    <w:rsid w:val="00DB2418"/>
    <w:rsid w:val="00DD2720"/>
    <w:rsid w:val="00DD578C"/>
    <w:rsid w:val="00DD733A"/>
    <w:rsid w:val="00DE3911"/>
    <w:rsid w:val="00DF0084"/>
    <w:rsid w:val="00DF0236"/>
    <w:rsid w:val="00DF13C2"/>
    <w:rsid w:val="00DF3A05"/>
    <w:rsid w:val="00DF44D1"/>
    <w:rsid w:val="00DF563A"/>
    <w:rsid w:val="00DF6FDB"/>
    <w:rsid w:val="00E11ED3"/>
    <w:rsid w:val="00E313AF"/>
    <w:rsid w:val="00E33DBE"/>
    <w:rsid w:val="00E402B4"/>
    <w:rsid w:val="00E407A8"/>
    <w:rsid w:val="00E41736"/>
    <w:rsid w:val="00E417AB"/>
    <w:rsid w:val="00E41B38"/>
    <w:rsid w:val="00E42109"/>
    <w:rsid w:val="00E46530"/>
    <w:rsid w:val="00E53B65"/>
    <w:rsid w:val="00E54698"/>
    <w:rsid w:val="00E57C1C"/>
    <w:rsid w:val="00E61572"/>
    <w:rsid w:val="00E61C15"/>
    <w:rsid w:val="00E61C2E"/>
    <w:rsid w:val="00E6279F"/>
    <w:rsid w:val="00E62F03"/>
    <w:rsid w:val="00E658DD"/>
    <w:rsid w:val="00E727EC"/>
    <w:rsid w:val="00E73A65"/>
    <w:rsid w:val="00E807A6"/>
    <w:rsid w:val="00E80F29"/>
    <w:rsid w:val="00E844DA"/>
    <w:rsid w:val="00E84D22"/>
    <w:rsid w:val="00E87CED"/>
    <w:rsid w:val="00E90787"/>
    <w:rsid w:val="00EA4AED"/>
    <w:rsid w:val="00EA5475"/>
    <w:rsid w:val="00EA60B1"/>
    <w:rsid w:val="00EB13FB"/>
    <w:rsid w:val="00EB3DC6"/>
    <w:rsid w:val="00EB7C7B"/>
    <w:rsid w:val="00ED49E1"/>
    <w:rsid w:val="00ED4A78"/>
    <w:rsid w:val="00ED640B"/>
    <w:rsid w:val="00ED667D"/>
    <w:rsid w:val="00EE04B7"/>
    <w:rsid w:val="00EE2ACB"/>
    <w:rsid w:val="00EE3089"/>
    <w:rsid w:val="00EE3EE6"/>
    <w:rsid w:val="00EE6585"/>
    <w:rsid w:val="00EF1537"/>
    <w:rsid w:val="00EF572B"/>
    <w:rsid w:val="00EF6159"/>
    <w:rsid w:val="00F01B64"/>
    <w:rsid w:val="00F06384"/>
    <w:rsid w:val="00F06F70"/>
    <w:rsid w:val="00F11D9E"/>
    <w:rsid w:val="00F13748"/>
    <w:rsid w:val="00F1596C"/>
    <w:rsid w:val="00F16085"/>
    <w:rsid w:val="00F20524"/>
    <w:rsid w:val="00F26768"/>
    <w:rsid w:val="00F31F4A"/>
    <w:rsid w:val="00F3295B"/>
    <w:rsid w:val="00F35A19"/>
    <w:rsid w:val="00F37C1E"/>
    <w:rsid w:val="00F43043"/>
    <w:rsid w:val="00F55EDE"/>
    <w:rsid w:val="00F611BD"/>
    <w:rsid w:val="00F72574"/>
    <w:rsid w:val="00F75E20"/>
    <w:rsid w:val="00F7683B"/>
    <w:rsid w:val="00F804D1"/>
    <w:rsid w:val="00F816EE"/>
    <w:rsid w:val="00F83758"/>
    <w:rsid w:val="00F83ACF"/>
    <w:rsid w:val="00F86B4D"/>
    <w:rsid w:val="00F873EF"/>
    <w:rsid w:val="00FA3BA7"/>
    <w:rsid w:val="00FA60F0"/>
    <w:rsid w:val="00FA61E0"/>
    <w:rsid w:val="00FB2F9F"/>
    <w:rsid w:val="00FB3E1E"/>
    <w:rsid w:val="00FB5E2A"/>
    <w:rsid w:val="00FB6686"/>
    <w:rsid w:val="00FC563D"/>
    <w:rsid w:val="00FC7315"/>
    <w:rsid w:val="00FD1C28"/>
    <w:rsid w:val="00FD5152"/>
    <w:rsid w:val="00FD52F6"/>
    <w:rsid w:val="00FE1587"/>
    <w:rsid w:val="00FE1D0C"/>
    <w:rsid w:val="00FE21BC"/>
    <w:rsid w:val="00FE2BFF"/>
    <w:rsid w:val="00FE5C05"/>
    <w:rsid w:val="00FE623C"/>
    <w:rsid w:val="00FE671E"/>
    <w:rsid w:val="00FF1303"/>
    <w:rsid w:val="00FF490E"/>
    <w:rsid w:val="00FF6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mohanad esam</dc:creator>
  <cp:lastModifiedBy>ibr</cp:lastModifiedBy>
  <cp:revision>2</cp:revision>
  <dcterms:created xsi:type="dcterms:W3CDTF">2014-01-05T06:38:00Z</dcterms:created>
  <dcterms:modified xsi:type="dcterms:W3CDTF">2014-01-05T06:38:00Z</dcterms:modified>
</cp:coreProperties>
</file>